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383E" w14:textId="77777777" w:rsidR="00240D28" w:rsidRPr="000745E5" w:rsidRDefault="008E09A6" w:rsidP="00C83175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0745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ԱՐՁԱՆԱԳՐՈՒԹՅՈՒՆ թիվ </w:t>
      </w:r>
      <w:r w:rsidR="0037043D" w:rsidRPr="000745E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</w:p>
    <w:p w14:paraId="200F856E" w14:textId="1BCFE96E" w:rsidR="00240D28" w:rsidRPr="000745E5" w:rsidRDefault="003A47B1" w:rsidP="00C83175">
      <w:pPr>
        <w:suppressAutoHyphens w:val="0"/>
        <w:spacing w:before="0" w:after="0"/>
        <w:ind w:left="0" w:firstLine="720"/>
        <w:jc w:val="center"/>
        <w:rPr>
          <w:rFonts w:ascii="GHEA Grapalat" w:eastAsia="Times New Roman" w:hAnsi="GHEA Grapalat"/>
          <w:sz w:val="20"/>
          <w:szCs w:val="20"/>
          <w:lang w:val="af-ZA"/>
        </w:rPr>
      </w:pPr>
      <w:r w:rsidRPr="003A47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ՀՏԶՀ-ԴՎՀԲՄ-ԱՇՁԲ-</w:t>
      </w:r>
      <w:r w:rsidR="003F1BA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2026/24</w:t>
      </w:r>
      <w:r w:rsidR="005F2A0B" w:rsidRPr="000745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E09A6" w:rsidRPr="000745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="005916C4" w:rsidRPr="000745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14:paraId="0E7E9DD0" w14:textId="77777777" w:rsidR="00240D28" w:rsidRPr="000745E5" w:rsidRDefault="008E09A6" w:rsidP="00C83175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45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ընթացակարգի հայտերի բացման նիստի</w:t>
      </w:r>
    </w:p>
    <w:p w14:paraId="2A78E7AA" w14:textId="77777777" w:rsidR="002821DC" w:rsidRPr="000745E5" w:rsidRDefault="002821DC" w:rsidP="00B144CA">
      <w:pPr>
        <w:spacing w:before="0" w:after="0" w:line="276" w:lineRule="auto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B5C39F3" w14:textId="77777777" w:rsidR="0046562A" w:rsidRPr="000745E5" w:rsidRDefault="0046562A" w:rsidP="00B144CA">
      <w:pPr>
        <w:spacing w:before="0" w:after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1C280D46" w14:textId="5BF3A78A" w:rsidR="00240D28" w:rsidRPr="000745E5" w:rsidRDefault="009E2383" w:rsidP="00C736B6">
      <w:pPr>
        <w:spacing w:before="0" w:after="0" w:line="276" w:lineRule="auto"/>
        <w:ind w:left="0" w:firstLine="709"/>
        <w:rPr>
          <w:rFonts w:ascii="GHEA Grapalat" w:hAnsi="GHEA Grapalat"/>
          <w:sz w:val="20"/>
          <w:szCs w:val="20"/>
          <w:lang w:val="hy-AM"/>
        </w:rPr>
      </w:pPr>
      <w:r w:rsidRPr="000745E5">
        <w:rPr>
          <w:rFonts w:ascii="GHEA Grapalat" w:hAnsi="GHEA Grapalat"/>
          <w:sz w:val="20"/>
          <w:szCs w:val="20"/>
          <w:lang w:val="hy-AM"/>
        </w:rPr>
        <w:t>ք</w:t>
      </w:r>
      <w:r w:rsidR="0046562A" w:rsidRPr="000745E5">
        <w:rPr>
          <w:rFonts w:ascii="GHEA Grapalat" w:hAnsi="GHEA Grapalat"/>
          <w:sz w:val="20"/>
          <w:szCs w:val="20"/>
          <w:lang w:val="hy-AM"/>
        </w:rPr>
        <w:t xml:space="preserve">. Երևան            </w:t>
      </w:r>
      <w:r w:rsidRPr="000745E5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46562A" w:rsidRPr="000745E5">
        <w:rPr>
          <w:rFonts w:ascii="GHEA Grapalat" w:hAnsi="GHEA Grapalat"/>
          <w:sz w:val="20"/>
          <w:szCs w:val="20"/>
          <w:lang w:val="hy-AM"/>
        </w:rPr>
        <w:t xml:space="preserve">                                     </w:t>
      </w:r>
      <w:r w:rsidR="002821DC" w:rsidRPr="000745E5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 w:rsidR="00C736B6">
        <w:rPr>
          <w:rFonts w:ascii="GHEA Grapalat" w:hAnsi="GHEA Grapalat"/>
          <w:sz w:val="20"/>
          <w:szCs w:val="20"/>
          <w:lang w:val="hy-AM"/>
        </w:rPr>
        <w:t xml:space="preserve">                                </w:t>
      </w:r>
      <w:r w:rsidR="0046562A" w:rsidRPr="000745E5">
        <w:rPr>
          <w:rFonts w:ascii="GHEA Grapalat" w:hAnsi="GHEA Grapalat"/>
          <w:sz w:val="20"/>
          <w:szCs w:val="20"/>
          <w:lang w:val="hy-AM"/>
        </w:rPr>
        <w:t xml:space="preserve"> </w:t>
      </w:r>
      <w:r w:rsidR="00096940" w:rsidRPr="000745E5">
        <w:rPr>
          <w:rFonts w:ascii="GHEA Grapalat" w:hAnsi="GHEA Grapalat"/>
          <w:sz w:val="20"/>
          <w:szCs w:val="20"/>
          <w:lang w:val="hy-AM"/>
        </w:rPr>
        <w:t>«</w:t>
      </w:r>
      <w:r w:rsidR="003F1BA5">
        <w:rPr>
          <w:rFonts w:ascii="GHEA Grapalat" w:hAnsi="GHEA Grapalat"/>
          <w:sz w:val="20"/>
          <w:szCs w:val="20"/>
          <w:lang w:val="hy-AM"/>
        </w:rPr>
        <w:t>11</w:t>
      </w:r>
      <w:r w:rsidR="00096940" w:rsidRPr="000745E5">
        <w:rPr>
          <w:rFonts w:ascii="GHEA Grapalat" w:hAnsi="GHEA Grapalat"/>
          <w:sz w:val="20"/>
          <w:szCs w:val="20"/>
          <w:lang w:val="hy-AM"/>
        </w:rPr>
        <w:t xml:space="preserve">» </w:t>
      </w:r>
      <w:r w:rsidR="003A47B1">
        <w:rPr>
          <w:rFonts w:ascii="GHEA Grapalat" w:hAnsi="GHEA Grapalat"/>
          <w:sz w:val="20"/>
          <w:szCs w:val="20"/>
          <w:lang w:val="hy-AM"/>
        </w:rPr>
        <w:t>մայիս</w:t>
      </w:r>
      <w:r w:rsidR="00403651" w:rsidRPr="000745E5">
        <w:rPr>
          <w:rFonts w:ascii="GHEA Grapalat" w:hAnsi="GHEA Grapalat"/>
          <w:sz w:val="20"/>
          <w:szCs w:val="20"/>
          <w:lang w:val="hy-AM"/>
        </w:rPr>
        <w:t xml:space="preserve">ի </w:t>
      </w:r>
      <w:r w:rsidR="008E09A6" w:rsidRPr="000745E5">
        <w:rPr>
          <w:rFonts w:ascii="GHEA Grapalat" w:hAnsi="GHEA Grapalat"/>
          <w:sz w:val="20"/>
          <w:szCs w:val="20"/>
          <w:lang w:val="af-ZA"/>
        </w:rPr>
        <w:t>20</w:t>
      </w:r>
      <w:r w:rsidR="00B144CA" w:rsidRPr="000745E5">
        <w:rPr>
          <w:rFonts w:ascii="GHEA Grapalat" w:hAnsi="GHEA Grapalat"/>
          <w:sz w:val="20"/>
          <w:szCs w:val="20"/>
          <w:lang w:val="hy-AM"/>
        </w:rPr>
        <w:t>26</w:t>
      </w:r>
      <w:r w:rsidR="008E09A6" w:rsidRPr="000745E5">
        <w:rPr>
          <w:rFonts w:ascii="GHEA Grapalat" w:hAnsi="GHEA Grapalat"/>
          <w:sz w:val="20"/>
          <w:szCs w:val="20"/>
          <w:lang w:val="hy-AM"/>
        </w:rPr>
        <w:t>թ</w:t>
      </w:r>
      <w:r w:rsidR="008E09A6" w:rsidRPr="000745E5">
        <w:rPr>
          <w:rFonts w:ascii="GHEA Grapalat" w:hAnsi="GHEA Grapalat"/>
          <w:sz w:val="20"/>
          <w:szCs w:val="20"/>
          <w:lang w:val="af-ZA"/>
        </w:rPr>
        <w:t>.</w:t>
      </w:r>
    </w:p>
    <w:p w14:paraId="479202C8" w14:textId="7EBAB5B6" w:rsidR="00096940" w:rsidRPr="000745E5" w:rsidRDefault="00C736B6" w:rsidP="00B144CA">
      <w:pPr>
        <w:spacing w:before="0" w:after="0" w:line="276" w:lineRule="auto"/>
        <w:ind w:left="7920" w:firstLine="72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5F2A0B" w:rsidRPr="000745E5">
        <w:rPr>
          <w:rFonts w:ascii="GHEA Grapalat" w:hAnsi="GHEA Grapalat"/>
          <w:sz w:val="20"/>
          <w:szCs w:val="20"/>
          <w:lang w:val="hy-AM"/>
        </w:rPr>
        <w:t xml:space="preserve">  </w:t>
      </w:r>
      <w:r w:rsidR="008E09A6" w:rsidRPr="000745E5">
        <w:rPr>
          <w:rFonts w:ascii="GHEA Grapalat" w:hAnsi="GHEA Grapalat"/>
          <w:sz w:val="20"/>
          <w:szCs w:val="20"/>
          <w:lang w:val="hy-AM"/>
        </w:rPr>
        <w:t>ժամը</w:t>
      </w:r>
      <w:r w:rsidR="00096940" w:rsidRPr="000745E5">
        <w:rPr>
          <w:rFonts w:ascii="GHEA Grapalat" w:hAnsi="GHEA Grapalat"/>
          <w:sz w:val="20"/>
          <w:szCs w:val="20"/>
          <w:lang w:val="hy-AM"/>
        </w:rPr>
        <w:t>` 1</w:t>
      </w:r>
      <w:r w:rsidR="004A79EE">
        <w:rPr>
          <w:rFonts w:ascii="GHEA Grapalat" w:hAnsi="GHEA Grapalat"/>
          <w:sz w:val="20"/>
          <w:szCs w:val="20"/>
          <w:lang w:val="hy-AM"/>
        </w:rPr>
        <w:t>2</w:t>
      </w:r>
      <w:r w:rsidR="00096940" w:rsidRPr="000745E5">
        <w:rPr>
          <w:rFonts w:ascii="GHEA Grapalat" w:hAnsi="GHEA Grapalat"/>
          <w:sz w:val="20"/>
          <w:szCs w:val="20"/>
          <w:lang w:val="hy-AM"/>
        </w:rPr>
        <w:t>:00</w:t>
      </w:r>
    </w:p>
    <w:p w14:paraId="47819004" w14:textId="0FA9BB20" w:rsidR="001C3FC6" w:rsidRPr="000745E5" w:rsidRDefault="008E09A6" w:rsidP="00B144CA">
      <w:pPr>
        <w:spacing w:line="276" w:lineRule="auto"/>
        <w:ind w:left="0" w:right="-284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Հայաստանի տարածքային զարգացման հիմնադրամի (գտնվելու վայր՝ ՀՀ ք. Երևան Կ. Ուլնեցի 31 հասցե, ՀՎՀՀ 0084644, էլեկտրոնային փոստ՝ atdf@atdf.am) գործադիր տնօրենի</w:t>
      </w:r>
      <w:r w:rsidR="007115B8"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F2A0B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«</w:t>
      </w:r>
      <w:r w:rsidR="00590F18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29</w:t>
      </w:r>
      <w:r w:rsidR="00E461E7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 xml:space="preserve">» </w:t>
      </w:r>
      <w:r w:rsidR="001C10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ապր</w:t>
      </w:r>
      <w:r w:rsidR="0052057D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ի</w:t>
      </w:r>
      <w:r w:rsidR="001C10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լի</w:t>
      </w:r>
      <w:r w:rsidR="00403651" w:rsidRPr="000745E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="005F2A0B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202</w:t>
      </w:r>
      <w:r w:rsidR="00B144CA" w:rsidRPr="000745E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6</w:t>
      </w:r>
      <w:r w:rsidR="005F2A0B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 xml:space="preserve">թ. թիվ </w:t>
      </w:r>
      <w:r w:rsidR="00590F18" w:rsidRPr="00590F18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9</w:t>
      </w:r>
      <w:r w:rsidR="003F1BA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23</w:t>
      </w:r>
      <w:r w:rsidR="003A47B1" w:rsidRPr="003A47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-Ա </w:t>
      </w:r>
      <w:r w:rsidR="00D46F95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>հրամանով</w:t>
      </w:r>
      <w:r w:rsidR="001C10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ստեղծված գնահատող հանձնաժողովը (այսուհետ՝ Հանձնաժողով</w:t>
      </w:r>
      <w:r w:rsidR="001C10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90F18" w:rsidRPr="00590F18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«</w:t>
      </w:r>
      <w:r w:rsidR="003F1BA5" w:rsidRPr="003F1BA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ՀՀ Արագածոտնի մարզի Բերքառատի միջնակարգ դպրոցի</w:t>
      </w:r>
      <w:r w:rsidR="00590F18" w:rsidRPr="00590F18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»</w:t>
      </w:r>
      <w:r w:rsidR="00255CD3" w:rsidRPr="001C10B1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վերանորոգման աշխատանքների</w:t>
      </w:r>
      <w:r w:rsidR="00B144CA" w:rsidRPr="000745E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 xml:space="preserve"> </w:t>
      </w:r>
      <w:r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նպատակով </w:t>
      </w:r>
      <w:r w:rsidR="00B144CA" w:rsidRPr="000745E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ՀՏԶՀ-ԴՎՀԲՄ-ԱՇՁԲ-</w:t>
      </w:r>
      <w:r w:rsidR="003F1BA5">
        <w:rPr>
          <w:rFonts w:ascii="GHEA Grapalat" w:eastAsia="Times New Roman" w:hAnsi="GHEA Grapalat"/>
          <w:b/>
          <w:color w:val="0000FF"/>
          <w:sz w:val="20"/>
          <w:szCs w:val="20"/>
          <w:lang w:val="hy-AM"/>
        </w:rPr>
        <w:t>2026/24</w:t>
      </w:r>
      <w:r w:rsidR="00F835E9" w:rsidRPr="000745E5">
        <w:rPr>
          <w:rFonts w:ascii="GHEA Grapalat" w:eastAsia="Times New Roman" w:hAnsi="GHEA Grapalat"/>
          <w:b/>
          <w:color w:val="0000FF"/>
          <w:sz w:val="20"/>
          <w:szCs w:val="20"/>
          <w:lang w:val="af-ZA"/>
        </w:rPr>
        <w:t xml:space="preserve"> </w:t>
      </w:r>
      <w:r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հայտերի բացման նիստին (այսուհետ՝ նի</w:t>
      </w:r>
      <w:r w:rsidR="00F835E9" w:rsidRPr="000745E5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ստ) մասնակցում է հետևյալ կազմով՝</w:t>
      </w:r>
    </w:p>
    <w:p w14:paraId="524968C4" w14:textId="77777777" w:rsidR="003A47B1" w:rsidRPr="003A47B1" w:rsidRDefault="003A47B1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A47B1">
        <w:rPr>
          <w:rFonts w:ascii="GHEA Grapalat" w:eastAsia="Times New Roman" w:hAnsi="GHEA Grapalat" w:cs="Sylfaen"/>
          <w:sz w:val="20"/>
          <w:szCs w:val="20"/>
          <w:lang w:val="hy-AM" w:eastAsia="ru-RU"/>
        </w:rPr>
        <w:t>Ֆելիքս Սարգսյան`  հանձնաժողովի նախագահ</w:t>
      </w:r>
    </w:p>
    <w:p w14:paraId="65451545" w14:textId="77777777" w:rsidR="003A47B1" w:rsidRPr="003A47B1" w:rsidRDefault="003A47B1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A47B1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Արսեն Գրիգորյան`  գնահատող անդամ</w:t>
      </w:r>
    </w:p>
    <w:p w14:paraId="264DF1C0" w14:textId="553703A2" w:rsidR="003A47B1" w:rsidRPr="003A47B1" w:rsidRDefault="003F1BA5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F1BA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Գայանե Քարիմյան</w:t>
      </w:r>
      <w:r w:rsidR="003A47B1" w:rsidRPr="003A47B1">
        <w:rPr>
          <w:rFonts w:ascii="GHEA Grapalat" w:eastAsia="Times New Roman" w:hAnsi="GHEA Grapalat" w:cs="Sylfaen"/>
          <w:sz w:val="20"/>
          <w:szCs w:val="20"/>
          <w:lang w:val="hy-AM" w:eastAsia="ru-RU"/>
        </w:rPr>
        <w:t>`  գնահատող անդամ</w:t>
      </w:r>
    </w:p>
    <w:p w14:paraId="17402BFE" w14:textId="0136C266" w:rsidR="003A47B1" w:rsidRPr="003A47B1" w:rsidRDefault="003F1BA5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F1BA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Անահիտ Թադևոսյան</w:t>
      </w:r>
      <w:r w:rsidR="003A47B1" w:rsidRPr="003A47B1">
        <w:rPr>
          <w:rFonts w:ascii="GHEA Grapalat" w:eastAsia="Times New Roman" w:hAnsi="GHEA Grapalat" w:cs="Sylfaen"/>
          <w:sz w:val="20"/>
          <w:szCs w:val="20"/>
          <w:lang w:val="hy-AM" w:eastAsia="ru-RU"/>
        </w:rPr>
        <w:t>` գնահատող անդամ</w:t>
      </w:r>
    </w:p>
    <w:p w14:paraId="674478CB" w14:textId="4E0E982E" w:rsidR="0037043D" w:rsidRDefault="003F1BA5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3F1B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Էվելինա Գրիգորյան</w:t>
      </w:r>
      <w:r w:rsidR="003A47B1" w:rsidRPr="003A47B1">
        <w:rPr>
          <w:rFonts w:ascii="GHEA Grapalat" w:eastAsia="Times New Roman" w:hAnsi="GHEA Grapalat" w:cs="Sylfaen"/>
          <w:sz w:val="20"/>
          <w:szCs w:val="20"/>
          <w:lang w:val="hy-AM" w:eastAsia="ru-RU"/>
        </w:rPr>
        <w:t>`  գնահատող անդամ</w:t>
      </w:r>
    </w:p>
    <w:p w14:paraId="3D98BB4F" w14:textId="77777777" w:rsidR="003A47B1" w:rsidRPr="000745E5" w:rsidRDefault="003A47B1" w:rsidP="003A47B1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color w:val="FF0000"/>
          <w:sz w:val="20"/>
          <w:szCs w:val="20"/>
          <w:lang w:val="hy-AM" w:eastAsia="ru-RU"/>
        </w:rPr>
      </w:pPr>
    </w:p>
    <w:p w14:paraId="48DAE108" w14:textId="77777777" w:rsidR="00E70439" w:rsidRPr="000745E5" w:rsidRDefault="00A04078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 w:firstLine="486"/>
        <w:rPr>
          <w:rFonts w:ascii="GHEA Grapalat" w:hAnsi="GHEA Grapalat"/>
          <w:sz w:val="20"/>
          <w:szCs w:val="20"/>
          <w:lang w:val="hy-AM"/>
        </w:rPr>
      </w:pPr>
      <w:r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        1. </w:t>
      </w:r>
      <w:r w:rsidR="008E09A6"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Տեղեկություն` հայտերի բացման վայրի, օրվա և ժամի</w:t>
      </w:r>
      <w:r w:rsidR="008E09A6" w:rsidRPr="000745E5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 xml:space="preserve"> մասին</w:t>
      </w:r>
    </w:p>
    <w:p w14:paraId="0FF7CF38" w14:textId="77777777" w:rsidR="002821DC" w:rsidRPr="000745E5" w:rsidRDefault="002821DC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 w:firstLine="486"/>
        <w:rPr>
          <w:rFonts w:ascii="GHEA Grapalat" w:hAnsi="GHEA Grapalat"/>
          <w:sz w:val="20"/>
          <w:szCs w:val="20"/>
          <w:lang w:val="hy-AM"/>
        </w:rPr>
      </w:pPr>
    </w:p>
    <w:p w14:paraId="30D54C9E" w14:textId="3B53E010" w:rsidR="00240D28" w:rsidRPr="000745E5" w:rsidRDefault="006F50A5" w:rsidP="00B144C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>1.1</w:t>
      </w:r>
      <w:r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Հայտերը բացվել են </w:t>
      </w:r>
      <w:r w:rsidR="008E09A6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>202</w:t>
      </w:r>
      <w:r w:rsidR="00B144CA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>6</w:t>
      </w:r>
      <w:r w:rsidR="008E09A6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թվականի </w:t>
      </w:r>
      <w:r w:rsidR="003A47B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մայիս</w:t>
      </w:r>
      <w:r w:rsidR="00B144CA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ի </w:t>
      </w:r>
      <w:r w:rsidR="003A47B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1</w:t>
      </w:r>
      <w:r w:rsidR="000863A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1</w:t>
      </w:r>
      <w:r w:rsidR="008E09A6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>-ին, ժամը 1</w:t>
      </w:r>
      <w:r w:rsidR="000863A1">
        <w:rPr>
          <w:rFonts w:ascii="GHEA Grapalat" w:hAnsi="GHEA Grapalat" w:cs="Arial"/>
          <w:b/>
          <w:color w:val="000000"/>
          <w:sz w:val="20"/>
          <w:szCs w:val="20"/>
          <w:lang w:val="hy-AM"/>
        </w:rPr>
        <w:t>2</w:t>
      </w:r>
      <w:r w:rsidR="008E09A6" w:rsidRPr="000745E5">
        <w:rPr>
          <w:rFonts w:ascii="GHEA Grapalat" w:hAnsi="GHEA Grapalat" w:cs="Arial"/>
          <w:b/>
          <w:color w:val="000000"/>
          <w:sz w:val="20"/>
          <w:szCs w:val="20"/>
          <w:lang w:val="hy-AM"/>
        </w:rPr>
        <w:t>։00-ին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="00A04078" w:rsidRPr="000745E5">
        <w:rPr>
          <w:rFonts w:ascii="GHEA Grapalat" w:hAnsi="GHEA Grapalat"/>
          <w:sz w:val="20"/>
          <w:szCs w:val="20"/>
          <w:lang w:val="hy-AM" w:eastAsia="ru-RU"/>
        </w:rPr>
        <w:t xml:space="preserve">էլեկտրոնային գնումների </w:t>
      </w:r>
      <w:r w:rsidR="00A04078" w:rsidRPr="000745E5">
        <w:rPr>
          <w:rFonts w:ascii="GHEA Grapalat" w:hAnsi="GHEA Grapalat"/>
          <w:i/>
          <w:sz w:val="20"/>
          <w:szCs w:val="20"/>
          <w:lang w:val="af-ZA" w:eastAsia="ru-RU"/>
        </w:rPr>
        <w:t>Armeps (</w:t>
      </w:r>
      <w:hyperlink r:id="rId7" w:history="1">
        <w:r w:rsidR="00A04078" w:rsidRPr="000745E5">
          <w:rPr>
            <w:rFonts w:ascii="GHEA Grapalat" w:hAnsi="GHEA Grapalat"/>
            <w:i/>
            <w:sz w:val="20"/>
            <w:szCs w:val="20"/>
            <w:u w:val="single"/>
            <w:lang w:val="af-ZA" w:eastAsia="ru-RU"/>
          </w:rPr>
          <w:t>www.armeps.am</w:t>
        </w:r>
      </w:hyperlink>
      <w:r w:rsidR="00A04078" w:rsidRPr="000745E5">
        <w:rPr>
          <w:rFonts w:ascii="GHEA Grapalat" w:hAnsi="GHEA Grapalat"/>
          <w:i/>
          <w:sz w:val="20"/>
          <w:szCs w:val="20"/>
          <w:lang w:val="af-ZA" w:eastAsia="ru-RU"/>
        </w:rPr>
        <w:t xml:space="preserve">) </w:t>
      </w:r>
      <w:r w:rsidR="00A04078" w:rsidRPr="000745E5">
        <w:rPr>
          <w:rFonts w:ascii="GHEA Grapalat" w:hAnsi="GHEA Grapalat"/>
          <w:sz w:val="20"/>
          <w:szCs w:val="20"/>
          <w:lang w:val="hy-AM" w:eastAsia="ru-RU"/>
        </w:rPr>
        <w:t>համակարգի միջոցով</w:t>
      </w:r>
      <w:r w:rsidR="00A04078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>,</w:t>
      </w:r>
      <w:r w:rsidR="00A04078" w:rsidRPr="000745E5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>ք</w:t>
      </w:r>
      <w:r w:rsidR="008E09A6" w:rsidRPr="000745E5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8E09A6" w:rsidRPr="000745E5">
        <w:rPr>
          <w:rFonts w:ascii="GHEA Grapalat" w:hAnsi="GHEA Grapalat" w:cs="GHEA Grapalat"/>
          <w:color w:val="000000"/>
          <w:sz w:val="20"/>
          <w:szCs w:val="20"/>
          <w:lang w:val="hy-AM"/>
        </w:rPr>
        <w:t>Երևան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, </w:t>
      </w:r>
      <w:r w:rsidR="008E09A6" w:rsidRPr="000745E5">
        <w:rPr>
          <w:rFonts w:ascii="GHEA Grapalat" w:hAnsi="GHEA Grapalat" w:cs="GHEA Grapalat"/>
          <w:color w:val="000000"/>
          <w:sz w:val="20"/>
          <w:szCs w:val="20"/>
          <w:lang w:val="hy-AM"/>
        </w:rPr>
        <w:t>Կ</w:t>
      </w:r>
      <w:r w:rsidR="008E09A6" w:rsidRPr="000745E5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="008E09A6" w:rsidRPr="000745E5">
        <w:rPr>
          <w:rFonts w:ascii="GHEA Grapalat" w:hAnsi="GHEA Grapalat" w:cs="GHEA Grapalat"/>
          <w:color w:val="000000"/>
          <w:sz w:val="20"/>
          <w:szCs w:val="20"/>
          <w:lang w:val="hy-AM"/>
        </w:rPr>
        <w:t>Ուլնեցի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31 , </w:t>
      </w:r>
      <w:r w:rsidR="005C083F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>2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>-</w:t>
      </w:r>
      <w:r w:rsidR="008E09A6" w:rsidRPr="000745E5">
        <w:rPr>
          <w:rFonts w:ascii="GHEA Grapalat" w:hAnsi="GHEA Grapalat" w:cs="GHEA Grapalat"/>
          <w:color w:val="000000"/>
          <w:sz w:val="20"/>
          <w:szCs w:val="20"/>
          <w:lang w:val="hy-AM"/>
        </w:rPr>
        <w:t>րդ</w:t>
      </w:r>
      <w:r w:rsidR="008E09A6" w:rsidRPr="000745E5">
        <w:rPr>
          <w:rFonts w:ascii="GHEA Grapalat" w:hAnsi="GHEA Grapalat" w:cs="Arial"/>
          <w:color w:val="000000"/>
          <w:sz w:val="20"/>
          <w:szCs w:val="20"/>
          <w:lang w:val="hy-AM"/>
        </w:rPr>
        <w:t xml:space="preserve"> </w:t>
      </w:r>
      <w:r w:rsidR="008E09A6" w:rsidRPr="000745E5">
        <w:rPr>
          <w:rFonts w:ascii="GHEA Grapalat" w:hAnsi="GHEA Grapalat"/>
          <w:sz w:val="20"/>
          <w:szCs w:val="20"/>
          <w:lang w:val="hy-AM" w:eastAsia="ru-RU"/>
        </w:rPr>
        <w:t xml:space="preserve">հարկ, </w:t>
      </w:r>
      <w:r w:rsidR="00F41939" w:rsidRPr="000745E5">
        <w:rPr>
          <w:rFonts w:ascii="GHEA Grapalat" w:hAnsi="GHEA Grapalat"/>
          <w:sz w:val="20"/>
          <w:szCs w:val="20"/>
          <w:lang w:val="hy-AM" w:eastAsia="ru-RU"/>
        </w:rPr>
        <w:t>2</w:t>
      </w:r>
      <w:r w:rsidR="00F638ED" w:rsidRPr="000745E5">
        <w:rPr>
          <w:rFonts w:ascii="GHEA Grapalat" w:hAnsi="GHEA Grapalat"/>
          <w:sz w:val="20"/>
          <w:szCs w:val="20"/>
          <w:lang w:val="hy-AM" w:eastAsia="ru-RU"/>
        </w:rPr>
        <w:t>0</w:t>
      </w:r>
      <w:r w:rsidR="000863A1">
        <w:rPr>
          <w:rFonts w:ascii="GHEA Grapalat" w:hAnsi="GHEA Grapalat"/>
          <w:sz w:val="20"/>
          <w:szCs w:val="20"/>
          <w:lang w:val="hy-AM" w:eastAsia="ru-RU"/>
        </w:rPr>
        <w:t>6</w:t>
      </w:r>
      <w:r w:rsidR="008E09A6" w:rsidRPr="000745E5">
        <w:rPr>
          <w:rFonts w:ascii="GHEA Grapalat" w:hAnsi="GHEA Grapalat"/>
          <w:sz w:val="20"/>
          <w:szCs w:val="20"/>
          <w:lang w:val="hy-AM" w:eastAsia="ru-RU"/>
        </w:rPr>
        <w:t xml:space="preserve"> սենյակ</w:t>
      </w:r>
      <w:r w:rsidR="00A04078" w:rsidRPr="000745E5">
        <w:rPr>
          <w:rFonts w:ascii="GHEA Grapalat" w:hAnsi="GHEA Grapalat"/>
          <w:sz w:val="20"/>
          <w:szCs w:val="20"/>
          <w:lang w:val="hy-AM" w:eastAsia="ru-RU"/>
        </w:rPr>
        <w:t xml:space="preserve"> հասցեում</w:t>
      </w:r>
      <w:r w:rsidR="008E09A6" w:rsidRPr="000745E5">
        <w:rPr>
          <w:rFonts w:ascii="GHEA Grapalat" w:hAnsi="GHEA Grapalat"/>
          <w:sz w:val="20"/>
          <w:szCs w:val="20"/>
          <w:lang w:val="hy-AM" w:eastAsia="ru-RU"/>
        </w:rPr>
        <w:t>։</w:t>
      </w:r>
    </w:p>
    <w:p w14:paraId="01E928DC" w14:textId="77777777" w:rsidR="006F50A5" w:rsidRPr="000745E5" w:rsidRDefault="006F50A5" w:rsidP="00B144CA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/>
          <w:sz w:val="20"/>
          <w:szCs w:val="20"/>
          <w:lang w:val="hy-AM"/>
        </w:rPr>
      </w:pPr>
    </w:p>
    <w:p w14:paraId="68D14321" w14:textId="77777777" w:rsidR="00E208EB" w:rsidRPr="000745E5" w:rsidRDefault="00A04078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288"/>
        <w:jc w:val="center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0745E5">
        <w:rPr>
          <w:rFonts w:ascii="GHEA Grapalat" w:hAnsi="GHEA Grapalat"/>
          <w:b/>
          <w:sz w:val="20"/>
          <w:szCs w:val="20"/>
          <w:lang w:val="hy-AM" w:eastAsia="ru-RU"/>
        </w:rPr>
        <w:t xml:space="preserve">2. </w:t>
      </w:r>
      <w:r w:rsidR="00E208EB"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Հայտեր ներկայացրած մասնակիցների անվանումները (անունները) և հասցեները</w:t>
      </w:r>
    </w:p>
    <w:p w14:paraId="3F094692" w14:textId="77777777" w:rsidR="00F638ED" w:rsidRPr="000745E5" w:rsidRDefault="00F638ED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288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1E52A00" w14:textId="77777777" w:rsidR="00E70439" w:rsidRPr="000745E5" w:rsidRDefault="006F50A5" w:rsidP="00B144CA">
      <w:pPr>
        <w:suppressAutoHyphens w:val="0"/>
        <w:spacing w:before="0" w:after="0" w:line="276" w:lineRule="auto"/>
        <w:ind w:left="0" w:firstLine="0"/>
        <w:jc w:val="center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0745E5">
        <w:rPr>
          <w:rFonts w:ascii="GHEA Grapalat" w:eastAsia="Times New Roman" w:hAnsi="GHEA Grapalat" w:cs="Arial"/>
          <w:b/>
          <w:color w:val="000000"/>
          <w:sz w:val="20"/>
          <w:szCs w:val="20"/>
          <w:lang w:val="hy-AM"/>
        </w:rPr>
        <w:t>2.1</w:t>
      </w:r>
      <w:r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</w:t>
      </w:r>
      <w:r w:rsidR="00A04078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Armeps (</w:t>
      </w:r>
      <w:hyperlink r:id="rId8" w:history="1">
        <w:r w:rsidR="00A04078" w:rsidRPr="000745E5">
          <w:rPr>
            <w:rFonts w:ascii="GHEA Grapalat" w:eastAsia="Times New Roman" w:hAnsi="GHEA Grapalat" w:cs="Arial"/>
            <w:color w:val="000000"/>
            <w:sz w:val="20"/>
            <w:szCs w:val="20"/>
            <w:lang w:val="hy-AM"/>
          </w:rPr>
          <w:t>www.armeps.am</w:t>
        </w:r>
      </w:hyperlink>
      <w:r w:rsidR="00A04078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) համակարգի միջոցով</w:t>
      </w:r>
      <w:r w:rsidR="00F835E9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հայտ </w:t>
      </w:r>
      <w:r w:rsidR="00813A01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են</w:t>
      </w:r>
      <w:r w:rsidR="006074BA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ներկայացրել հետևյալ մասնակ</w:t>
      </w:r>
      <w:r w:rsidR="001619E3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ից</w:t>
      </w:r>
      <w:r w:rsidR="00813A01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ներ</w:t>
      </w:r>
      <w:r w:rsidR="00F835E9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ը</w:t>
      </w:r>
      <w:r w:rsidR="00606888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`</w:t>
      </w:r>
      <w:r w:rsidR="00A04078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</w:t>
      </w:r>
    </w:p>
    <w:p w14:paraId="2F892F79" w14:textId="77777777" w:rsidR="00F638ED" w:rsidRPr="000745E5" w:rsidRDefault="00F638ED" w:rsidP="00B144CA">
      <w:pPr>
        <w:suppressAutoHyphens w:val="0"/>
        <w:spacing w:before="0" w:after="0" w:line="276" w:lineRule="auto"/>
        <w:ind w:left="0" w:firstLine="0"/>
        <w:jc w:val="center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tbl>
      <w:tblPr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34"/>
        <w:gridCol w:w="4140"/>
        <w:gridCol w:w="1418"/>
        <w:gridCol w:w="1861"/>
      </w:tblGrid>
      <w:tr w:rsidR="002C311F" w:rsidRPr="000745E5" w14:paraId="78C518B5" w14:textId="77777777" w:rsidTr="009741FA">
        <w:trPr>
          <w:trHeight w:val="137"/>
          <w:jc w:val="center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EF6E5" w14:textId="45303C4D" w:rsidR="00512079" w:rsidRPr="00744A4E" w:rsidRDefault="00512079" w:rsidP="00B144CA">
            <w:pPr>
              <w:spacing w:before="0" w:after="0" w:line="276" w:lineRule="auto"/>
              <w:jc w:val="center"/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Հ</w:t>
            </w:r>
            <w:r w:rsid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/</w:t>
            </w: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Հ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36828309" w14:textId="77777777" w:rsidR="00512079" w:rsidRPr="00744A4E" w:rsidRDefault="00512079" w:rsidP="00B144CA">
            <w:pPr>
              <w:spacing w:before="0" w:after="0" w:line="276" w:lineRule="auto"/>
              <w:ind w:left="166" w:firstLine="0"/>
              <w:jc w:val="center"/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Մասնակիցների անվանումները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7E9D3ED" w14:textId="77777777" w:rsidR="00512079" w:rsidRPr="00744A4E" w:rsidRDefault="00512079" w:rsidP="00B144CA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Հասցե, էլեկտրոնային փոստ,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4E6" w14:textId="77777777" w:rsidR="00512079" w:rsidRPr="00744A4E" w:rsidRDefault="00512079" w:rsidP="00B144CA">
            <w:pPr>
              <w:spacing w:before="0" w:after="0" w:line="276" w:lineRule="auto"/>
              <w:ind w:left="130" w:firstLine="0"/>
              <w:jc w:val="center"/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ՀՎՀՀ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B871889" w14:textId="77777777" w:rsidR="00512079" w:rsidRPr="00744A4E" w:rsidRDefault="00512079" w:rsidP="00B144CA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744A4E">
              <w:rPr>
                <w:rFonts w:ascii="GHEA Grapalat" w:eastAsia="Times New Roman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հեռախոս</w:t>
            </w:r>
          </w:p>
        </w:tc>
      </w:tr>
      <w:tr w:rsidR="000863A1" w:rsidRPr="000863A1" w14:paraId="4EE75546" w14:textId="77777777" w:rsidTr="000E02BD">
        <w:trPr>
          <w:trHeight w:val="137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C51C8E5" w14:textId="77777777" w:rsidR="000863A1" w:rsidRPr="000745E5" w:rsidRDefault="000863A1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2894DDD2" w14:textId="3E0AFF06" w:rsidR="000863A1" w:rsidRPr="000745E5" w:rsidRDefault="000863A1" w:rsidP="000E02BD">
            <w:pPr>
              <w:spacing w:before="0" w:after="0" w:line="276" w:lineRule="auto"/>
              <w:ind w:left="166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sz w:val="20"/>
                <w:szCs w:val="20"/>
                <w:lang w:val="hy-AM"/>
              </w:rPr>
              <w:t>Էմթիեյ ՍՊԸ, Ջերմգազշին ՍՊԸ Կոնսորցիում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88A8320" w14:textId="7B6F3F69" w:rsidR="000863A1" w:rsidRDefault="003664F0" w:rsidP="006F2AB1">
            <w:pPr>
              <w:spacing w:before="0" w:after="0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Fonts w:ascii="GHEA Grapalat" w:hAnsi="GHEA Grapalat" w:cs="Sylfaen"/>
                <w:sz w:val="20"/>
                <w:szCs w:val="20"/>
                <w:lang w:val="hy-AM"/>
              </w:rPr>
              <w:t>ՀՀ, ք.Երեւան, Էրեբունի, Վարդաշեն 4փ., 42տ.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hyperlink r:id="rId9" w:history="1">
              <w:r w:rsidRPr="00D43731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mtallc2021@gmail.com</w:t>
              </w:r>
            </w:hyperlink>
          </w:p>
          <w:p w14:paraId="3FBED81F" w14:textId="77777777" w:rsidR="003664F0" w:rsidRDefault="003664F0" w:rsidP="006F2AB1">
            <w:pPr>
              <w:spacing w:before="0" w:after="0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1-ին թաղ., 49 շենք, բն. 25.</w:t>
            </w:r>
          </w:p>
          <w:p w14:paraId="0238D53D" w14:textId="19595C52" w:rsidR="003664F0" w:rsidRPr="000863A1" w:rsidRDefault="003664F0" w:rsidP="006F2AB1">
            <w:pPr>
              <w:spacing w:before="0" w:after="0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Style w:val="Hyperlink"/>
                <w:lang w:val="hy-AM"/>
              </w:rPr>
              <w:t>jermgasshin@rambler.ru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DC1A3F" w14:textId="77777777" w:rsidR="000863A1" w:rsidRDefault="003664F0" w:rsidP="00830DDB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00497639</w:t>
            </w:r>
          </w:p>
          <w:p w14:paraId="4FF28A79" w14:textId="20895CB8" w:rsidR="003664F0" w:rsidRPr="000863A1" w:rsidRDefault="003664F0" w:rsidP="00830DDB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Fonts w:ascii="GHEA Grapalat" w:hAnsi="GHEA Grapalat" w:cs="Sylfaen"/>
                <w:sz w:val="20"/>
                <w:szCs w:val="20"/>
                <w:lang w:val="hy-AM"/>
              </w:rPr>
              <w:t>01236906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0B6BB89" w14:textId="77777777" w:rsidR="000863A1" w:rsidRDefault="003664F0" w:rsidP="00830DDB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Fonts w:ascii="GHEA Grapalat" w:hAnsi="GHEA Grapalat" w:cs="Sylfaen"/>
                <w:sz w:val="20"/>
                <w:szCs w:val="20"/>
                <w:lang w:val="hy-AM"/>
              </w:rPr>
              <w:t>077481666</w:t>
            </w:r>
          </w:p>
          <w:p w14:paraId="17345D2D" w14:textId="357C31AD" w:rsidR="003664F0" w:rsidRPr="00830DDB" w:rsidRDefault="003664F0" w:rsidP="00830DDB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664F0">
              <w:rPr>
                <w:rFonts w:ascii="GHEA Grapalat" w:hAnsi="GHEA Grapalat" w:cs="Sylfaen"/>
                <w:sz w:val="20"/>
                <w:szCs w:val="20"/>
                <w:lang w:val="hy-AM"/>
              </w:rPr>
              <w:t>098362954</w:t>
            </w:r>
          </w:p>
        </w:tc>
      </w:tr>
      <w:tr w:rsidR="000863A1" w:rsidRPr="000745E5" w14:paraId="534798F6" w14:textId="77777777" w:rsidTr="000E02BD">
        <w:trPr>
          <w:trHeight w:val="395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1BBF34AD" w14:textId="77777777" w:rsidR="000863A1" w:rsidRPr="000745E5" w:rsidRDefault="000863A1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en-GB"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15486F3" w14:textId="46E64ECA" w:rsidR="000863A1" w:rsidRPr="000745E5" w:rsidRDefault="000863A1" w:rsidP="000E02BD">
            <w:pPr>
              <w:spacing w:before="0" w:after="0" w:line="276" w:lineRule="auto"/>
              <w:ind w:left="166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sz w:val="20"/>
                <w:szCs w:val="20"/>
                <w:lang w:val="hy-AM"/>
              </w:rPr>
              <w:t>ՈՒյուտ Սենթր  ՍՊԸ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3F8CA9C2" w14:textId="69306DC4" w:rsidR="000863A1" w:rsidRPr="004803CE" w:rsidRDefault="00142314" w:rsidP="00830DDB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42314">
              <w:rPr>
                <w:rFonts w:ascii="GHEA Grapalat" w:hAnsi="GHEA Grapalat" w:cs="Sylfaen"/>
                <w:sz w:val="20"/>
                <w:szCs w:val="20"/>
                <w:lang w:val="hy-AM"/>
              </w:rPr>
              <w:t>ՀՀ Շիրակի մարզ, ք.Արթիկ , Գ.Նժդեհ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3 uyut-centr@mail.ru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D22DD8" w14:textId="4E0496C3" w:rsidR="000863A1" w:rsidRPr="000745E5" w:rsidRDefault="00142314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42314">
              <w:rPr>
                <w:rFonts w:ascii="GHEA Grapalat" w:hAnsi="GHEA Grapalat" w:cs="Sylfaen"/>
                <w:sz w:val="20"/>
                <w:szCs w:val="20"/>
                <w:lang w:val="hy-AM"/>
              </w:rPr>
              <w:t>06108036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E468ACC" w14:textId="6BA6FFC2" w:rsidR="000863A1" w:rsidRPr="000745E5" w:rsidRDefault="00142314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42314">
              <w:rPr>
                <w:rFonts w:ascii="GHEA Grapalat" w:hAnsi="GHEA Grapalat" w:cs="Sylfaen"/>
                <w:sz w:val="20"/>
                <w:szCs w:val="20"/>
                <w:lang w:val="hy-AM"/>
              </w:rPr>
              <w:t>093-93-69-21</w:t>
            </w:r>
          </w:p>
        </w:tc>
      </w:tr>
      <w:tr w:rsidR="000863A1" w:rsidRPr="000745E5" w14:paraId="71A30687" w14:textId="77777777" w:rsidTr="000E02BD">
        <w:trPr>
          <w:trHeight w:val="137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7CC401EF" w14:textId="187CAB5A" w:rsidR="000863A1" w:rsidRPr="000745E5" w:rsidRDefault="000863A1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en-GB"/>
              </w:rPr>
              <w:t>3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068B3599" w14:textId="0C696B69" w:rsidR="000863A1" w:rsidRPr="000745E5" w:rsidRDefault="000863A1" w:rsidP="000E02BD">
            <w:pPr>
              <w:spacing w:before="0" w:after="0" w:line="276" w:lineRule="auto"/>
              <w:ind w:left="166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sz w:val="20"/>
                <w:szCs w:val="20"/>
                <w:lang w:val="hy-AM"/>
              </w:rPr>
              <w:t>Յան Բիլդինգ ՍՊԸ-Շին Բարեկարգում ՍՊԸ կոնսորցիում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1D53F42" w14:textId="513C34B3" w:rsidR="000863A1" w:rsidRDefault="008F4EFF" w:rsidP="006F2AB1">
            <w:pPr>
              <w:spacing w:before="0" w:after="0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Sylfaen"/>
                <w:sz w:val="20"/>
                <w:szCs w:val="20"/>
                <w:lang w:val="hy-AM"/>
              </w:rPr>
              <w:t xml:space="preserve">․ Երևան, Բաշինջաղյան փ․շ․ 187, բն 36 </w:t>
            </w:r>
            <w:hyperlink r:id="rId10" w:history="1">
              <w:r w:rsidRPr="008F4EFF">
                <w:rPr>
                  <w:rStyle w:val="Hyperlink"/>
                  <w:rFonts w:ascii="GHEA Grapalat" w:hAnsi="GHEA Grapalat" w:cs="Sylfaen"/>
                  <w:sz w:val="20"/>
                  <w:szCs w:val="20"/>
                  <w:lang w:val="hy-AM"/>
                </w:rPr>
                <w:t>yan.building@mail.ru</w:t>
              </w:r>
            </w:hyperlink>
          </w:p>
          <w:p w14:paraId="3D31E5A9" w14:textId="77777777" w:rsidR="008F4EFF" w:rsidRDefault="008F4EFF" w:rsidP="006F2AB1">
            <w:pPr>
              <w:spacing w:before="0" w:after="0"/>
              <w:ind w:left="166" w:firstLine="0"/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Sylfaen"/>
                <w:sz w:val="20"/>
                <w:szCs w:val="20"/>
                <w:lang w:val="hy-AM"/>
              </w:rPr>
              <w:t>․ Երևան, Աջափնյակ, Շահումյան 16-րդ փող․ 180/</w:t>
            </w:r>
          </w:p>
          <w:p w14:paraId="43BB3E37" w14:textId="5A8BB880" w:rsidR="008F4EFF" w:rsidRPr="008F4EFF" w:rsidRDefault="008F4EFF" w:rsidP="006F2AB1">
            <w:pPr>
              <w:spacing w:before="0" w:after="0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F4EFF">
              <w:rPr>
                <w:rStyle w:val="Hyperlink"/>
              </w:rPr>
              <w:t>shinbarekargum@mail.ru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56A87" w14:textId="77777777" w:rsidR="000863A1" w:rsidRDefault="008F4EFF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F4EFF">
              <w:rPr>
                <w:rFonts w:ascii="GHEA Grapalat" w:hAnsi="GHEA Grapalat" w:cs="Sylfaen"/>
                <w:sz w:val="20"/>
                <w:szCs w:val="20"/>
                <w:lang w:val="hy-AM"/>
              </w:rPr>
              <w:t>00168853</w:t>
            </w:r>
          </w:p>
          <w:p w14:paraId="014EABAF" w14:textId="323E4EB1" w:rsidR="008F4EFF" w:rsidRPr="000745E5" w:rsidRDefault="008F4EFF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F4EFF">
              <w:rPr>
                <w:rFonts w:ascii="GHEA Grapalat" w:hAnsi="GHEA Grapalat" w:cs="Sylfaen"/>
                <w:sz w:val="20"/>
                <w:szCs w:val="20"/>
                <w:lang w:val="hy-AM"/>
              </w:rPr>
              <w:t>01315884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F72A590" w14:textId="77777777" w:rsidR="000863A1" w:rsidRDefault="008F4EFF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F4EFF">
              <w:rPr>
                <w:rFonts w:ascii="GHEA Grapalat" w:hAnsi="GHEA Grapalat" w:cs="Sylfaen"/>
                <w:sz w:val="20"/>
                <w:szCs w:val="20"/>
              </w:rPr>
              <w:t>091 91 44 79</w:t>
            </w:r>
          </w:p>
          <w:p w14:paraId="421D1B09" w14:textId="0F921250" w:rsidR="008F4EFF" w:rsidRPr="008F4EFF" w:rsidRDefault="008F4EFF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F4EFF">
              <w:rPr>
                <w:rFonts w:ascii="GHEA Grapalat" w:hAnsi="GHEA Grapalat" w:cs="Sylfaen"/>
                <w:sz w:val="20"/>
                <w:szCs w:val="20"/>
                <w:lang w:val="hy-AM"/>
              </w:rPr>
              <w:t>044 65 77 77</w:t>
            </w:r>
          </w:p>
        </w:tc>
      </w:tr>
      <w:tr w:rsidR="000863A1" w:rsidRPr="000745E5" w14:paraId="09B8526E" w14:textId="77777777" w:rsidTr="000E02BD">
        <w:trPr>
          <w:trHeight w:val="137"/>
          <w:jc w:val="center"/>
        </w:trPr>
        <w:tc>
          <w:tcPr>
            <w:tcW w:w="645" w:type="dxa"/>
            <w:shd w:val="clear" w:color="auto" w:fill="auto"/>
            <w:vAlign w:val="center"/>
          </w:tcPr>
          <w:p w14:paraId="395F4913" w14:textId="3E445D8F" w:rsidR="000863A1" w:rsidRPr="000745E5" w:rsidRDefault="000863A1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1783289C" w14:textId="434A4E52" w:rsidR="000863A1" w:rsidRPr="000745E5" w:rsidRDefault="000863A1" w:rsidP="000E02BD">
            <w:pPr>
              <w:spacing w:before="0" w:after="0" w:line="276" w:lineRule="auto"/>
              <w:ind w:left="166" w:firstLine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sz w:val="20"/>
                <w:szCs w:val="20"/>
                <w:lang w:val="hy-AM"/>
              </w:rPr>
              <w:t>Մ-ԲԻԼԴ   ՍՊԸ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6730A54B" w14:textId="77777777" w:rsidR="000863A1" w:rsidRDefault="00E641E7" w:rsidP="004803CE">
            <w:pPr>
              <w:spacing w:before="0" w:after="0" w:line="276" w:lineRule="auto"/>
              <w:ind w:left="166" w:firstLine="0"/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>
              <w:rPr>
                <w:rFonts w:ascii="Cambria Math" w:hAnsi="Cambria Math" w:cs="Sylfaen"/>
                <w:sz w:val="20"/>
                <w:szCs w:val="20"/>
                <w:lang w:val="hy-AM"/>
              </w:rPr>
              <w:t xml:space="preserve">․ Երևան, Մամիկոնյանց 41/68 </w:t>
            </w:r>
          </w:p>
          <w:p w14:paraId="1DB99FD2" w14:textId="412D38F2" w:rsidR="00E641E7" w:rsidRPr="00E641E7" w:rsidRDefault="00E641E7" w:rsidP="00E641E7">
            <w:pPr>
              <w:spacing w:before="0" w:after="0"/>
              <w:ind w:left="166" w:firstLine="0"/>
              <w:jc w:val="center"/>
              <w:rPr>
                <w:rFonts w:ascii="Cambria Math" w:hAnsi="Cambria Math" w:cs="Sylfaen"/>
                <w:sz w:val="20"/>
                <w:szCs w:val="20"/>
                <w:lang w:val="hy-AM"/>
              </w:rPr>
            </w:pPr>
            <w:r w:rsidRPr="00A559B9">
              <w:rPr>
                <w:rStyle w:val="Hyperlink"/>
                <w:lang w:val="hy-AM"/>
              </w:rPr>
              <w:t>arsensarkisyan72@gmail.com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350923" w14:textId="750AE864" w:rsidR="000863A1" w:rsidRPr="000745E5" w:rsidRDefault="00E641E7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08272194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EAC795B" w14:textId="3E823AB7" w:rsidR="000863A1" w:rsidRPr="000745E5" w:rsidRDefault="00E641E7" w:rsidP="009741FA">
            <w:pPr>
              <w:spacing w:before="0" w:after="0" w:line="276" w:lineRule="auto"/>
              <w:ind w:left="166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098 242 242</w:t>
            </w:r>
          </w:p>
        </w:tc>
      </w:tr>
    </w:tbl>
    <w:p w14:paraId="163E61AE" w14:textId="504227B4" w:rsidR="003C4C28" w:rsidRPr="000745E5" w:rsidRDefault="003C4C28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/>
        <w:rPr>
          <w:rFonts w:ascii="GHEA Grapalat" w:hAnsi="GHEA Grapalat"/>
          <w:sz w:val="20"/>
          <w:szCs w:val="20"/>
          <w:lang w:val="hy-AM"/>
        </w:rPr>
      </w:pPr>
    </w:p>
    <w:p w14:paraId="5BDA1482" w14:textId="77777777" w:rsidR="004A79EE" w:rsidRDefault="004A79EE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/>
        <w:jc w:val="center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</w:p>
    <w:p w14:paraId="5851A6B4" w14:textId="77777777" w:rsidR="004A79EE" w:rsidRDefault="004A79EE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/>
        <w:jc w:val="center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</w:p>
    <w:p w14:paraId="4F751B4F" w14:textId="77777777" w:rsidR="004A79EE" w:rsidRDefault="004A79EE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/>
        <w:jc w:val="center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</w:p>
    <w:p w14:paraId="723614C5" w14:textId="77777777" w:rsidR="00D66F98" w:rsidRPr="000745E5" w:rsidRDefault="006F50A5" w:rsidP="00B144CA">
      <w:pPr>
        <w:pStyle w:val="NormalWeb"/>
        <w:shd w:val="clear" w:color="auto" w:fill="FFFFFF"/>
        <w:spacing w:before="0" w:beforeAutospacing="0" w:after="0" w:afterAutospacing="0" w:line="276" w:lineRule="auto"/>
        <w:ind w:left="648"/>
        <w:jc w:val="center"/>
        <w:rPr>
          <w:rFonts w:ascii="GHEA Grapalat" w:hAnsi="GHEA Grapalat"/>
          <w:sz w:val="20"/>
          <w:szCs w:val="20"/>
          <w:lang w:val="hy-AM"/>
        </w:rPr>
      </w:pPr>
      <w:r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lastRenderedPageBreak/>
        <w:t xml:space="preserve">3. </w:t>
      </w:r>
      <w:r w:rsidR="00D66F98"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Տվյալներ` ծրարների կազմման և ներկայացման` հրավերի պահանջներին համապատասխանության</w:t>
      </w:r>
      <w:r w:rsidR="00D66F98" w:rsidRPr="000745E5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 xml:space="preserve"> մասին</w:t>
      </w:r>
    </w:p>
    <w:p w14:paraId="1FC7AB20" w14:textId="77777777" w:rsidR="00E208EB" w:rsidRPr="000745E5" w:rsidRDefault="006F50A5" w:rsidP="00B144CA">
      <w:pPr>
        <w:shd w:val="clear" w:color="auto" w:fill="FFFFFF"/>
        <w:suppressAutoHyphens w:val="0"/>
        <w:spacing w:beforeAutospacing="1" w:afterAutospacing="1" w:line="276" w:lineRule="auto"/>
        <w:ind w:left="0" w:firstLine="450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 w:rsidRPr="000745E5">
        <w:rPr>
          <w:rFonts w:ascii="GHEA Grapalat" w:hAnsi="GHEA Grapalat"/>
          <w:b/>
          <w:sz w:val="20"/>
          <w:szCs w:val="20"/>
          <w:lang w:val="hy-AM" w:eastAsia="ru-RU"/>
        </w:rPr>
        <w:t>3.1</w:t>
      </w:r>
      <w:r w:rsidRPr="000745E5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F638E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Հանձնաժո</w:t>
      </w:r>
      <w:r w:rsidR="00120ABF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ղովն արձանագրեց, որ մասնակ</w:t>
      </w:r>
      <w:r w:rsidR="008410C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իցների</w:t>
      </w:r>
      <w:r w:rsidR="00120ABF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կողմից հայտ</w:t>
      </w:r>
      <w:r w:rsidR="008410C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երը</w:t>
      </w:r>
      <w:r w:rsidR="00120ABF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(ծրարը) կազմվել և  ներկայացվել </w:t>
      </w:r>
      <w:r w:rsidR="008410C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>են</w:t>
      </w:r>
      <w:r w:rsidR="00F638E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էլեկտրոնային տարբերակով՝ </w:t>
      </w:r>
      <w:r w:rsidR="00F638ED" w:rsidRPr="000745E5">
        <w:rPr>
          <w:rFonts w:ascii="GHEA Grapalat" w:hAnsi="GHEA Grapalat"/>
          <w:sz w:val="20"/>
          <w:szCs w:val="20"/>
          <w:lang w:val="hy-AM" w:eastAsia="ru-RU"/>
        </w:rPr>
        <w:t>Armeps (</w:t>
      </w:r>
      <w:hyperlink r:id="rId11" w:history="1">
        <w:r w:rsidR="00F638ED" w:rsidRPr="000745E5">
          <w:rPr>
            <w:rFonts w:ascii="GHEA Grapalat" w:hAnsi="GHEA Grapalat"/>
            <w:sz w:val="20"/>
            <w:szCs w:val="20"/>
            <w:lang w:val="hy-AM" w:eastAsia="ru-RU"/>
          </w:rPr>
          <w:t>www.armeps.am</w:t>
        </w:r>
      </w:hyperlink>
      <w:r w:rsidR="00F638ED" w:rsidRPr="000745E5">
        <w:rPr>
          <w:rFonts w:ascii="GHEA Grapalat" w:hAnsi="GHEA Grapalat"/>
          <w:sz w:val="20"/>
          <w:szCs w:val="20"/>
          <w:lang w:val="hy-AM" w:eastAsia="ru-RU"/>
        </w:rPr>
        <w:t>) էլեկտրոնային</w:t>
      </w:r>
      <w:r w:rsidR="00F638ED" w:rsidRPr="000745E5"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  <w:t xml:space="preserve"> համակարգով, և հրավերով սահմանված կարգով։</w:t>
      </w:r>
    </w:p>
    <w:p w14:paraId="49FCB148" w14:textId="77777777" w:rsidR="00E208EB" w:rsidRPr="000745E5" w:rsidRDefault="00E208EB" w:rsidP="00B144CA">
      <w:pPr>
        <w:shd w:val="clear" w:color="auto" w:fill="FFFFFF"/>
        <w:suppressAutoHyphens w:val="0"/>
        <w:spacing w:before="0" w:after="0" w:line="276" w:lineRule="auto"/>
        <w:ind w:left="648" w:firstLine="0"/>
        <w:jc w:val="center"/>
        <w:rPr>
          <w:rFonts w:ascii="GHEA Grapalat" w:eastAsia="Times New Roman" w:hAnsi="GHEA Grapalat"/>
          <w:sz w:val="20"/>
          <w:szCs w:val="20"/>
          <w:lang w:val="hy-AM"/>
        </w:rPr>
      </w:pPr>
      <w:r w:rsidRPr="000745E5">
        <w:rPr>
          <w:rFonts w:ascii="GHEA Grapalat" w:eastAsia="Times New Roman" w:hAnsi="GHEA Grapalat" w:cs="Arial"/>
          <w:b/>
          <w:i/>
          <w:color w:val="000000"/>
          <w:sz w:val="20"/>
          <w:szCs w:val="20"/>
          <w:lang w:val="hy-AM"/>
        </w:rPr>
        <w:t>4. Տվյալներ` բացված յուրաքանչյուր ծրարում հրավերով պահանջվող փաստաթղթերի առկայության և հրավերով սահմանված պայմաններին համապատասխան կազմված լինելու մասին, տ</w:t>
      </w:r>
      <w:r w:rsidRPr="000745E5">
        <w:rPr>
          <w:rFonts w:ascii="GHEA Grapalat" w:eastAsia="Times New Roman" w:hAnsi="GHEA Grapalat"/>
          <w:b/>
          <w:i/>
          <w:color w:val="000000"/>
          <w:sz w:val="20"/>
          <w:szCs w:val="20"/>
          <w:lang w:val="hy-AM"/>
        </w:rPr>
        <w:t>վյալներ` ընտրված և այդպիսին չճանաչված մասնակիցների, գնման ընթացակարգը չկայացած հայտարարվելու դեպքում` դրա հիմնավորման, տեղեկատվություն` հայտերի վերաբերյալ հարցումների և պատասխանների</w:t>
      </w:r>
      <w:r w:rsidRPr="000745E5">
        <w:rPr>
          <w:rFonts w:ascii="GHEA Grapalat" w:eastAsia="Times New Roman" w:hAnsi="GHEA Grapalat" w:cs="Arial"/>
          <w:b/>
          <w:i/>
          <w:color w:val="000000"/>
          <w:sz w:val="20"/>
          <w:szCs w:val="20"/>
          <w:lang w:val="hy-AM"/>
        </w:rPr>
        <w:t xml:space="preserve"> մասին</w:t>
      </w:r>
    </w:p>
    <w:p w14:paraId="7E29FC02" w14:textId="77777777" w:rsidR="00E208EB" w:rsidRPr="000745E5" w:rsidRDefault="00E208EB" w:rsidP="00B144CA">
      <w:pPr>
        <w:shd w:val="clear" w:color="auto" w:fill="FFFFFF"/>
        <w:tabs>
          <w:tab w:val="num" w:pos="450"/>
        </w:tabs>
        <w:suppressAutoHyphens w:val="0"/>
        <w:spacing w:before="0" w:after="0" w:line="276" w:lineRule="auto"/>
        <w:ind w:left="0" w:firstLine="426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2BB5C54D" w14:textId="77777777" w:rsidR="00E208EB" w:rsidRPr="000745E5" w:rsidRDefault="00E208EB" w:rsidP="00B144CA">
      <w:pPr>
        <w:shd w:val="clear" w:color="auto" w:fill="FFFFFF"/>
        <w:tabs>
          <w:tab w:val="num" w:pos="450"/>
        </w:tabs>
        <w:suppressAutoHyphens w:val="0"/>
        <w:spacing w:before="0" w:after="0" w:line="276" w:lineRule="auto"/>
        <w:ind w:left="0" w:firstLine="709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  <w:r w:rsidRPr="000745E5">
        <w:rPr>
          <w:rFonts w:ascii="GHEA Grapalat" w:eastAsia="Times New Roman" w:hAnsi="GHEA Grapalat"/>
          <w:b/>
          <w:sz w:val="20"/>
          <w:szCs w:val="20"/>
          <w:lang w:val="hy-AM" w:eastAsia="ru-RU"/>
        </w:rPr>
        <w:t>4.1</w:t>
      </w:r>
      <w:r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Հ</w:t>
      </w:r>
      <w:r w:rsidR="00120ABF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>անձնաժողովը փաստում է, որ հայտ</w:t>
      </w:r>
      <w:r w:rsidR="008410CD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>երը</w:t>
      </w:r>
      <w:r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՝ </w:t>
      </w:r>
      <w:r w:rsidR="00120ABF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կից փաստաթղթերով, ներկայացվել </w:t>
      </w:r>
      <w:r w:rsidR="008410CD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>են</w:t>
      </w:r>
      <w:r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էլեկտրոնային տարբերակ</w:t>
      </w:r>
      <w:r w:rsidR="00120ABF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>ով՝ Armeps համակարգով և ենթակա</w:t>
      </w:r>
      <w:r w:rsidR="008410CD"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են</w:t>
      </w:r>
      <w:r w:rsidRPr="000745E5"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հետագա գնահատման: </w:t>
      </w:r>
    </w:p>
    <w:p w14:paraId="775ED617" w14:textId="77777777" w:rsidR="00E208EB" w:rsidRPr="000745E5" w:rsidRDefault="00E208EB" w:rsidP="00B144CA">
      <w:pPr>
        <w:shd w:val="clear" w:color="auto" w:fill="FFFFFF"/>
        <w:tabs>
          <w:tab w:val="num" w:pos="450"/>
        </w:tabs>
        <w:suppressAutoHyphens w:val="0"/>
        <w:spacing w:before="0" w:after="0" w:line="276" w:lineRule="auto"/>
        <w:ind w:left="0" w:firstLine="426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14:paraId="0C481643" w14:textId="77777777" w:rsidR="007E5C91" w:rsidRPr="000745E5" w:rsidRDefault="006A0858" w:rsidP="00B144C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Տեղեկություն՝ յուրաքանչյուր մասնակցի առաջարկած գնի մասին</w:t>
      </w:r>
      <w:r w:rsidR="00D76A71" w:rsidRPr="000745E5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` </w:t>
      </w:r>
      <w:r w:rsidR="00D76A71" w:rsidRPr="000745E5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  <w:lang w:val="hy-AM"/>
        </w:rPr>
        <w:t>տառերով և թվերով արտահայտված</w:t>
      </w:r>
    </w:p>
    <w:p w14:paraId="448ABD04" w14:textId="77777777" w:rsidR="006F50A5" w:rsidRPr="000745E5" w:rsidRDefault="00E208EB" w:rsidP="00B144CA">
      <w:pPr>
        <w:pStyle w:val="NormalWeb"/>
        <w:shd w:val="clear" w:color="auto" w:fill="FFFFFF"/>
        <w:spacing w:before="0" w:beforeAutospacing="0" w:after="0" w:afterAutospacing="0" w:line="276" w:lineRule="auto"/>
        <w:ind w:firstLine="648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745E5">
        <w:rPr>
          <w:rFonts w:ascii="GHEA Grapalat" w:hAnsi="GHEA Grapalat"/>
          <w:b/>
          <w:sz w:val="20"/>
          <w:szCs w:val="20"/>
          <w:lang w:val="hy-AM" w:eastAsia="ru-RU"/>
        </w:rPr>
        <w:t>5</w:t>
      </w:r>
      <w:r w:rsidR="006F50A5" w:rsidRPr="000745E5">
        <w:rPr>
          <w:rFonts w:ascii="GHEA Grapalat" w:hAnsi="GHEA Grapalat"/>
          <w:b/>
          <w:sz w:val="20"/>
          <w:szCs w:val="20"/>
          <w:lang w:val="hy-AM" w:eastAsia="ru-RU"/>
        </w:rPr>
        <w:t>.1</w:t>
      </w:r>
      <w:r w:rsidR="006F50A5" w:rsidRPr="000745E5">
        <w:rPr>
          <w:rFonts w:ascii="GHEA Grapalat" w:hAnsi="GHEA Grapalat"/>
          <w:sz w:val="20"/>
          <w:szCs w:val="20"/>
          <w:lang w:val="hy-AM" w:eastAsia="ru-RU"/>
        </w:rPr>
        <w:t xml:space="preserve"> «Գնումների  մասին» ՀՀ օրենքի և ընթացակարգի հրավերի պահանջներին համապատասխան  գնային առաջարկ </w:t>
      </w:r>
      <w:r w:rsidR="00813A01" w:rsidRPr="000745E5">
        <w:rPr>
          <w:rFonts w:ascii="GHEA Grapalat" w:hAnsi="GHEA Grapalat"/>
          <w:sz w:val="20"/>
          <w:szCs w:val="20"/>
          <w:lang w:val="hy-AM" w:eastAsia="ru-RU"/>
        </w:rPr>
        <w:t>են</w:t>
      </w:r>
      <w:r w:rsidR="006F50A5" w:rsidRPr="000745E5">
        <w:rPr>
          <w:rFonts w:ascii="GHEA Grapalat" w:hAnsi="GHEA Grapalat"/>
          <w:sz w:val="20"/>
          <w:szCs w:val="20"/>
          <w:lang w:val="hy-AM" w:eastAsia="ru-RU"/>
        </w:rPr>
        <w:t xml:space="preserve"> ներկայացրել հետևյալ մասնակից</w:t>
      </w:r>
      <w:r w:rsidR="00813A01" w:rsidRPr="000745E5">
        <w:rPr>
          <w:rFonts w:ascii="GHEA Grapalat" w:hAnsi="GHEA Grapalat"/>
          <w:sz w:val="20"/>
          <w:szCs w:val="20"/>
          <w:lang w:val="hy-AM" w:eastAsia="ru-RU"/>
        </w:rPr>
        <w:t>ներ</w:t>
      </w:r>
      <w:r w:rsidR="006F50A5" w:rsidRPr="000745E5">
        <w:rPr>
          <w:rFonts w:ascii="GHEA Grapalat" w:hAnsi="GHEA Grapalat"/>
          <w:sz w:val="20"/>
          <w:szCs w:val="20"/>
          <w:lang w:val="hy-AM" w:eastAsia="ru-RU"/>
        </w:rPr>
        <w:t>ը:</w:t>
      </w:r>
    </w:p>
    <w:p w14:paraId="30626655" w14:textId="77777777" w:rsidR="006F2AB1" w:rsidRDefault="006F2AB1" w:rsidP="00B144CA">
      <w:pPr>
        <w:pStyle w:val="BodyTextIndent2"/>
        <w:spacing w:line="276" w:lineRule="auto"/>
        <w:ind w:firstLine="0"/>
        <w:rPr>
          <w:rFonts w:ascii="GHEA Grapalat" w:hAnsi="GHEA Grapalat"/>
          <w:b/>
          <w:i/>
          <w:color w:val="000000"/>
          <w:lang w:val="hy-AM"/>
        </w:rPr>
      </w:pPr>
    </w:p>
    <w:p w14:paraId="4BD6313B" w14:textId="2A5ACE47" w:rsidR="000D6321" w:rsidRPr="000745E5" w:rsidRDefault="00F04411" w:rsidP="00B144CA">
      <w:pPr>
        <w:pStyle w:val="BodyTextIndent2"/>
        <w:spacing w:line="276" w:lineRule="auto"/>
        <w:ind w:firstLine="0"/>
        <w:rPr>
          <w:rFonts w:ascii="GHEA Grapalat" w:hAnsi="GHEA Grapalat" w:cs="Arial"/>
          <w:lang w:val="hy-AM"/>
        </w:rPr>
      </w:pPr>
      <w:r w:rsidRPr="006F2AB1">
        <w:rPr>
          <w:rFonts w:ascii="GHEA Grapalat" w:hAnsi="GHEA Grapalat"/>
          <w:b/>
          <w:i/>
          <w:color w:val="000000"/>
          <w:lang w:val="hy-AM"/>
        </w:rPr>
        <w:t>Չափաբաժին 1։</w:t>
      </w:r>
      <w:r w:rsidR="007F7470">
        <w:rPr>
          <w:rFonts w:ascii="GHEA Grapalat" w:hAnsi="GHEA Grapalat" w:cs="Arial"/>
          <w:lang w:val="hy-AM"/>
        </w:rPr>
        <w:t xml:space="preserve"> </w:t>
      </w:r>
      <w:r w:rsidR="003A47B1" w:rsidRPr="003A47B1">
        <w:rPr>
          <w:rFonts w:ascii="GHEA Grapalat" w:hAnsi="GHEA Grapalat"/>
          <w:b/>
          <w:color w:val="0000FF"/>
          <w:lang w:val="hy-AM"/>
        </w:rPr>
        <w:t>«ՀՀ Արագածոտնի մարզի Արուճի միջնակարգ դպրոցի» վերանորոգման աշխատանքներ</w:t>
      </w: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637"/>
        <w:gridCol w:w="2277"/>
        <w:gridCol w:w="1692"/>
        <w:gridCol w:w="1507"/>
        <w:gridCol w:w="1517"/>
        <w:gridCol w:w="1757"/>
      </w:tblGrid>
      <w:tr w:rsidR="00F04411" w:rsidRPr="004A79EE" w14:paraId="1AB3A3F4" w14:textId="77777777" w:rsidTr="00CF7526">
        <w:trPr>
          <w:trHeight w:val="160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7FFE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Հ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/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220" w14:textId="77777777" w:rsidR="00F04411" w:rsidRPr="000745E5" w:rsidRDefault="000D4AF2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Գնման Գին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365" w14:textId="77777777" w:rsidR="00F04411" w:rsidRPr="000745E5" w:rsidRDefault="000D4AF2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Մասնակցի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781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Առաջարկված գինը առանց ԱԱՀ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533A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ԱԱՀ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96DD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Ընդհանուր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գինը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5801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Հայտի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ապահովման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առկայությունը</w:t>
            </w:r>
          </w:p>
          <w:p w14:paraId="1847EF4A" w14:textId="77777777" w:rsidR="00F04411" w:rsidRPr="000745E5" w:rsidRDefault="00F04411" w:rsidP="00B144C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(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է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/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չէ</w:t>
            </w:r>
            <w:r w:rsidRPr="000745E5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hy-AM"/>
              </w:rPr>
              <w:t>)</w:t>
            </w:r>
          </w:p>
        </w:tc>
      </w:tr>
      <w:tr w:rsidR="004F4AF8" w:rsidRPr="000745E5" w14:paraId="355E064A" w14:textId="77777777" w:rsidTr="00CB7410">
        <w:trPr>
          <w:trHeight w:val="95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98B6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06C7E" w14:textId="158A847B" w:rsidR="004F4AF8" w:rsidRPr="00CF7526" w:rsidRDefault="00AD35B5" w:rsidP="005B7616">
            <w:pPr>
              <w:pStyle w:val="BodyTextIndent2"/>
              <w:spacing w:line="276" w:lineRule="auto"/>
              <w:ind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AD35B5">
              <w:rPr>
                <w:rFonts w:ascii="GHEA Grapalat" w:hAnsi="GHEA Grapalat"/>
                <w:b/>
                <w:iCs/>
                <w:color w:val="0000FF"/>
              </w:rPr>
              <w:t>333,680,106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051" w14:textId="4C510642" w:rsidR="004F4AF8" w:rsidRPr="000863A1" w:rsidRDefault="004F4AF8" w:rsidP="00CB741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Էմթիեյ ՍՊԸ, Ջերմգազշին ՍՊԸ Կոնսորցիում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326" w14:textId="6E1CFDDF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207,250,000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9CD6" w14:textId="7BB626DD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41,450,000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841A" w14:textId="6291FC42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right="-3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 xml:space="preserve">248,700,000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A26D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 է</w:t>
            </w:r>
          </w:p>
        </w:tc>
      </w:tr>
      <w:tr w:rsidR="004F4AF8" w:rsidRPr="000745E5" w14:paraId="773DC342" w14:textId="77777777" w:rsidTr="00CB7410">
        <w:trPr>
          <w:trHeight w:val="8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24CA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en-GB"/>
              </w:rPr>
              <w:t>2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4667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C258" w14:textId="5B69F0FC" w:rsidR="004F4AF8" w:rsidRPr="000863A1" w:rsidRDefault="004F4AF8" w:rsidP="00CB741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ՈՒյուտ Սենթր  ՍՊԸ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9D82" w14:textId="49CAE4B5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233,576,000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183" w14:textId="3BE74CEC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46,715,200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DE6" w14:textId="60DA3343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right="-3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 xml:space="preserve">280,291,200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FC32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 է</w:t>
            </w:r>
          </w:p>
        </w:tc>
      </w:tr>
      <w:tr w:rsidR="004F4AF8" w:rsidRPr="000745E5" w14:paraId="6C317B8E" w14:textId="77777777" w:rsidTr="00CB7410">
        <w:trPr>
          <w:trHeight w:val="90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A48E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en-GB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en-GB"/>
              </w:rPr>
              <w:t>3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D8C85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EE1" w14:textId="0A4ED9AE" w:rsidR="004F4AF8" w:rsidRPr="000863A1" w:rsidRDefault="004F4AF8" w:rsidP="00CB741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Յան Բիլդինգ ՍՊԸ-Շին Բարեկարգում ՍՊԸ կոնսորցիում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028" w14:textId="204E8531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248,650,000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E004" w14:textId="008D4B48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49,730,000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F037" w14:textId="2DED6E7A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 xml:space="preserve">298,380,000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400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 է</w:t>
            </w:r>
          </w:p>
        </w:tc>
      </w:tr>
      <w:tr w:rsidR="004F4AF8" w:rsidRPr="000745E5" w14:paraId="1ADE1AD4" w14:textId="77777777" w:rsidTr="00CB7410">
        <w:trPr>
          <w:trHeight w:val="9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9528" w14:textId="1F604D66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D673" w14:textId="77777777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FF72" w14:textId="0E018B6E" w:rsidR="004F4AF8" w:rsidRPr="000863A1" w:rsidRDefault="004F4AF8" w:rsidP="00CB7410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3A1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Մ-ԲԻԼԴ   ՍՊԸ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BA6A" w14:textId="236DA5D2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261,333,333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40B" w14:textId="699324F3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52,266,667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42C" w14:textId="08B40FB2" w:rsidR="004F4AF8" w:rsidRPr="004F4AF8" w:rsidRDefault="004F4AF8" w:rsidP="004F4AF8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4F4AF8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 xml:space="preserve">313,600,000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571" w14:textId="5B29B364" w:rsidR="004F4AF8" w:rsidRPr="000745E5" w:rsidRDefault="004F4AF8" w:rsidP="005B7616">
            <w:pPr>
              <w:pStyle w:val="NormalWeb"/>
              <w:spacing w:before="0" w:beforeAutospacing="0" w:after="0" w:afterAutospacing="0" w:line="276" w:lineRule="auto"/>
              <w:ind w:left="-87" w:right="-3"/>
              <w:jc w:val="center"/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</w:pPr>
            <w:r w:rsidRPr="000745E5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hy-AM"/>
              </w:rPr>
              <w:t>առկա է</w:t>
            </w:r>
          </w:p>
        </w:tc>
      </w:tr>
    </w:tbl>
    <w:p w14:paraId="415DE255" w14:textId="77777777" w:rsidR="00F04411" w:rsidRPr="000745E5" w:rsidRDefault="00F04411" w:rsidP="00B144CA">
      <w:pPr>
        <w:pStyle w:val="BodyTextIndent2"/>
        <w:spacing w:line="276" w:lineRule="auto"/>
        <w:ind w:firstLine="0"/>
        <w:rPr>
          <w:rFonts w:ascii="GHEA Grapalat" w:hAnsi="GHEA Grapalat" w:cs="Sylfaen"/>
          <w:lang w:val="hy-AM"/>
        </w:rPr>
      </w:pPr>
    </w:p>
    <w:p w14:paraId="49C0B883" w14:textId="77777777" w:rsidR="005F6B1C" w:rsidRPr="000745E5" w:rsidRDefault="00E208EB" w:rsidP="00B144CA">
      <w:pPr>
        <w:pStyle w:val="NormalWeb"/>
        <w:shd w:val="clear" w:color="auto" w:fill="FFFFFF"/>
        <w:spacing w:before="0" w:beforeAutospacing="0" w:after="0" w:afterAutospacing="0" w:line="276" w:lineRule="auto"/>
        <w:ind w:firstLine="648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745E5">
        <w:rPr>
          <w:rFonts w:ascii="GHEA Grapalat" w:hAnsi="GHEA Grapalat"/>
          <w:sz w:val="20"/>
          <w:szCs w:val="20"/>
          <w:lang w:val="hy-AM" w:eastAsia="ru-RU"/>
        </w:rPr>
        <w:t>5</w:t>
      </w:r>
      <w:r w:rsidR="00691FA2" w:rsidRPr="000745E5">
        <w:rPr>
          <w:rFonts w:ascii="GHEA Grapalat" w:hAnsi="GHEA Grapalat"/>
          <w:sz w:val="20"/>
          <w:szCs w:val="20"/>
          <w:lang w:val="hy-AM" w:eastAsia="ru-RU"/>
        </w:rPr>
        <w:t>.2 Մասնակ</w:t>
      </w:r>
      <w:r w:rsidR="008410CD" w:rsidRPr="000745E5">
        <w:rPr>
          <w:rFonts w:ascii="GHEA Grapalat" w:hAnsi="GHEA Grapalat"/>
          <w:sz w:val="20"/>
          <w:szCs w:val="20"/>
          <w:lang w:val="hy-AM" w:eastAsia="ru-RU"/>
        </w:rPr>
        <w:t>իցների</w:t>
      </w:r>
      <w:r w:rsidR="006F50A5" w:rsidRPr="000745E5">
        <w:rPr>
          <w:rFonts w:ascii="GHEA Grapalat" w:hAnsi="GHEA Grapalat"/>
          <w:sz w:val="20"/>
          <w:szCs w:val="20"/>
          <w:lang w:val="hy-AM" w:eastAsia="ru-RU"/>
        </w:rPr>
        <w:t xml:space="preserve"> գնային առաջարկ</w:t>
      </w:r>
      <w:r w:rsidR="008410CD" w:rsidRPr="000745E5">
        <w:rPr>
          <w:rFonts w:ascii="GHEA Grapalat" w:hAnsi="GHEA Grapalat"/>
          <w:sz w:val="20"/>
          <w:szCs w:val="20"/>
          <w:lang w:val="hy-AM" w:eastAsia="ru-RU"/>
        </w:rPr>
        <w:t>ների</w:t>
      </w:r>
      <w:r w:rsidR="00EF3482" w:rsidRPr="000745E5">
        <w:rPr>
          <w:rFonts w:ascii="GHEA Grapalat" w:hAnsi="GHEA Grapalat"/>
          <w:sz w:val="20"/>
          <w:szCs w:val="20"/>
          <w:lang w:val="hy-AM" w:eastAsia="ru-RU"/>
        </w:rPr>
        <w:t xml:space="preserve"> հաշվարկման ճշտությունը /հայտով ներկայացրած գնային առաջարկ</w:t>
      </w:r>
      <w:r w:rsidR="006F50A5" w:rsidRPr="000745E5">
        <w:rPr>
          <w:rFonts w:ascii="GHEA Grapalat" w:hAnsi="GHEA Grapalat"/>
          <w:sz w:val="20"/>
          <w:szCs w:val="20"/>
          <w:lang w:val="hy-AM" w:eastAsia="ru-RU"/>
        </w:rPr>
        <w:t>ի թվերով և տառերով արտահայտված տվյալների համապատասխանությունը/, ինչպես նաև հաշվարկման թվաբանական ճշտությունները համապատասխանում են /ճիշտ են/:</w:t>
      </w:r>
    </w:p>
    <w:p w14:paraId="55146820" w14:textId="76C3027A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6.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ab/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Տեղեկություն՝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հրավերի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վերաբերյալ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հարցումների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և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պարզաբանումների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մասին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:</w:t>
      </w:r>
    </w:p>
    <w:p w14:paraId="0AEB7D6E" w14:textId="43CA9F72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>6.1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ab/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ՀՏԶՀ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>-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ԴՎՀԲՄ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>-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ԱՇՁԲ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>-2026/2</w:t>
      </w:r>
      <w:r w:rsidR="007F5B94">
        <w:rPr>
          <w:rFonts w:ascii="GHEA Grapalat" w:hAnsi="GHEA Grapalat"/>
          <w:i/>
          <w:color w:val="000000"/>
          <w:sz w:val="20"/>
          <w:szCs w:val="20"/>
          <w:lang w:val="hy-AM"/>
        </w:rPr>
        <w:t>4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ծածկագրով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ընթացակարգի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հրավերի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վերաբերյալ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հարցումներ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և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պարզաբանումներ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չեն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i/>
          <w:color w:val="000000"/>
          <w:sz w:val="20"/>
          <w:szCs w:val="20"/>
          <w:lang w:val="hy-AM"/>
        </w:rPr>
        <w:t>ստացվել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:    </w:t>
      </w:r>
    </w:p>
    <w:p w14:paraId="07379B5D" w14:textId="77777777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lastRenderedPageBreak/>
        <w:t>7</w:t>
      </w:r>
      <w:r w:rsidRPr="00A559B9">
        <w:rPr>
          <w:rFonts w:ascii="Cambria Math" w:hAnsi="Cambria Math" w:cs="Cambria Math"/>
          <w:b/>
          <w:i/>
          <w:color w:val="000000"/>
          <w:sz w:val="20"/>
          <w:szCs w:val="20"/>
          <w:lang w:val="hy-AM"/>
        </w:rPr>
        <w:t>․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Ելնելով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վերոգրյալից՝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հանձնաժողովն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արձանագրեց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,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որ՝</w:t>
      </w:r>
    </w:p>
    <w:p w14:paraId="7B4FED50" w14:textId="77777777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4A79EE">
        <w:rPr>
          <w:rFonts w:ascii="GHEA Grapalat" w:hAnsi="GHEA Grapalat"/>
          <w:sz w:val="20"/>
          <w:szCs w:val="20"/>
          <w:lang w:val="hy-AM" w:eastAsia="ru-RU"/>
        </w:rPr>
        <w:t>7.1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 </w:t>
      </w:r>
      <w:r w:rsidRPr="004A79EE">
        <w:rPr>
          <w:rFonts w:ascii="GHEA Grapalat" w:hAnsi="GHEA Grapalat"/>
          <w:sz w:val="20"/>
          <w:szCs w:val="20"/>
          <w:lang w:val="hy-AM" w:eastAsia="ru-RU"/>
        </w:rPr>
        <w:t>Մասնակիցների կողմից ներկայացված հայտի ապահովումների (Հավելված 3) ստուգման արդյունքում պարզ դարձավ, որ մասնակիցների կողմից ներկայացված հայտերի ապահովումները համապատասխանում են հրավերով սահմանված պահանջներին։</w:t>
      </w:r>
    </w:p>
    <w:p w14:paraId="4E4AEDB2" w14:textId="77777777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b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>8</w:t>
      </w:r>
      <w:r w:rsidRPr="00A559B9">
        <w:rPr>
          <w:rFonts w:ascii="Cambria Math" w:hAnsi="Cambria Math" w:cs="Cambria Math"/>
          <w:b/>
          <w:i/>
          <w:color w:val="000000"/>
          <w:sz w:val="20"/>
          <w:szCs w:val="20"/>
          <w:lang w:val="hy-AM"/>
        </w:rPr>
        <w:t>․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Հանձնաժողովն</w:t>
      </w:r>
      <w:r w:rsidRPr="00A559B9">
        <w:rPr>
          <w:rFonts w:ascii="GHEA Grapalat" w:hAnsi="GHEA Grapalat"/>
          <w:b/>
          <w:i/>
          <w:color w:val="000000"/>
          <w:sz w:val="20"/>
          <w:szCs w:val="20"/>
          <w:lang w:val="hy-AM"/>
        </w:rPr>
        <w:t xml:space="preserve"> </w:t>
      </w:r>
      <w:r w:rsidRPr="00A559B9">
        <w:rPr>
          <w:rFonts w:ascii="GHEA Grapalat" w:hAnsi="GHEA Grapalat" w:cs="Arial"/>
          <w:b/>
          <w:i/>
          <w:color w:val="000000"/>
          <w:sz w:val="20"/>
          <w:szCs w:val="20"/>
          <w:lang w:val="hy-AM"/>
        </w:rPr>
        <w:t>որոշեց</w:t>
      </w:r>
      <w:r w:rsidRPr="00A559B9">
        <w:rPr>
          <w:rFonts w:ascii="Cambria Math" w:hAnsi="Cambria Math" w:cs="Cambria Math"/>
          <w:b/>
          <w:i/>
          <w:color w:val="000000"/>
          <w:sz w:val="20"/>
          <w:szCs w:val="20"/>
          <w:lang w:val="hy-AM"/>
        </w:rPr>
        <w:t>․</w:t>
      </w:r>
    </w:p>
    <w:p w14:paraId="2B8DA187" w14:textId="77777777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8.1 </w:t>
      </w:r>
      <w:r w:rsidRPr="004A79EE">
        <w:rPr>
          <w:rFonts w:ascii="GHEA Grapalat" w:hAnsi="GHEA Grapalat"/>
          <w:sz w:val="20"/>
          <w:szCs w:val="20"/>
          <w:lang w:val="hy-AM" w:eastAsia="ru-RU"/>
        </w:rPr>
        <w:t>Հրավերի պահանջներին համապատասխան մասնակիցների կողմից ներկայացված հայտերը ներառել է նաև հայտերի ապահովում՝  հրավերի պահանջներին համապատասխան ձևով, և նշված հայտերի ապահովումները Մասնակիցների կողմից ներկայացվել է լուսապատճենված տարբերակով, ուստի Հանձնաժողովը, ղեկավարվելով Հայաստանի հանրապետության կառավարության 2017 թվականի մայիսի 04-ի N 526-Ն որոշման 1-ին կետի 1-ին ենթակետով հաստատված կարգի 67-րդ կետի պահանջներով, որոշեց ձեռնարկել  համապատասխան միջոցներ՝ ստուգելու ներկայացված հայտերի ապահովման իսկությունը։</w:t>
      </w:r>
    </w:p>
    <w:p w14:paraId="737A860A" w14:textId="6090B6B7" w:rsidR="00A559B9" w:rsidRPr="00A559B9" w:rsidRDefault="00A559B9" w:rsidP="00A559B9">
      <w:pPr>
        <w:pStyle w:val="NormalWeb"/>
        <w:shd w:val="clear" w:color="auto" w:fill="FFFFFF"/>
        <w:spacing w:before="0" w:after="0" w:line="276" w:lineRule="auto"/>
        <w:ind w:firstLine="851"/>
        <w:jc w:val="both"/>
        <w:rPr>
          <w:rFonts w:ascii="GHEA Grapalat" w:hAnsi="GHEA Grapalat"/>
          <w:i/>
          <w:color w:val="000000"/>
          <w:sz w:val="20"/>
          <w:szCs w:val="20"/>
          <w:lang w:val="hy-AM"/>
        </w:rPr>
      </w:pP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8.2 </w:t>
      </w:r>
      <w:r w:rsidRPr="004A79EE">
        <w:rPr>
          <w:rFonts w:ascii="GHEA Grapalat" w:hAnsi="GHEA Grapalat"/>
          <w:sz w:val="20"/>
          <w:szCs w:val="20"/>
          <w:lang w:val="hy-AM" w:eastAsia="ru-RU"/>
        </w:rPr>
        <w:t>Ղեկավարվելով հրավերի Մաս I-ի 2</w:t>
      </w:r>
      <w:r w:rsidR="004A79EE">
        <w:rPr>
          <w:rFonts w:ascii="Cambria Math" w:hAnsi="Cambria Math"/>
          <w:sz w:val="20"/>
          <w:szCs w:val="20"/>
          <w:lang w:val="hy-AM" w:eastAsia="ru-RU"/>
        </w:rPr>
        <w:t>․</w:t>
      </w:r>
      <w:bookmarkStart w:id="0" w:name="_GoBack"/>
      <w:bookmarkEnd w:id="0"/>
      <w:r w:rsidRPr="004A79EE">
        <w:rPr>
          <w:rFonts w:ascii="GHEA Grapalat" w:hAnsi="GHEA Grapalat"/>
          <w:sz w:val="20"/>
          <w:szCs w:val="20"/>
          <w:lang w:val="hy-AM" w:eastAsia="ru-RU"/>
        </w:rPr>
        <w:t>4</w:t>
      </w:r>
      <w:r w:rsidR="004A79EE">
        <w:rPr>
          <w:rFonts w:ascii="Cambria Math" w:hAnsi="Cambria Math"/>
          <w:sz w:val="20"/>
          <w:szCs w:val="20"/>
          <w:lang w:val="hy-AM" w:eastAsia="ru-RU"/>
        </w:rPr>
        <w:t>․</w:t>
      </w:r>
      <w:r w:rsidRPr="004A79EE">
        <w:rPr>
          <w:rFonts w:ascii="GHEA Grapalat" w:hAnsi="GHEA Grapalat"/>
          <w:sz w:val="20"/>
          <w:szCs w:val="20"/>
          <w:lang w:val="hy-AM" w:eastAsia="ru-RU"/>
        </w:rPr>
        <w:t>1-րդ կետով, դիմել ՀՀ տարածքային կառավարման և ենթակառուցվածքերի նախարարություն, ՀՀ քաղաքաշինության կոմիտե, ՀՀ Առողջապահության նախարարություն, ՀՀ կրթության, գիտության, մշակույթի և սպորտի նախարարություն և Տարածքային զարգացման հիմնադրամ պետական հիմնարկների կողմից կնքված շինարարական աշխատանքների կատարման պայմանագրի (պայմանագրերի) շրջանակում Կապալառուի պատճառով աշխատանքերի կատարման ժամկետների խախտված լինելու և տույժերի և/կամ տուգանքների ենթարկված լինելու մասին տեղեկատվություն ստանալու նպատակով։</w:t>
      </w:r>
    </w:p>
    <w:p w14:paraId="01E68C0B" w14:textId="3E753135" w:rsidR="003A47B1" w:rsidRPr="00A559B9" w:rsidRDefault="00A559B9" w:rsidP="00A559B9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/>
          <w:sz w:val="20"/>
          <w:szCs w:val="20"/>
          <w:lang w:val="hy-AM"/>
        </w:rPr>
      </w:pP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>8</w:t>
      </w:r>
      <w:r w:rsidRPr="00A559B9">
        <w:rPr>
          <w:rFonts w:ascii="Cambria Math" w:hAnsi="Cambria Math" w:cs="Cambria Math"/>
          <w:i/>
          <w:color w:val="000000"/>
          <w:sz w:val="20"/>
          <w:szCs w:val="20"/>
          <w:lang w:val="hy-AM"/>
        </w:rPr>
        <w:t>․</w:t>
      </w:r>
      <w:r w:rsidRPr="00A559B9">
        <w:rPr>
          <w:rFonts w:ascii="GHEA Grapalat" w:hAnsi="GHEA Grapalat"/>
          <w:i/>
          <w:color w:val="000000"/>
          <w:sz w:val="20"/>
          <w:szCs w:val="20"/>
          <w:lang w:val="hy-AM"/>
        </w:rPr>
        <w:t xml:space="preserve">3 </w:t>
      </w:r>
      <w:r w:rsidRPr="004A79EE">
        <w:rPr>
          <w:rFonts w:ascii="GHEA Grapalat" w:hAnsi="GHEA Grapalat"/>
          <w:sz w:val="20"/>
          <w:szCs w:val="20"/>
          <w:lang w:val="hy-AM" w:eastAsia="ru-RU"/>
        </w:rPr>
        <w:t>Հանձնաժողովի հաջորդ նիստը կայանալու է 8-րդ բաժնի 8.1-րդ և 8.2-րդ կետերում նշված փաստաթղթերը Հանձնաժողովին հանձնելուն հաջորդող   2-րդ  աշխատանքային օրը,  ժամը 11։00-ին:</w:t>
      </w:r>
    </w:p>
    <w:p w14:paraId="04972FDB" w14:textId="77777777" w:rsidR="003A47B1" w:rsidRPr="00A559B9" w:rsidRDefault="003A47B1" w:rsidP="00BA7011">
      <w:pPr>
        <w:pStyle w:val="NormalWeb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GHEA Grapalat" w:hAnsi="GHEA Grapalat"/>
          <w:i/>
          <w:color w:val="000000"/>
          <w:sz w:val="20"/>
          <w:szCs w:val="20"/>
          <w:lang w:val="hy-AM"/>
        </w:rPr>
      </w:pPr>
    </w:p>
    <w:tbl>
      <w:tblPr>
        <w:tblW w:w="6946" w:type="dxa"/>
        <w:tblInd w:w="1809" w:type="dxa"/>
        <w:tblLook w:val="0000" w:firstRow="0" w:lastRow="0" w:firstColumn="0" w:lastColumn="0" w:noHBand="0" w:noVBand="0"/>
      </w:tblPr>
      <w:tblGrid>
        <w:gridCol w:w="3402"/>
        <w:gridCol w:w="3544"/>
      </w:tblGrid>
      <w:tr w:rsidR="00590F18" w:rsidRPr="00EF6FBD" w14:paraId="3877C9C6" w14:textId="77777777" w:rsidTr="00011336">
        <w:trPr>
          <w:trHeight w:val="674"/>
        </w:trPr>
        <w:tc>
          <w:tcPr>
            <w:tcW w:w="3402" w:type="dxa"/>
            <w:vAlign w:val="center"/>
          </w:tcPr>
          <w:p w14:paraId="098AF787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  <w:bookmarkStart w:id="1" w:name="_Hlk222837238"/>
            <w:r w:rsidRPr="00EF6FBD">
              <w:rPr>
                <w:rFonts w:ascii="GHEA Grapalat" w:hAnsi="GHEA Grapalat" w:cs="Times Armenian"/>
                <w:b/>
                <w:i/>
                <w:sz w:val="20"/>
                <w:lang w:val="pt-BR"/>
              </w:rPr>
              <w:t>Հանձնաժողով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hy-AM"/>
              </w:rPr>
              <w:t xml:space="preserve">ի 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pt-BR"/>
              </w:rPr>
              <w:t>նախագահ՝</w:t>
            </w:r>
          </w:p>
        </w:tc>
        <w:tc>
          <w:tcPr>
            <w:tcW w:w="3544" w:type="dxa"/>
            <w:vAlign w:val="center"/>
          </w:tcPr>
          <w:p w14:paraId="3346A6BF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</w:tr>
      <w:tr w:rsidR="00590F18" w:rsidRPr="00EF6FBD" w14:paraId="611A16A0" w14:textId="77777777" w:rsidTr="00011336">
        <w:trPr>
          <w:trHeight w:val="641"/>
        </w:trPr>
        <w:tc>
          <w:tcPr>
            <w:tcW w:w="3402" w:type="dxa"/>
            <w:vAlign w:val="center"/>
          </w:tcPr>
          <w:p w14:paraId="66848958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  <w:r w:rsidRPr="00DC6143">
              <w:rPr>
                <w:rFonts w:ascii="GHEA Grapalat" w:hAnsi="GHEA Grapalat" w:cs="Sylfaen"/>
                <w:sz w:val="20"/>
                <w:lang w:val="hy-AM"/>
              </w:rPr>
              <w:t>Ֆելիքս Սարգսյան</w:t>
            </w:r>
          </w:p>
        </w:tc>
        <w:tc>
          <w:tcPr>
            <w:tcW w:w="3544" w:type="dxa"/>
            <w:vAlign w:val="bottom"/>
          </w:tcPr>
          <w:p w14:paraId="0595DBB3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tr w:rsidR="00590F18" w:rsidRPr="00EF6FBD" w14:paraId="1348222A" w14:textId="77777777" w:rsidTr="00011336">
        <w:trPr>
          <w:trHeight w:val="597"/>
        </w:trPr>
        <w:tc>
          <w:tcPr>
            <w:tcW w:w="3402" w:type="dxa"/>
            <w:vAlign w:val="center"/>
          </w:tcPr>
          <w:p w14:paraId="40E2E598" w14:textId="77777777" w:rsidR="00590F18" w:rsidRPr="00EF6FBD" w:rsidRDefault="00590F18" w:rsidP="00011336">
            <w:pPr>
              <w:pStyle w:val="BodyText"/>
              <w:ind w:left="3042" w:hanging="3042"/>
              <w:rPr>
                <w:rFonts w:ascii="GHEA Grapalat" w:hAnsi="GHEA Grapalat" w:cs="Times Armenian"/>
                <w:b/>
                <w:i/>
                <w:sz w:val="20"/>
                <w:lang w:val="pt-BR"/>
              </w:rPr>
            </w:pPr>
            <w:r w:rsidRPr="00EF6FBD">
              <w:rPr>
                <w:rFonts w:ascii="GHEA Grapalat" w:hAnsi="GHEA Grapalat" w:cs="Times Armenian"/>
                <w:b/>
                <w:i/>
                <w:sz w:val="20"/>
                <w:lang w:val="pt-BR"/>
              </w:rPr>
              <w:t>անդամնե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hy-AM"/>
              </w:rPr>
              <w:t>ր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pt-BR"/>
              </w:rPr>
              <w:t>`</w:t>
            </w:r>
          </w:p>
        </w:tc>
        <w:tc>
          <w:tcPr>
            <w:tcW w:w="3544" w:type="dxa"/>
            <w:vAlign w:val="center"/>
          </w:tcPr>
          <w:p w14:paraId="5B8EE084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</w:tr>
      <w:tr w:rsidR="00590F18" w:rsidRPr="00EF6FBD" w14:paraId="0714342A" w14:textId="77777777" w:rsidTr="00011336">
        <w:trPr>
          <w:trHeight w:val="605"/>
        </w:trPr>
        <w:tc>
          <w:tcPr>
            <w:tcW w:w="3402" w:type="dxa"/>
            <w:vAlign w:val="center"/>
          </w:tcPr>
          <w:p w14:paraId="5153628C" w14:textId="77777777" w:rsidR="00590F18" w:rsidRPr="008771FE" w:rsidRDefault="00590F18" w:rsidP="00011336">
            <w:pPr>
              <w:pStyle w:val="BodyText"/>
              <w:rPr>
                <w:rFonts w:ascii="GHEA Grapalat" w:hAnsi="GHEA Grapalat" w:cs="Sylfaen"/>
                <w:sz w:val="20"/>
                <w:lang w:val="hy-AM"/>
              </w:rPr>
            </w:pPr>
            <w:r w:rsidRPr="00DC6143">
              <w:rPr>
                <w:rFonts w:ascii="GHEA Grapalat" w:hAnsi="GHEA Grapalat" w:cs="Sylfaen"/>
                <w:sz w:val="20"/>
                <w:lang w:val="hy-AM"/>
              </w:rPr>
              <w:t>Արսեն Գրիգորյան</w:t>
            </w:r>
          </w:p>
        </w:tc>
        <w:tc>
          <w:tcPr>
            <w:tcW w:w="3544" w:type="dxa"/>
            <w:vAlign w:val="center"/>
          </w:tcPr>
          <w:p w14:paraId="06F88508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tr w:rsidR="00590F18" w:rsidRPr="00EF6FBD" w14:paraId="74CB67CB" w14:textId="77777777" w:rsidTr="00011336">
        <w:trPr>
          <w:trHeight w:val="556"/>
        </w:trPr>
        <w:tc>
          <w:tcPr>
            <w:tcW w:w="3402" w:type="dxa"/>
            <w:vAlign w:val="center"/>
          </w:tcPr>
          <w:p w14:paraId="2D21E1D6" w14:textId="53835D32" w:rsidR="00590F18" w:rsidRPr="008771FE" w:rsidRDefault="001316BD" w:rsidP="00011336">
            <w:pPr>
              <w:pStyle w:val="BodyText"/>
              <w:rPr>
                <w:rFonts w:ascii="GHEA Grapalat" w:hAnsi="GHEA Grapalat" w:cs="Sylfaen"/>
                <w:sz w:val="20"/>
                <w:lang w:val="hy-AM"/>
              </w:rPr>
            </w:pPr>
            <w:r w:rsidRPr="001316BD">
              <w:rPr>
                <w:rFonts w:ascii="GHEA Grapalat" w:hAnsi="GHEA Grapalat" w:cs="Sylfaen"/>
                <w:sz w:val="20"/>
                <w:lang w:val="hy-AM"/>
              </w:rPr>
              <w:t>Գայանե Քարիմյան</w:t>
            </w:r>
          </w:p>
        </w:tc>
        <w:tc>
          <w:tcPr>
            <w:tcW w:w="3544" w:type="dxa"/>
            <w:vAlign w:val="center"/>
          </w:tcPr>
          <w:p w14:paraId="07E19986" w14:textId="77777777" w:rsidR="00590F18" w:rsidRPr="00EF6FBD" w:rsidRDefault="00590F18" w:rsidP="00011336">
            <w:pPr>
              <w:pStyle w:val="BodyText"/>
              <w:rPr>
                <w:rFonts w:ascii="GHEA Grapalat" w:hAnsi="GHEA Grapalat" w:cs="Times Armenian"/>
                <w:sz w:val="20"/>
                <w:lang w:val="hy-AM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tr w:rsidR="00590F18" w:rsidRPr="00EF6FBD" w14:paraId="7B39CA2C" w14:textId="77777777" w:rsidTr="00011336">
        <w:trPr>
          <w:trHeight w:val="560"/>
        </w:trPr>
        <w:tc>
          <w:tcPr>
            <w:tcW w:w="3402" w:type="dxa"/>
            <w:vAlign w:val="center"/>
          </w:tcPr>
          <w:p w14:paraId="3A59C6D7" w14:textId="15B6B792" w:rsidR="00590F18" w:rsidRPr="008771FE" w:rsidRDefault="001316BD" w:rsidP="00011336">
            <w:pPr>
              <w:pStyle w:val="BodyText"/>
              <w:rPr>
                <w:rFonts w:ascii="GHEA Grapalat" w:hAnsi="GHEA Grapalat" w:cs="Sylfaen"/>
                <w:sz w:val="20"/>
                <w:lang w:val="hy-AM"/>
              </w:rPr>
            </w:pPr>
            <w:r w:rsidRPr="001316BD">
              <w:rPr>
                <w:rFonts w:ascii="GHEA Grapalat" w:hAnsi="GHEA Grapalat" w:cs="Sylfaen"/>
                <w:sz w:val="20"/>
                <w:lang w:val="hy-AM"/>
              </w:rPr>
              <w:t>Անահիտ Թադևոսյան</w:t>
            </w:r>
          </w:p>
        </w:tc>
        <w:tc>
          <w:tcPr>
            <w:tcW w:w="3544" w:type="dxa"/>
            <w:vAlign w:val="center"/>
          </w:tcPr>
          <w:p w14:paraId="212DF5C2" w14:textId="77777777" w:rsidR="00590F18" w:rsidRPr="00EF6FBD" w:rsidRDefault="00590F18" w:rsidP="00011336">
            <w:pPr>
              <w:pStyle w:val="BodyText"/>
              <w:ind w:left="16"/>
              <w:rPr>
                <w:rFonts w:ascii="GHEA Grapalat" w:hAnsi="GHEA Grapalat" w:cs="Times Armenian"/>
                <w:sz w:val="20"/>
                <w:lang w:val="hy-AM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tr w:rsidR="00590F18" w:rsidRPr="00EF6FBD" w14:paraId="5AAD1707" w14:textId="77777777" w:rsidTr="00011336">
        <w:trPr>
          <w:trHeight w:val="568"/>
        </w:trPr>
        <w:tc>
          <w:tcPr>
            <w:tcW w:w="3402" w:type="dxa"/>
            <w:vAlign w:val="center"/>
          </w:tcPr>
          <w:p w14:paraId="730DEAC0" w14:textId="2B89CA58" w:rsidR="00590F18" w:rsidRPr="008771FE" w:rsidRDefault="001316BD" w:rsidP="00011336">
            <w:pPr>
              <w:pStyle w:val="BodyText"/>
              <w:rPr>
                <w:rFonts w:ascii="GHEA Grapalat" w:hAnsi="GHEA Grapalat" w:cs="Sylfaen"/>
                <w:sz w:val="20"/>
                <w:lang w:val="hy-AM"/>
              </w:rPr>
            </w:pPr>
            <w:r w:rsidRPr="001316BD">
              <w:rPr>
                <w:rFonts w:ascii="GHEA Grapalat" w:hAnsi="GHEA Grapalat" w:cs="Sylfaen"/>
                <w:sz w:val="20"/>
                <w:lang w:val="hy-AM"/>
              </w:rPr>
              <w:t>Էվելինա Գրիգորյան</w:t>
            </w:r>
          </w:p>
        </w:tc>
        <w:tc>
          <w:tcPr>
            <w:tcW w:w="3544" w:type="dxa"/>
            <w:vAlign w:val="center"/>
          </w:tcPr>
          <w:p w14:paraId="77F3AFD3" w14:textId="77777777" w:rsidR="00590F18" w:rsidRPr="00EF6FBD" w:rsidRDefault="00590F18" w:rsidP="00011336">
            <w:pPr>
              <w:pStyle w:val="BodyText"/>
              <w:ind w:left="16"/>
              <w:rPr>
                <w:rFonts w:ascii="GHEA Grapalat" w:hAnsi="GHEA Grapalat" w:cs="Times Armenian"/>
                <w:sz w:val="20"/>
                <w:lang w:val="en-GB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tr w:rsidR="00590F18" w:rsidRPr="00EF6FBD" w14:paraId="17918E2E" w14:textId="77777777" w:rsidTr="00011336">
        <w:trPr>
          <w:trHeight w:val="508"/>
        </w:trPr>
        <w:tc>
          <w:tcPr>
            <w:tcW w:w="3402" w:type="dxa"/>
            <w:vAlign w:val="center"/>
          </w:tcPr>
          <w:p w14:paraId="3D595E9B" w14:textId="77777777" w:rsidR="00590F18" w:rsidRPr="00EF6FBD" w:rsidRDefault="00590F18" w:rsidP="00011336">
            <w:pPr>
              <w:pStyle w:val="BodyText"/>
              <w:ind w:firstLine="34"/>
              <w:rPr>
                <w:rFonts w:ascii="GHEA Grapalat" w:hAnsi="GHEA Grapalat" w:cs="Times Armenian"/>
                <w:sz w:val="20"/>
              </w:rPr>
            </w:pPr>
            <w:r w:rsidRPr="00EF6FBD">
              <w:rPr>
                <w:rFonts w:ascii="GHEA Grapalat" w:hAnsi="GHEA Grapalat" w:cs="Times Armenian"/>
                <w:b/>
                <w:i/>
                <w:sz w:val="20"/>
                <w:lang w:val="hy-AM"/>
              </w:rPr>
              <w:t>ք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pt-BR"/>
              </w:rPr>
              <w:t>արտուղար</w:t>
            </w:r>
            <w:r w:rsidRPr="00EF6FBD">
              <w:rPr>
                <w:rFonts w:ascii="GHEA Grapalat" w:hAnsi="GHEA Grapalat" w:cs="Times Armenian"/>
                <w:b/>
                <w:i/>
                <w:sz w:val="20"/>
                <w:lang w:val="hy-AM"/>
              </w:rPr>
              <w:t>՝</w:t>
            </w:r>
          </w:p>
        </w:tc>
        <w:tc>
          <w:tcPr>
            <w:tcW w:w="3544" w:type="dxa"/>
            <w:vAlign w:val="center"/>
          </w:tcPr>
          <w:p w14:paraId="288F2BD7" w14:textId="77777777" w:rsidR="00590F18" w:rsidRPr="00EF6FBD" w:rsidRDefault="00590F18" w:rsidP="00011336">
            <w:pPr>
              <w:pStyle w:val="BodyText"/>
              <w:ind w:left="16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</w:tr>
      <w:tr w:rsidR="00590F18" w:rsidRPr="00EF6FBD" w14:paraId="5367623E" w14:textId="77777777" w:rsidTr="00011336">
        <w:trPr>
          <w:trHeight w:val="585"/>
        </w:trPr>
        <w:tc>
          <w:tcPr>
            <w:tcW w:w="3402" w:type="dxa"/>
            <w:vAlign w:val="center"/>
          </w:tcPr>
          <w:p w14:paraId="46084198" w14:textId="0DE6DFCD" w:rsidR="00590F18" w:rsidRPr="001316BD" w:rsidRDefault="001316BD" w:rsidP="001316BD">
            <w:pPr>
              <w:pStyle w:val="BodyText"/>
              <w:ind w:left="0" w:firstLine="0"/>
              <w:rPr>
                <w:rFonts w:ascii="GHEA Grapalat" w:eastAsia="Sylfaen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Աննա Չոբանյան</w:t>
            </w:r>
          </w:p>
        </w:tc>
        <w:tc>
          <w:tcPr>
            <w:tcW w:w="3544" w:type="dxa"/>
            <w:vAlign w:val="bottom"/>
          </w:tcPr>
          <w:p w14:paraId="45C9379D" w14:textId="77777777" w:rsidR="00590F18" w:rsidRPr="00EF6FBD" w:rsidRDefault="00590F18" w:rsidP="00011336">
            <w:pPr>
              <w:pStyle w:val="BodyText"/>
              <w:rPr>
                <w:rFonts w:ascii="GHEA Grapalat" w:eastAsia="Sylfaen" w:hAnsi="GHEA Grapalat" w:cs="Sylfaen"/>
                <w:sz w:val="20"/>
                <w:lang w:val="hy-AM"/>
              </w:rPr>
            </w:pPr>
            <w:r w:rsidRPr="00EF6FBD">
              <w:rPr>
                <w:rFonts w:ascii="GHEA Grapalat" w:hAnsi="GHEA Grapalat" w:cs="Times Armenian"/>
                <w:sz w:val="20"/>
                <w:lang w:val="hy-AM"/>
              </w:rPr>
              <w:t>———————————————</w:t>
            </w:r>
          </w:p>
        </w:tc>
      </w:tr>
      <w:bookmarkEnd w:id="1"/>
    </w:tbl>
    <w:p w14:paraId="7029C133" w14:textId="77777777" w:rsidR="00391419" w:rsidRPr="000745E5" w:rsidRDefault="00391419" w:rsidP="00B144CA">
      <w:pPr>
        <w:shd w:val="clear" w:color="auto" w:fill="FFFFFF"/>
        <w:tabs>
          <w:tab w:val="num" w:pos="450"/>
        </w:tabs>
        <w:suppressAutoHyphens w:val="0"/>
        <w:spacing w:before="0" w:after="0" w:line="276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sectPr w:rsidR="00391419" w:rsidRPr="000745E5" w:rsidSect="00F5119E">
      <w:pgSz w:w="12240" w:h="15840"/>
      <w:pgMar w:top="540" w:right="810" w:bottom="450" w:left="8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6C00D3"/>
    <w:multiLevelType w:val="hybridMultilevel"/>
    <w:tmpl w:val="E9D9F7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6677E6"/>
    <w:multiLevelType w:val="multilevel"/>
    <w:tmpl w:val="58425F4A"/>
    <w:lvl w:ilvl="0">
      <w:start w:val="1"/>
      <w:numFmt w:val="decimal"/>
      <w:lvlText w:val="%1."/>
      <w:lvlJc w:val="left"/>
      <w:pPr>
        <w:tabs>
          <w:tab w:val="num" w:pos="0"/>
        </w:tabs>
        <w:ind w:left="64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8" w:hanging="180"/>
      </w:pPr>
    </w:lvl>
  </w:abstractNum>
  <w:abstractNum w:abstractNumId="2">
    <w:nsid w:val="05B21FAF"/>
    <w:multiLevelType w:val="hybridMultilevel"/>
    <w:tmpl w:val="C27A5518"/>
    <w:lvl w:ilvl="0" w:tplc="3E84B3D0">
      <w:start w:val="9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0322E"/>
    <w:multiLevelType w:val="multilevel"/>
    <w:tmpl w:val="E7C881F4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i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800"/>
      </w:pPr>
      <w:rPr>
        <w:rFonts w:hint="default"/>
      </w:rPr>
    </w:lvl>
  </w:abstractNum>
  <w:abstractNum w:abstractNumId="4">
    <w:nsid w:val="11453E39"/>
    <w:multiLevelType w:val="hybridMultilevel"/>
    <w:tmpl w:val="80328C8E"/>
    <w:lvl w:ilvl="0" w:tplc="080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A85B4"/>
    <w:multiLevelType w:val="hybridMultilevel"/>
    <w:tmpl w:val="398169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DF216D4"/>
    <w:multiLevelType w:val="multilevel"/>
    <w:tmpl w:val="58425F4A"/>
    <w:lvl w:ilvl="0">
      <w:start w:val="1"/>
      <w:numFmt w:val="decimal"/>
      <w:lvlText w:val="%1."/>
      <w:lvlJc w:val="left"/>
      <w:pPr>
        <w:tabs>
          <w:tab w:val="num" w:pos="0"/>
        </w:tabs>
        <w:ind w:left="64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8" w:hanging="180"/>
      </w:pPr>
    </w:lvl>
  </w:abstractNum>
  <w:abstractNum w:abstractNumId="7">
    <w:nsid w:val="22E31958"/>
    <w:multiLevelType w:val="hybridMultilevel"/>
    <w:tmpl w:val="1592044E"/>
    <w:lvl w:ilvl="0" w:tplc="AFAE43F2">
      <w:start w:val="4"/>
      <w:numFmt w:val="decimal"/>
      <w:lvlText w:val="%1."/>
      <w:lvlJc w:val="left"/>
      <w:pPr>
        <w:ind w:left="648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91D6FBB"/>
    <w:multiLevelType w:val="multilevel"/>
    <w:tmpl w:val="63B0F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FFE655C"/>
    <w:multiLevelType w:val="hybridMultilevel"/>
    <w:tmpl w:val="865E5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E7F65"/>
    <w:multiLevelType w:val="hybridMultilevel"/>
    <w:tmpl w:val="18A6E494"/>
    <w:lvl w:ilvl="0" w:tplc="3A5AF498">
      <w:start w:val="5"/>
      <w:numFmt w:val="decimal"/>
      <w:lvlText w:val="%1"/>
      <w:lvlJc w:val="left"/>
      <w:pPr>
        <w:ind w:left="786" w:hanging="360"/>
      </w:pPr>
      <w:rPr>
        <w:rFonts w:cs="Arial" w:hint="default"/>
        <w:b/>
        <w:i/>
        <w:color w:val="00000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254BDB"/>
    <w:multiLevelType w:val="hybridMultilevel"/>
    <w:tmpl w:val="B2B8D3A0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C5E2C3C"/>
    <w:multiLevelType w:val="hybridMultilevel"/>
    <w:tmpl w:val="FC805200"/>
    <w:lvl w:ilvl="0" w:tplc="266674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742DD0"/>
    <w:multiLevelType w:val="multilevel"/>
    <w:tmpl w:val="9606D00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45521916"/>
    <w:multiLevelType w:val="hybridMultilevel"/>
    <w:tmpl w:val="71A06C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9B066"/>
    <w:multiLevelType w:val="hybridMultilevel"/>
    <w:tmpl w:val="0737CC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D490316"/>
    <w:multiLevelType w:val="hybridMultilevel"/>
    <w:tmpl w:val="34D412B2"/>
    <w:lvl w:ilvl="0" w:tplc="B4DA97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5A19FA"/>
    <w:multiLevelType w:val="multilevel"/>
    <w:tmpl w:val="58425F4A"/>
    <w:lvl w:ilvl="0">
      <w:start w:val="1"/>
      <w:numFmt w:val="decimal"/>
      <w:lvlText w:val="%1."/>
      <w:lvlJc w:val="left"/>
      <w:pPr>
        <w:tabs>
          <w:tab w:val="num" w:pos="0"/>
        </w:tabs>
        <w:ind w:left="64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7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5"/>
  </w:num>
  <w:num w:numId="10">
    <w:abstractNumId w:val="7"/>
  </w:num>
  <w:num w:numId="11">
    <w:abstractNumId w:val="2"/>
  </w:num>
  <w:num w:numId="12">
    <w:abstractNumId w:val="14"/>
  </w:num>
  <w:num w:numId="13">
    <w:abstractNumId w:val="12"/>
  </w:num>
  <w:num w:numId="14">
    <w:abstractNumId w:val="16"/>
  </w:num>
  <w:num w:numId="15">
    <w:abstractNumId w:val="4"/>
  </w:num>
  <w:num w:numId="16">
    <w:abstractNumId w:val="11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8"/>
    <w:rsid w:val="00000220"/>
    <w:rsid w:val="00020131"/>
    <w:rsid w:val="000344B6"/>
    <w:rsid w:val="00062CBF"/>
    <w:rsid w:val="00072490"/>
    <w:rsid w:val="000745E5"/>
    <w:rsid w:val="000824D9"/>
    <w:rsid w:val="000863A1"/>
    <w:rsid w:val="00096940"/>
    <w:rsid w:val="000B2B30"/>
    <w:rsid w:val="000B5160"/>
    <w:rsid w:val="000B75B7"/>
    <w:rsid w:val="000B7F7F"/>
    <w:rsid w:val="000C4CC7"/>
    <w:rsid w:val="000C5A7A"/>
    <w:rsid w:val="000D4AF2"/>
    <w:rsid w:val="000D6321"/>
    <w:rsid w:val="000E02BD"/>
    <w:rsid w:val="000E196D"/>
    <w:rsid w:val="000E4397"/>
    <w:rsid w:val="00102454"/>
    <w:rsid w:val="00107829"/>
    <w:rsid w:val="0011454E"/>
    <w:rsid w:val="00116682"/>
    <w:rsid w:val="00120ABF"/>
    <w:rsid w:val="00124DDC"/>
    <w:rsid w:val="00127FEA"/>
    <w:rsid w:val="001316BD"/>
    <w:rsid w:val="00142314"/>
    <w:rsid w:val="00154F0A"/>
    <w:rsid w:val="001619E3"/>
    <w:rsid w:val="00161D35"/>
    <w:rsid w:val="00183645"/>
    <w:rsid w:val="001B14B3"/>
    <w:rsid w:val="001B5CEC"/>
    <w:rsid w:val="001B78E6"/>
    <w:rsid w:val="001C0E86"/>
    <w:rsid w:val="001C10B1"/>
    <w:rsid w:val="001C3FC6"/>
    <w:rsid w:val="001D3456"/>
    <w:rsid w:val="001D4F2E"/>
    <w:rsid w:val="001E33CA"/>
    <w:rsid w:val="001E3893"/>
    <w:rsid w:val="0020546D"/>
    <w:rsid w:val="0020596F"/>
    <w:rsid w:val="00221163"/>
    <w:rsid w:val="00240D28"/>
    <w:rsid w:val="00242D57"/>
    <w:rsid w:val="002443A2"/>
    <w:rsid w:val="00246461"/>
    <w:rsid w:val="00255CD3"/>
    <w:rsid w:val="00262660"/>
    <w:rsid w:val="00265663"/>
    <w:rsid w:val="00270358"/>
    <w:rsid w:val="002821DC"/>
    <w:rsid w:val="00291BA5"/>
    <w:rsid w:val="002C311F"/>
    <w:rsid w:val="002C47BD"/>
    <w:rsid w:val="002C74B7"/>
    <w:rsid w:val="002E50A5"/>
    <w:rsid w:val="0032146A"/>
    <w:rsid w:val="003241EC"/>
    <w:rsid w:val="00332CBE"/>
    <w:rsid w:val="00333006"/>
    <w:rsid w:val="00336B4C"/>
    <w:rsid w:val="003453C5"/>
    <w:rsid w:val="00352ED4"/>
    <w:rsid w:val="00353A59"/>
    <w:rsid w:val="00355667"/>
    <w:rsid w:val="003664F0"/>
    <w:rsid w:val="0037043D"/>
    <w:rsid w:val="003777EF"/>
    <w:rsid w:val="00391419"/>
    <w:rsid w:val="00396BFB"/>
    <w:rsid w:val="003A47B1"/>
    <w:rsid w:val="003B0EFA"/>
    <w:rsid w:val="003C17BA"/>
    <w:rsid w:val="003C4C28"/>
    <w:rsid w:val="003C64C8"/>
    <w:rsid w:val="003D164A"/>
    <w:rsid w:val="003F1BA5"/>
    <w:rsid w:val="003F2723"/>
    <w:rsid w:val="003F5C4B"/>
    <w:rsid w:val="004005AC"/>
    <w:rsid w:val="00401B73"/>
    <w:rsid w:val="00403651"/>
    <w:rsid w:val="004174A4"/>
    <w:rsid w:val="00421A66"/>
    <w:rsid w:val="00432831"/>
    <w:rsid w:val="00432E94"/>
    <w:rsid w:val="004447E4"/>
    <w:rsid w:val="00447A23"/>
    <w:rsid w:val="00453010"/>
    <w:rsid w:val="00461D73"/>
    <w:rsid w:val="00464C89"/>
    <w:rsid w:val="0046562A"/>
    <w:rsid w:val="0047699E"/>
    <w:rsid w:val="004803CE"/>
    <w:rsid w:val="00492CC3"/>
    <w:rsid w:val="004A18CB"/>
    <w:rsid w:val="004A79EE"/>
    <w:rsid w:val="004B0E3B"/>
    <w:rsid w:val="004B724C"/>
    <w:rsid w:val="004C28EB"/>
    <w:rsid w:val="004C317B"/>
    <w:rsid w:val="004C624F"/>
    <w:rsid w:val="004F4AF8"/>
    <w:rsid w:val="004F4F57"/>
    <w:rsid w:val="00511D78"/>
    <w:rsid w:val="00512079"/>
    <w:rsid w:val="005126FD"/>
    <w:rsid w:val="00512BC5"/>
    <w:rsid w:val="0052057D"/>
    <w:rsid w:val="00533C50"/>
    <w:rsid w:val="005356EC"/>
    <w:rsid w:val="0053784C"/>
    <w:rsid w:val="00542FCD"/>
    <w:rsid w:val="0056027C"/>
    <w:rsid w:val="00560A30"/>
    <w:rsid w:val="00566C77"/>
    <w:rsid w:val="00583AFB"/>
    <w:rsid w:val="0058503E"/>
    <w:rsid w:val="00590F18"/>
    <w:rsid w:val="005916C4"/>
    <w:rsid w:val="0059645F"/>
    <w:rsid w:val="005973BB"/>
    <w:rsid w:val="005A1508"/>
    <w:rsid w:val="005B7616"/>
    <w:rsid w:val="005C083F"/>
    <w:rsid w:val="005C0CAA"/>
    <w:rsid w:val="005D2DB0"/>
    <w:rsid w:val="005D3787"/>
    <w:rsid w:val="005E5641"/>
    <w:rsid w:val="005F2A0B"/>
    <w:rsid w:val="005F6B1C"/>
    <w:rsid w:val="00602119"/>
    <w:rsid w:val="006057B0"/>
    <w:rsid w:val="00606888"/>
    <w:rsid w:val="006074BA"/>
    <w:rsid w:val="00614E11"/>
    <w:rsid w:val="0062425C"/>
    <w:rsid w:val="006335BA"/>
    <w:rsid w:val="00641777"/>
    <w:rsid w:val="006463FC"/>
    <w:rsid w:val="00650D42"/>
    <w:rsid w:val="006563D7"/>
    <w:rsid w:val="00680508"/>
    <w:rsid w:val="00691FA2"/>
    <w:rsid w:val="0069773A"/>
    <w:rsid w:val="006A0858"/>
    <w:rsid w:val="006A54CB"/>
    <w:rsid w:val="006B52BB"/>
    <w:rsid w:val="006D2FCB"/>
    <w:rsid w:val="006D4464"/>
    <w:rsid w:val="006E09FA"/>
    <w:rsid w:val="006E33A4"/>
    <w:rsid w:val="006E3CF2"/>
    <w:rsid w:val="006F1176"/>
    <w:rsid w:val="006F2AB1"/>
    <w:rsid w:val="006F50A5"/>
    <w:rsid w:val="006F5457"/>
    <w:rsid w:val="0070370A"/>
    <w:rsid w:val="0070718C"/>
    <w:rsid w:val="007115B8"/>
    <w:rsid w:val="00720231"/>
    <w:rsid w:val="00736531"/>
    <w:rsid w:val="00740C65"/>
    <w:rsid w:val="00742CAE"/>
    <w:rsid w:val="00744A4E"/>
    <w:rsid w:val="00785175"/>
    <w:rsid w:val="007856B3"/>
    <w:rsid w:val="0079058B"/>
    <w:rsid w:val="007939BD"/>
    <w:rsid w:val="007A09C4"/>
    <w:rsid w:val="007A5042"/>
    <w:rsid w:val="007B1DC6"/>
    <w:rsid w:val="007C7C75"/>
    <w:rsid w:val="007D5363"/>
    <w:rsid w:val="007E4EAA"/>
    <w:rsid w:val="007E5C91"/>
    <w:rsid w:val="007E7F9C"/>
    <w:rsid w:val="007F4851"/>
    <w:rsid w:val="007F5B94"/>
    <w:rsid w:val="007F7470"/>
    <w:rsid w:val="008005CA"/>
    <w:rsid w:val="00800905"/>
    <w:rsid w:val="00813A01"/>
    <w:rsid w:val="00823F0C"/>
    <w:rsid w:val="008249F8"/>
    <w:rsid w:val="00830DDB"/>
    <w:rsid w:val="00834B55"/>
    <w:rsid w:val="008410CD"/>
    <w:rsid w:val="0084212F"/>
    <w:rsid w:val="00845EF4"/>
    <w:rsid w:val="008566A4"/>
    <w:rsid w:val="0086254F"/>
    <w:rsid w:val="008A3A3E"/>
    <w:rsid w:val="008B293A"/>
    <w:rsid w:val="008C1ED7"/>
    <w:rsid w:val="008C4026"/>
    <w:rsid w:val="008C4EC0"/>
    <w:rsid w:val="008E09A6"/>
    <w:rsid w:val="008F4EFF"/>
    <w:rsid w:val="009138C8"/>
    <w:rsid w:val="00922298"/>
    <w:rsid w:val="0094630B"/>
    <w:rsid w:val="00962AAD"/>
    <w:rsid w:val="00966B84"/>
    <w:rsid w:val="009741FA"/>
    <w:rsid w:val="00985C65"/>
    <w:rsid w:val="00992F98"/>
    <w:rsid w:val="009C0571"/>
    <w:rsid w:val="009C0636"/>
    <w:rsid w:val="009E2383"/>
    <w:rsid w:val="009E5620"/>
    <w:rsid w:val="00A04078"/>
    <w:rsid w:val="00A05722"/>
    <w:rsid w:val="00A1127B"/>
    <w:rsid w:val="00A1231C"/>
    <w:rsid w:val="00A2088A"/>
    <w:rsid w:val="00A2146A"/>
    <w:rsid w:val="00A21A71"/>
    <w:rsid w:val="00A47E04"/>
    <w:rsid w:val="00A55031"/>
    <w:rsid w:val="00A55912"/>
    <w:rsid w:val="00A559B9"/>
    <w:rsid w:val="00A75B5C"/>
    <w:rsid w:val="00A804A9"/>
    <w:rsid w:val="00A83FED"/>
    <w:rsid w:val="00AA288D"/>
    <w:rsid w:val="00AA6057"/>
    <w:rsid w:val="00AD320D"/>
    <w:rsid w:val="00AD35B5"/>
    <w:rsid w:val="00AD4D85"/>
    <w:rsid w:val="00AD7C16"/>
    <w:rsid w:val="00AE6C84"/>
    <w:rsid w:val="00AF6EAB"/>
    <w:rsid w:val="00AF7FB0"/>
    <w:rsid w:val="00B144CA"/>
    <w:rsid w:val="00B33AFF"/>
    <w:rsid w:val="00B355FE"/>
    <w:rsid w:val="00B93FF4"/>
    <w:rsid w:val="00B951DA"/>
    <w:rsid w:val="00BA691C"/>
    <w:rsid w:val="00BA7011"/>
    <w:rsid w:val="00BC61D2"/>
    <w:rsid w:val="00BD2994"/>
    <w:rsid w:val="00BD34A1"/>
    <w:rsid w:val="00BD3F01"/>
    <w:rsid w:val="00BE4AD5"/>
    <w:rsid w:val="00C13C52"/>
    <w:rsid w:val="00C23EA0"/>
    <w:rsid w:val="00C40798"/>
    <w:rsid w:val="00C51CBE"/>
    <w:rsid w:val="00C736B6"/>
    <w:rsid w:val="00C77F4F"/>
    <w:rsid w:val="00C801AF"/>
    <w:rsid w:val="00C803F2"/>
    <w:rsid w:val="00C83175"/>
    <w:rsid w:val="00C86BE4"/>
    <w:rsid w:val="00CB5160"/>
    <w:rsid w:val="00CB7410"/>
    <w:rsid w:val="00CF36B0"/>
    <w:rsid w:val="00CF4539"/>
    <w:rsid w:val="00CF49B8"/>
    <w:rsid w:val="00CF4BFA"/>
    <w:rsid w:val="00CF7526"/>
    <w:rsid w:val="00D12BDF"/>
    <w:rsid w:val="00D22F2C"/>
    <w:rsid w:val="00D35280"/>
    <w:rsid w:val="00D46F95"/>
    <w:rsid w:val="00D6379A"/>
    <w:rsid w:val="00D6386F"/>
    <w:rsid w:val="00D66F98"/>
    <w:rsid w:val="00D708D6"/>
    <w:rsid w:val="00D76440"/>
    <w:rsid w:val="00D76A71"/>
    <w:rsid w:val="00D828FB"/>
    <w:rsid w:val="00D833EC"/>
    <w:rsid w:val="00D9081F"/>
    <w:rsid w:val="00DA2023"/>
    <w:rsid w:val="00DA7D1A"/>
    <w:rsid w:val="00DB7AF9"/>
    <w:rsid w:val="00DC1A7E"/>
    <w:rsid w:val="00DC3C68"/>
    <w:rsid w:val="00DC7B4D"/>
    <w:rsid w:val="00DD6DF6"/>
    <w:rsid w:val="00DE4E11"/>
    <w:rsid w:val="00DE5581"/>
    <w:rsid w:val="00DE7289"/>
    <w:rsid w:val="00DE79A5"/>
    <w:rsid w:val="00DF12A2"/>
    <w:rsid w:val="00E13F07"/>
    <w:rsid w:val="00E147C7"/>
    <w:rsid w:val="00E208EB"/>
    <w:rsid w:val="00E461E7"/>
    <w:rsid w:val="00E641E7"/>
    <w:rsid w:val="00E65829"/>
    <w:rsid w:val="00E70439"/>
    <w:rsid w:val="00E71179"/>
    <w:rsid w:val="00E83317"/>
    <w:rsid w:val="00E91F5C"/>
    <w:rsid w:val="00E94D72"/>
    <w:rsid w:val="00E9594C"/>
    <w:rsid w:val="00EA44DD"/>
    <w:rsid w:val="00EA7994"/>
    <w:rsid w:val="00EB2641"/>
    <w:rsid w:val="00EB4885"/>
    <w:rsid w:val="00EB4C40"/>
    <w:rsid w:val="00EB5BBC"/>
    <w:rsid w:val="00EC4BF6"/>
    <w:rsid w:val="00ED56F2"/>
    <w:rsid w:val="00EF2ED9"/>
    <w:rsid w:val="00EF3482"/>
    <w:rsid w:val="00F04411"/>
    <w:rsid w:val="00F16E96"/>
    <w:rsid w:val="00F30D3D"/>
    <w:rsid w:val="00F41939"/>
    <w:rsid w:val="00F5007E"/>
    <w:rsid w:val="00F5119E"/>
    <w:rsid w:val="00F51819"/>
    <w:rsid w:val="00F638ED"/>
    <w:rsid w:val="00F7144D"/>
    <w:rsid w:val="00F72E2B"/>
    <w:rsid w:val="00F73634"/>
    <w:rsid w:val="00F77498"/>
    <w:rsid w:val="00F835E9"/>
    <w:rsid w:val="00FD6C88"/>
    <w:rsid w:val="00FE01D5"/>
    <w:rsid w:val="00FE4AAE"/>
    <w:rsid w:val="00FF0BFD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8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59"/>
    <w:pPr>
      <w:spacing w:before="360" w:after="240"/>
      <w:ind w:left="576" w:hanging="57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62105"/>
    <w:pPr>
      <w:suppressAutoHyphens w:val="0"/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6F2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8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96BFB"/>
    <w:rPr>
      <w:color w:val="0000FF"/>
      <w:u w:val="single"/>
    </w:rPr>
  </w:style>
  <w:style w:type="character" w:customStyle="1" w:styleId="fontstyle01">
    <w:name w:val="fontstyle01"/>
    <w:basedOn w:val="DefaultParagraphFont"/>
    <w:rsid w:val="00583AFB"/>
    <w:rPr>
      <w:rFonts w:ascii="Sylfaen" w:hAnsi="Sylfae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650D42"/>
    <w:pPr>
      <w:suppressAutoHyphens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3456"/>
    <w:pPr>
      <w:suppressAutoHyphens w:val="0"/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D345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A04078"/>
    <w:pPr>
      <w:suppressAutoHyphens w:val="0"/>
      <w:spacing w:before="0" w:after="120" w:line="259" w:lineRule="auto"/>
      <w:ind w:left="283" w:firstLine="0"/>
    </w:pPr>
    <w:rPr>
      <w:rFonts w:ascii="GHEA Grapalat" w:hAnsi="GHEA Grapala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4078"/>
    <w:rPr>
      <w:rFonts w:ascii="GHEA Grapalat" w:hAnsi="GHEA Grapalat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84212F"/>
    <w:rPr>
      <w:rFonts w:cs="Times New Roman"/>
    </w:rPr>
  </w:style>
  <w:style w:type="character" w:customStyle="1" w:styleId="BodyTextChar">
    <w:name w:val="Body Text Char"/>
    <w:link w:val="BodyText"/>
    <w:rsid w:val="00D46F95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1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A59"/>
    <w:pPr>
      <w:spacing w:before="360" w:after="240"/>
      <w:ind w:left="576" w:hanging="57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F62105"/>
    <w:pPr>
      <w:suppressAutoHyphens w:val="0"/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6F2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8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96BFB"/>
    <w:rPr>
      <w:color w:val="0000FF"/>
      <w:u w:val="single"/>
    </w:rPr>
  </w:style>
  <w:style w:type="character" w:customStyle="1" w:styleId="fontstyle01">
    <w:name w:val="fontstyle01"/>
    <w:basedOn w:val="DefaultParagraphFont"/>
    <w:rsid w:val="00583AFB"/>
    <w:rPr>
      <w:rFonts w:ascii="Sylfaen" w:hAnsi="Sylfae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650D42"/>
    <w:pPr>
      <w:suppressAutoHyphens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3456"/>
    <w:pPr>
      <w:suppressAutoHyphens w:val="0"/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D345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unhideWhenUsed/>
    <w:rsid w:val="00A04078"/>
    <w:pPr>
      <w:suppressAutoHyphens w:val="0"/>
      <w:spacing w:before="0" w:after="120" w:line="259" w:lineRule="auto"/>
      <w:ind w:left="283" w:firstLine="0"/>
    </w:pPr>
    <w:rPr>
      <w:rFonts w:ascii="GHEA Grapalat" w:hAnsi="GHEA Grapala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04078"/>
    <w:rPr>
      <w:rFonts w:ascii="GHEA Grapalat" w:hAnsi="GHEA Grapalat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84212F"/>
    <w:rPr>
      <w:rFonts w:cs="Times New Roman"/>
    </w:rPr>
  </w:style>
  <w:style w:type="character" w:customStyle="1" w:styleId="BodyTextChar">
    <w:name w:val="Body Text Char"/>
    <w:link w:val="BodyText"/>
    <w:rsid w:val="00D46F95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4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an.buildin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tallc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251D-781F-4111-8B5B-93F5E467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Nazeli</dc:creator>
  <cp:lastModifiedBy>Anna Chobanyan</cp:lastModifiedBy>
  <cp:revision>229</cp:revision>
  <cp:lastPrinted>2026-04-28T13:00:00Z</cp:lastPrinted>
  <dcterms:created xsi:type="dcterms:W3CDTF">2023-12-20T12:49:00Z</dcterms:created>
  <dcterms:modified xsi:type="dcterms:W3CDTF">2026-05-12T07:22:00Z</dcterms:modified>
  <dc:language>en-GB</dc:language>
</cp:coreProperties>
</file>