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C87FF5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E3352E" w:rsidRDefault="00E3352E" w:rsidP="00C87FF5">
      <w:pPr>
        <w:tabs>
          <w:tab w:val="left" w:pos="6804"/>
        </w:tabs>
        <w:jc w:val="both"/>
        <w:rPr>
          <w:rFonts w:ascii="GHEA Grapalat" w:hAnsi="GHEA Grapalat"/>
          <w:sz w:val="20"/>
        </w:rPr>
      </w:pPr>
      <w:r w:rsidRPr="00E3352E">
        <w:rPr>
          <w:rFonts w:ascii="GHEA Grapalat" w:hAnsi="GHEA Grapalat"/>
          <w:sz w:val="20"/>
        </w:rPr>
        <w:t>Национальное Собрание РА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E3352E">
        <w:rPr>
          <w:rFonts w:ascii="GHEA Grapalat" w:hAnsi="GHEA Grapalat"/>
          <w:sz w:val="20"/>
        </w:rPr>
        <w:t xml:space="preserve"> </w:t>
      </w:r>
      <w:r w:rsidR="0069291F">
        <w:rPr>
          <w:rFonts w:ascii="GHEA Grapalat" w:hAnsi="GHEA Grapalat"/>
          <w:sz w:val="20"/>
        </w:rPr>
        <w:t>ՀՀ ԱԺ ՄԱԾՁԲ-</w:t>
      </w:r>
      <w:r w:rsidR="005B66E7">
        <w:rPr>
          <w:rFonts w:ascii="GHEA Grapalat" w:hAnsi="GHEA Grapalat"/>
          <w:sz w:val="20"/>
        </w:rPr>
        <w:t>24/</w:t>
      </w:r>
      <w:r w:rsidR="005B66E7">
        <w:rPr>
          <w:rFonts w:ascii="GHEA Grapalat" w:hAnsi="GHEA Grapalat"/>
          <w:sz w:val="20"/>
          <w:lang w:val="hy-AM"/>
        </w:rPr>
        <w:t>29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  <w:r w:rsidR="00C87FF5" w:rsidRPr="00C87FF5">
        <w:rPr>
          <w:rFonts w:ascii="GHEA Grapalat" w:hAnsi="GHEA Grapalat"/>
          <w:sz w:val="20"/>
        </w:rPr>
        <w:t xml:space="preserve"> </w:t>
      </w:r>
      <w:r w:rsidR="005B66E7">
        <w:rPr>
          <w:rFonts w:ascii="GHEA Grapalat" w:hAnsi="GHEA Grapalat"/>
          <w:sz w:val="20"/>
        </w:rPr>
        <w:t>31</w:t>
      </w:r>
      <w:r w:rsidR="00C87FF5" w:rsidRPr="00C87FF5">
        <w:rPr>
          <w:rFonts w:ascii="GHEA Grapalat" w:hAnsi="GHEA Grapalat"/>
          <w:sz w:val="20"/>
        </w:rPr>
        <w:t>.</w:t>
      </w:r>
      <w:r w:rsidR="00844E7E" w:rsidRPr="00A10E8F">
        <w:rPr>
          <w:rFonts w:ascii="GHEA Grapalat" w:hAnsi="GHEA Grapalat"/>
          <w:sz w:val="20"/>
        </w:rPr>
        <w:t>01</w:t>
      </w:r>
      <w:r w:rsidR="00C87FF5" w:rsidRPr="00C87FF5">
        <w:rPr>
          <w:rFonts w:ascii="GHEA Grapalat" w:hAnsi="GHEA Grapalat"/>
          <w:sz w:val="20"/>
        </w:rPr>
        <w:t>.</w:t>
      </w:r>
      <w:r w:rsidR="005461BC" w:rsidRPr="008503C1">
        <w:rPr>
          <w:rFonts w:ascii="GHEA Grapalat" w:hAnsi="GHEA Grapalat"/>
          <w:sz w:val="20"/>
        </w:rPr>
        <w:t>20</w:t>
      </w:r>
      <w:r w:rsidR="00C87FF5" w:rsidRPr="00C87FF5">
        <w:rPr>
          <w:rFonts w:ascii="GHEA Grapalat" w:hAnsi="GHEA Grapalat"/>
          <w:sz w:val="20"/>
        </w:rPr>
        <w:t>2</w:t>
      </w:r>
      <w:r w:rsidR="008F08EF" w:rsidRPr="005B66E7">
        <w:rPr>
          <w:rFonts w:ascii="GHEA Grapalat" w:hAnsi="GHEA Grapalat"/>
          <w:sz w:val="20"/>
        </w:rPr>
        <w:t>4</w:t>
      </w:r>
      <w:r w:rsidR="00C87FF5" w:rsidRPr="00C87FF5">
        <w:rPr>
          <w:rFonts w:ascii="GHEA Grapalat" w:hAnsi="GHEA Grapalat"/>
          <w:sz w:val="20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36E5" w:rsidRPr="00E3352E">
        <w:rPr>
          <w:rFonts w:ascii="GHEA Grapalat" w:hAnsi="GHEA Grapalat"/>
          <w:sz w:val="20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E3352E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№</w:t>
      </w:r>
      <w:r w:rsidRPr="00E3352E">
        <w:rPr>
          <w:rFonts w:ascii="GHEA Grapalat" w:hAnsi="GHEA Grapalat"/>
          <w:sz w:val="20"/>
        </w:rPr>
        <w:t xml:space="preserve"> </w:t>
      </w:r>
      <w:r w:rsidR="0069291F">
        <w:rPr>
          <w:rFonts w:ascii="GHEA Grapalat" w:hAnsi="GHEA Grapalat"/>
          <w:sz w:val="20"/>
        </w:rPr>
        <w:t>ՀՀ ԱԺ ՄԱԾՁԲ-</w:t>
      </w:r>
      <w:r w:rsidR="005B66E7">
        <w:rPr>
          <w:rFonts w:ascii="GHEA Grapalat" w:hAnsi="GHEA Grapalat"/>
          <w:sz w:val="20"/>
        </w:rPr>
        <w:t>24/29</w:t>
      </w:r>
      <w:r w:rsidR="008F36E5" w:rsidRPr="00E3352E">
        <w:rPr>
          <w:rFonts w:ascii="GHEA Grapalat" w:hAnsi="GHEA Grapalat"/>
          <w:sz w:val="20"/>
        </w:rPr>
        <w:t>,</w:t>
      </w:r>
      <w:r w:rsidRPr="00C87FF5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6840B6" w:rsidRPr="006840B6">
        <w:rPr>
          <w:rFonts w:ascii="GHEA Grapalat" w:hAnsi="GHEA Grapalat"/>
          <w:sz w:val="20"/>
        </w:rPr>
        <w:t xml:space="preserve"> </w:t>
      </w:r>
      <w:r w:rsidRPr="00E3352E">
        <w:rPr>
          <w:rFonts w:ascii="GHEA Grapalat" w:hAnsi="GHEA Grapalat"/>
          <w:sz w:val="20"/>
        </w:rPr>
        <w:t xml:space="preserve">услуг </w:t>
      </w:r>
      <w:r w:rsidR="00844E7E" w:rsidRPr="00A10E8F">
        <w:rPr>
          <w:rFonts w:ascii="GHEA Grapalat" w:hAnsi="GHEA Grapalat"/>
          <w:sz w:val="20"/>
        </w:rPr>
        <w:t xml:space="preserve">для </w:t>
      </w:r>
      <w:r w:rsidR="00844E7E" w:rsidRPr="00A10E8F">
        <w:rPr>
          <w:rFonts w:ascii="GHEA Grapalat" w:hAnsi="GHEA Grapalat" w:hint="eastAsia"/>
          <w:sz w:val="20"/>
        </w:rPr>
        <w:t>прием</w:t>
      </w:r>
      <w:r w:rsidR="00844E7E" w:rsidRPr="00A10E8F">
        <w:rPr>
          <w:rFonts w:ascii="GHEA Grapalat" w:hAnsi="GHEA Grapalat"/>
          <w:sz w:val="20"/>
        </w:rPr>
        <w:t xml:space="preserve">a </w:t>
      </w:r>
      <w:r w:rsidR="00844E7E" w:rsidRPr="00A10E8F">
        <w:rPr>
          <w:rFonts w:ascii="GHEA Grapalat" w:hAnsi="GHEA Grapalat" w:hint="eastAsia"/>
          <w:sz w:val="20"/>
        </w:rPr>
        <w:t>официальных</w:t>
      </w:r>
      <w:r w:rsidR="00844E7E" w:rsidRPr="00A10E8F">
        <w:rPr>
          <w:rFonts w:ascii="GHEA Grapalat" w:hAnsi="GHEA Grapalat"/>
          <w:sz w:val="20"/>
        </w:rPr>
        <w:t xml:space="preserve"> </w:t>
      </w:r>
      <w:r w:rsidR="00844E7E" w:rsidRPr="00A10E8F">
        <w:rPr>
          <w:rFonts w:ascii="GHEA Grapalat" w:hAnsi="GHEA Grapalat" w:hint="eastAsia"/>
          <w:sz w:val="20"/>
        </w:rPr>
        <w:t>делегаций</w:t>
      </w:r>
      <w:r w:rsidR="00844E7E" w:rsidRPr="00CA386C">
        <w:rPr>
          <w:rFonts w:ascii="GHEA Grapalat" w:hAnsi="GHEA Grapalat"/>
          <w:sz w:val="20"/>
        </w:rPr>
        <w:t xml:space="preserve"> </w:t>
      </w:r>
      <w:r w:rsidR="006840B6" w:rsidRPr="006840B6">
        <w:rPr>
          <w:rFonts w:ascii="GHEA Grapalat" w:hAnsi="GHEA Grapalat"/>
          <w:sz w:val="20"/>
        </w:rPr>
        <w:t>:</w:t>
      </w:r>
    </w:p>
    <w:p w:rsidR="005461BC" w:rsidRPr="008503C1" w:rsidRDefault="00C87FF5" w:rsidP="00C87FF5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</w:p>
    <w:tbl>
      <w:tblPr>
        <w:tblW w:w="10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7"/>
        <w:gridCol w:w="172"/>
        <w:gridCol w:w="682"/>
        <w:gridCol w:w="284"/>
        <w:gridCol w:w="161"/>
        <w:gridCol w:w="553"/>
        <w:gridCol w:w="9"/>
        <w:gridCol w:w="120"/>
        <w:gridCol w:w="639"/>
        <w:gridCol w:w="78"/>
        <w:gridCol w:w="633"/>
        <w:gridCol w:w="9"/>
        <w:gridCol w:w="78"/>
        <w:gridCol w:w="720"/>
        <w:gridCol w:w="6"/>
        <w:gridCol w:w="634"/>
        <w:gridCol w:w="263"/>
        <w:gridCol w:w="285"/>
        <w:gridCol w:w="104"/>
        <w:gridCol w:w="488"/>
        <w:gridCol w:w="236"/>
        <w:gridCol w:w="70"/>
        <w:gridCol w:w="77"/>
        <w:gridCol w:w="156"/>
        <w:gridCol w:w="539"/>
        <w:gridCol w:w="101"/>
        <w:gridCol w:w="113"/>
        <w:gridCol w:w="335"/>
        <w:gridCol w:w="196"/>
        <w:gridCol w:w="353"/>
        <w:gridCol w:w="550"/>
        <w:gridCol w:w="555"/>
        <w:gridCol w:w="13"/>
      </w:tblGrid>
      <w:tr w:rsidR="005461BC" w:rsidRPr="00395B6E" w:rsidTr="00612E99">
        <w:trPr>
          <w:gridAfter w:val="1"/>
          <w:wAfter w:w="13" w:type="dxa"/>
          <w:trHeight w:val="146"/>
          <w:jc w:val="center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99" w:type="dxa"/>
            <w:gridSpan w:val="31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844E7E" w:rsidRPr="00395B6E" w:rsidTr="00C76763">
        <w:trPr>
          <w:trHeight w:val="110"/>
          <w:jc w:val="center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854" w:type="dxa"/>
            <w:gridSpan w:val="2"/>
            <w:vMerge w:val="restart"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1007" w:type="dxa"/>
            <w:gridSpan w:val="4"/>
            <w:vMerge w:val="restart"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479" w:type="dxa"/>
            <w:gridSpan w:val="5"/>
            <w:shd w:val="clear" w:color="auto" w:fill="auto"/>
            <w:vAlign w:val="center"/>
          </w:tcPr>
          <w:p w:rsidR="00844E7E" w:rsidRPr="00395B6E" w:rsidRDefault="00844E7E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961" w:type="dxa"/>
            <w:gridSpan w:val="11"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844E7E" w:rsidRPr="00395B6E" w:rsidRDefault="00844E7E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471" w:type="dxa"/>
            <w:gridSpan w:val="4"/>
            <w:vMerge w:val="restart"/>
            <w:shd w:val="clear" w:color="auto" w:fill="auto"/>
            <w:vAlign w:val="center"/>
          </w:tcPr>
          <w:p w:rsidR="00844E7E" w:rsidRPr="00395B6E" w:rsidRDefault="00844E7E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844E7E" w:rsidRPr="00395B6E" w:rsidTr="00C76763">
        <w:trPr>
          <w:trHeight w:val="175"/>
          <w:jc w:val="center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2"/>
            <w:vMerge w:val="restart"/>
            <w:shd w:val="clear" w:color="auto" w:fill="auto"/>
            <w:vAlign w:val="center"/>
          </w:tcPr>
          <w:p w:rsidR="00844E7E" w:rsidRPr="00395B6E" w:rsidRDefault="00844E7E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844E7E" w:rsidRPr="00395B6E" w:rsidRDefault="00844E7E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961" w:type="dxa"/>
            <w:gridSpan w:val="11"/>
            <w:shd w:val="clear" w:color="auto" w:fill="auto"/>
            <w:vAlign w:val="center"/>
          </w:tcPr>
          <w:p w:rsidR="00844E7E" w:rsidRPr="00395B6E" w:rsidRDefault="00844E7E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4"/>
            <w:vMerge/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4E7E" w:rsidRPr="00395B6E" w:rsidTr="00C76763">
        <w:trPr>
          <w:trHeight w:val="403"/>
          <w:jc w:val="center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4"/>
            <w:vMerge/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4E7E" w:rsidRPr="00395B6E" w:rsidTr="00C76763">
        <w:trPr>
          <w:cantSplit/>
          <w:trHeight w:val="909"/>
          <w:jc w:val="center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4E7E" w:rsidRPr="00395B6E" w:rsidRDefault="00844E7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44E7E" w:rsidRPr="00A42BB4" w:rsidRDefault="005B66E7" w:rsidP="00A10E8F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1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включен</w:t>
            </w:r>
          </w:p>
        </w:tc>
        <w:tc>
          <w:tcPr>
            <w:tcW w:w="634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44E7E" w:rsidRPr="00A42BB4" w:rsidRDefault="005B66E7" w:rsidP="005B66E7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>
              <w:rPr>
                <w:rFonts w:ascii="GHEA Grapalat" w:hAnsi="GHEA Grapalat"/>
                <w:sz w:val="12"/>
                <w:szCs w:val="24"/>
                <w:lang w:val="hy-AM"/>
              </w:rPr>
              <w:t>2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включен</w:t>
            </w:r>
          </w:p>
        </w:tc>
        <w:tc>
          <w:tcPr>
            <w:tcW w:w="54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44E7E" w:rsidRPr="00A42BB4" w:rsidRDefault="005B66E7" w:rsidP="00A10E8F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1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без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завтрака</w:t>
            </w: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844E7E" w:rsidRPr="00A42BB4" w:rsidRDefault="005B66E7" w:rsidP="005B66E7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>
              <w:rPr>
                <w:rFonts w:ascii="GHEA Grapalat" w:hAnsi="GHEA Grapalat"/>
                <w:sz w:val="12"/>
                <w:szCs w:val="24"/>
                <w:lang w:val="hy-AM"/>
              </w:rPr>
              <w:t>2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без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завтрака</w:t>
            </w: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844E7E" w:rsidRPr="00395B6E" w:rsidRDefault="00844E7E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66E7" w:rsidRPr="00395B6E" w:rsidTr="00C76763">
        <w:trPr>
          <w:trHeight w:val="40"/>
          <w:jc w:val="center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5B66E7" w:rsidRPr="00C87FF5" w:rsidRDefault="005B66E7" w:rsidP="005B66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Default="005B66E7" w:rsidP="005B66E7">
            <w:pPr>
              <w:jc w:val="center"/>
            </w:pP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гостиничный</w:t>
            </w:r>
            <w:r w:rsidRPr="00B90DD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сервис</w:t>
            </w:r>
          </w:p>
        </w:tc>
        <w:tc>
          <w:tcPr>
            <w:tcW w:w="10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Pr="00E3352E" w:rsidRDefault="005B66E7" w:rsidP="005B6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Pr="00844E7E" w:rsidRDefault="005B66E7" w:rsidP="005B6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Pr="0022631D" w:rsidRDefault="005B66E7" w:rsidP="005B6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98" w:type="dxa"/>
            <w:gridSpan w:val="2"/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75000</w:t>
            </w:r>
          </w:p>
        </w:tc>
        <w:tc>
          <w:tcPr>
            <w:tcW w:w="640" w:type="dxa"/>
            <w:gridSpan w:val="2"/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85000</w:t>
            </w:r>
          </w:p>
        </w:tc>
        <w:tc>
          <w:tcPr>
            <w:tcW w:w="548" w:type="dxa"/>
            <w:gridSpan w:val="2"/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65000</w:t>
            </w:r>
          </w:p>
        </w:tc>
        <w:tc>
          <w:tcPr>
            <w:tcW w:w="975" w:type="dxa"/>
            <w:gridSpan w:val="5"/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75000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Pr="005B66E7" w:rsidRDefault="005B66E7" w:rsidP="005B66E7">
            <w:pPr>
              <w:rPr>
                <w:rFonts w:ascii="GHEA Grapalat" w:hAnsi="GHEA Grapalat"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14"/>
              </w:rPr>
              <w:t>Гостиничное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обслуживание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будет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предоставлено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заранее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клиентом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5B66E7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5B66E7" w:rsidRPr="005B66E7" w:rsidRDefault="005B66E7" w:rsidP="005B66E7">
            <w:pPr>
              <w:rPr>
                <w:rFonts w:ascii="GHEA Grapalat" w:hAnsi="GHEA Grapalat"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оказаны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ЗАО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Гостиничный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комплекс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Двин»»</w:t>
            </w:r>
            <w:r w:rsidRPr="005B66E7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5B66E7" w:rsidRPr="005B66E7" w:rsidRDefault="005B66E7" w:rsidP="005B66E7">
            <w:pPr>
              <w:rPr>
                <w:rFonts w:ascii="GHEA Grapalat" w:hAnsi="GHEA Grapalat"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Улучшенный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номер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с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кроватью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размера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«king-size».</w:t>
            </w:r>
          </w:p>
          <w:p w:rsidR="005B66E7" w:rsidRPr="00C24B22" w:rsidRDefault="005B66E7" w:rsidP="005B66E7">
            <w:pPr>
              <w:rPr>
                <w:rFonts w:ascii="GHEA Grapalat" w:hAnsi="GHEA Grapalat"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цену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должно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включено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неограниченный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доступ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тренажерный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зал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сезонный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открытый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бассейн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а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также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налоги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другие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предусмотренные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законом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Требование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—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одна</w:t>
            </w:r>
            <w:r w:rsidRPr="005B66E7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14"/>
              </w:rPr>
              <w:t>ночь</w:t>
            </w:r>
            <w:r w:rsidRPr="005B66E7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  <w:tc>
          <w:tcPr>
            <w:tcW w:w="14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Гостиничное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обслуживание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будет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предоставлено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заранее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клиентом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оказаны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комплекс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Двин»»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Улучшенный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номер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кроватью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размера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«king-size».</w:t>
            </w:r>
          </w:p>
          <w:p w:rsidR="005B66E7" w:rsidRPr="00C24B22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цену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включено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неограниченный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доступ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тренажерный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зал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сезонный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открытый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бассейн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также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налоги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другие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предусмотренные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законом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Требование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—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одна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ночь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</w:tr>
      <w:tr w:rsidR="005B66E7" w:rsidRPr="00395B6E" w:rsidTr="00C76763">
        <w:trPr>
          <w:trHeight w:val="4587"/>
          <w:jc w:val="center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5B66E7" w:rsidRDefault="005B66E7" w:rsidP="005B66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Default="005B66E7" w:rsidP="005B66E7">
            <w:pPr>
              <w:jc w:val="center"/>
            </w:pP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гостиничный</w:t>
            </w:r>
            <w:r w:rsidRPr="00B90DD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сервис</w:t>
            </w:r>
          </w:p>
        </w:tc>
        <w:tc>
          <w:tcPr>
            <w:tcW w:w="10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Default="005B66E7" w:rsidP="005B66E7">
            <w:pPr>
              <w:jc w:val="center"/>
            </w:pPr>
            <w:proofErr w:type="spellStart"/>
            <w:r w:rsidRPr="00D566DF"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Pr="00844E7E" w:rsidRDefault="005B66E7" w:rsidP="005B6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Pr="00844E7E" w:rsidRDefault="005B66E7" w:rsidP="005B6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98" w:type="dxa"/>
            <w:gridSpan w:val="2"/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100000</w:t>
            </w:r>
          </w:p>
        </w:tc>
        <w:tc>
          <w:tcPr>
            <w:tcW w:w="640" w:type="dxa"/>
            <w:gridSpan w:val="2"/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110000</w:t>
            </w:r>
          </w:p>
        </w:tc>
        <w:tc>
          <w:tcPr>
            <w:tcW w:w="548" w:type="dxa"/>
            <w:gridSpan w:val="2"/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90000</w:t>
            </w:r>
          </w:p>
        </w:tc>
        <w:tc>
          <w:tcPr>
            <w:tcW w:w="975" w:type="dxa"/>
            <w:gridSpan w:val="5"/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100000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Гостиничное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обслуживание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будет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предоставлено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заранее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клиентом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оказаны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комплекс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Двин»»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Угловой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Делюкс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5B66E7" w:rsidRPr="00C24B22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цену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включено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неограниченный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доступ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тренажерный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зал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сезонный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открытый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бассейн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также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налоги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другие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предусмотренные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законом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Требование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—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одна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ночь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  <w:tc>
          <w:tcPr>
            <w:tcW w:w="14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Гостиничное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обслуживание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будет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предоставлено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заранее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клиентом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оказаны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комплекс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Двин»»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Угловой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Делюкс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5B66E7" w:rsidRPr="00C24B22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цену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включено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неограниченный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доступ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тренажерный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зал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сезонный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открытый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бассейн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также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налоги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другие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предусмотренные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законом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Требование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—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одна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ночь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</w:tr>
      <w:tr w:rsidR="005B66E7" w:rsidRPr="00395B6E" w:rsidTr="009732E3">
        <w:trPr>
          <w:trHeight w:val="4089"/>
          <w:jc w:val="center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5B66E7" w:rsidRDefault="005B66E7" w:rsidP="005B66E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3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Default="005B66E7" w:rsidP="005B66E7">
            <w:pPr>
              <w:jc w:val="center"/>
            </w:pP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гостиничный</w:t>
            </w:r>
            <w:r w:rsidRPr="00B90DD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90DD3">
              <w:rPr>
                <w:rFonts w:ascii="GHEA Grapalat" w:hAnsi="GHEA Grapalat" w:hint="eastAsia"/>
                <w:sz w:val="14"/>
                <w:szCs w:val="14"/>
                <w:lang w:val="hy-AM"/>
              </w:rPr>
              <w:t>сервис</w:t>
            </w:r>
          </w:p>
        </w:tc>
        <w:tc>
          <w:tcPr>
            <w:tcW w:w="10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Default="005B66E7" w:rsidP="005B66E7">
            <w:pPr>
              <w:jc w:val="center"/>
            </w:pPr>
            <w:proofErr w:type="spellStart"/>
            <w:r w:rsidRPr="00D566DF"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Pr="00844E7E" w:rsidRDefault="005B66E7" w:rsidP="005B6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B66E7" w:rsidRPr="00844E7E" w:rsidRDefault="005B66E7" w:rsidP="005B66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79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220000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230000</w:t>
            </w:r>
          </w:p>
        </w:tc>
        <w:tc>
          <w:tcPr>
            <w:tcW w:w="548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210000</w:t>
            </w:r>
          </w:p>
        </w:tc>
        <w:tc>
          <w:tcPr>
            <w:tcW w:w="975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B66E7" w:rsidRPr="001A7C38" w:rsidRDefault="005B66E7" w:rsidP="005B66E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220000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Гостиничное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обслуживание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будет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предоставлено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заранее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клиентом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оказаны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комплекс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Двин»»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Представительский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люкс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5B66E7" w:rsidRPr="00C24B22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цену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включено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неограниченный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доступ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тренажерный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зал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сезонный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открытый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бассейн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также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налоги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другие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предусмотренные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законом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Требование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—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одна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ночь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  <w:tc>
          <w:tcPr>
            <w:tcW w:w="14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Гостиничное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обслуживание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членов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официальной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делегации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будет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предоставлено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заранее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указанные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клиентом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дни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Услуги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оказаны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Гостиничный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комплекс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«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Двин»»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EF3345" w:rsidRPr="00EF3345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Тип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номера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отеле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Представительский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люкс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  <w:p w:rsidR="005B66E7" w:rsidRPr="00C24B22" w:rsidRDefault="00EF3345" w:rsidP="00EF3345">
            <w:pPr>
              <w:rPr>
                <w:rFonts w:ascii="GHEA Grapalat" w:hAnsi="GHEA Grapalat"/>
                <w:sz w:val="12"/>
                <w:szCs w:val="14"/>
              </w:rPr>
            </w:pP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цену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должно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быть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включено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: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неограниченный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доступ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в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тренажерный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зал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сезонный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открытый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бассейн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также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налоги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и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другие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сборы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,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предусмотренные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законом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.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Требование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—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одна</w:t>
            </w:r>
            <w:r w:rsidRPr="00EF3345">
              <w:rPr>
                <w:rFonts w:ascii="GHEA Grapalat" w:hAnsi="GHEA Grapalat"/>
                <w:sz w:val="12"/>
                <w:szCs w:val="14"/>
              </w:rPr>
              <w:t xml:space="preserve"> </w:t>
            </w:r>
            <w:r w:rsidRPr="00EF3345">
              <w:rPr>
                <w:rFonts w:ascii="GHEA Grapalat" w:hAnsi="GHEA Grapalat" w:hint="eastAsia"/>
                <w:sz w:val="12"/>
                <w:szCs w:val="14"/>
              </w:rPr>
              <w:t>ночь</w:t>
            </w:r>
            <w:r w:rsidRPr="00EF3345">
              <w:rPr>
                <w:rFonts w:ascii="GHEA Grapalat" w:hAnsi="GHEA Grapalat"/>
                <w:sz w:val="12"/>
                <w:szCs w:val="14"/>
              </w:rPr>
              <w:t>.</w:t>
            </w:r>
          </w:p>
        </w:tc>
      </w:tr>
      <w:tr w:rsidR="00A10E8F" w:rsidRPr="00395B6E" w:rsidTr="00612E99">
        <w:trPr>
          <w:gridAfter w:val="1"/>
          <w:wAfter w:w="13" w:type="dxa"/>
          <w:trHeight w:val="169"/>
          <w:jc w:val="center"/>
        </w:trPr>
        <w:tc>
          <w:tcPr>
            <w:tcW w:w="10178" w:type="dxa"/>
            <w:gridSpan w:val="33"/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137"/>
          <w:jc w:val="center"/>
        </w:trPr>
        <w:tc>
          <w:tcPr>
            <w:tcW w:w="36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50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Пункт 4 части 1, статья 23 Закона «О закупках»,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утвержденным Постановлением Правительства РА № 526-N от 4 мая 2017 года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строка 10 таблицы подпункта 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пункта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Порядка</w:t>
            </w: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196"/>
          <w:jc w:val="center"/>
        </w:trPr>
        <w:tc>
          <w:tcPr>
            <w:tcW w:w="1017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155"/>
          <w:jc w:val="center"/>
        </w:trPr>
        <w:tc>
          <w:tcPr>
            <w:tcW w:w="60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15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10E8F" w:rsidRPr="00E3352E" w:rsidRDefault="008F08EF" w:rsidP="00692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19.01.2024</w:t>
            </w: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164"/>
          <w:jc w:val="center"/>
        </w:trPr>
        <w:tc>
          <w:tcPr>
            <w:tcW w:w="575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E3352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92"/>
          <w:jc w:val="center"/>
        </w:trPr>
        <w:tc>
          <w:tcPr>
            <w:tcW w:w="575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1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47"/>
          <w:jc w:val="center"/>
        </w:trPr>
        <w:tc>
          <w:tcPr>
            <w:tcW w:w="575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47"/>
          <w:jc w:val="center"/>
        </w:trPr>
        <w:tc>
          <w:tcPr>
            <w:tcW w:w="575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E3352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0E8F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155"/>
          <w:jc w:val="center"/>
        </w:trPr>
        <w:tc>
          <w:tcPr>
            <w:tcW w:w="575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54"/>
          <w:jc w:val="center"/>
        </w:trPr>
        <w:tc>
          <w:tcPr>
            <w:tcW w:w="10178" w:type="dxa"/>
            <w:gridSpan w:val="33"/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C76763">
        <w:trPr>
          <w:gridAfter w:val="1"/>
          <w:wAfter w:w="13" w:type="dxa"/>
          <w:trHeight w:val="419"/>
          <w:jc w:val="center"/>
        </w:trPr>
        <w:tc>
          <w:tcPr>
            <w:tcW w:w="1151" w:type="dxa"/>
            <w:gridSpan w:val="3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345" w:type="dxa"/>
            <w:gridSpan w:val="29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10E8F" w:rsidRPr="00395B6E" w:rsidTr="00C76763">
        <w:trPr>
          <w:gridAfter w:val="1"/>
          <w:wAfter w:w="13" w:type="dxa"/>
          <w:trHeight w:val="392"/>
          <w:jc w:val="center"/>
        </w:trPr>
        <w:tc>
          <w:tcPr>
            <w:tcW w:w="1151" w:type="dxa"/>
            <w:gridSpan w:val="3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11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858" w:type="dxa"/>
            <w:gridSpan w:val="11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03" w:type="dxa"/>
            <w:gridSpan w:val="7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A10E8F" w:rsidRPr="00395B6E" w:rsidTr="00612E99">
        <w:trPr>
          <w:gridAfter w:val="1"/>
          <w:wAfter w:w="13" w:type="dxa"/>
          <w:trHeight w:val="83"/>
          <w:jc w:val="center"/>
        </w:trPr>
        <w:tc>
          <w:tcPr>
            <w:tcW w:w="1151" w:type="dxa"/>
            <w:gridSpan w:val="3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</w:p>
        </w:tc>
        <w:tc>
          <w:tcPr>
            <w:tcW w:w="9027" w:type="dxa"/>
            <w:gridSpan w:val="30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10E8F" w:rsidRPr="00395B6E" w:rsidTr="00C76763">
        <w:trPr>
          <w:gridAfter w:val="1"/>
          <w:wAfter w:w="13" w:type="dxa"/>
          <w:trHeight w:val="656"/>
          <w:jc w:val="center"/>
        </w:trPr>
        <w:tc>
          <w:tcPr>
            <w:tcW w:w="1151" w:type="dxa"/>
            <w:gridSpan w:val="3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A10E8F" w:rsidRPr="00E3352E" w:rsidRDefault="00A10E8F" w:rsidP="00A10E8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4" w:type="dxa"/>
            <w:gridSpan w:val="7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Подается по заявке: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В результате переговоров</w:t>
            </w:r>
          </w:p>
        </w:tc>
        <w:tc>
          <w:tcPr>
            <w:tcW w:w="1780" w:type="dxa"/>
            <w:gridSpan w:val="6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Подается по заявке: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В результате переговоров</w:t>
            </w:r>
          </w:p>
        </w:tc>
        <w:tc>
          <w:tcPr>
            <w:tcW w:w="1098" w:type="dxa"/>
            <w:gridSpan w:val="5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Подается по заявке: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10E8F" w:rsidRPr="00C87FF5" w:rsidRDefault="00A10E8F" w:rsidP="00A10E8F">
            <w:pPr>
              <w:pStyle w:val="ListParagraph"/>
              <w:spacing w:line="276" w:lineRule="auto"/>
              <w:ind w:left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87FF5">
              <w:rPr>
                <w:rFonts w:ascii="GHEA Grapalat" w:hAnsi="GHEA Grapalat"/>
                <w:b/>
                <w:sz w:val="14"/>
                <w:szCs w:val="14"/>
              </w:rPr>
              <w:t>В результате переговоров</w:t>
            </w:r>
          </w:p>
        </w:tc>
      </w:tr>
      <w:tr w:rsidR="00C76763" w:rsidRPr="00395B6E" w:rsidTr="00C76763">
        <w:trPr>
          <w:gridAfter w:val="1"/>
          <w:wAfter w:w="13" w:type="dxa"/>
          <w:trHeight w:val="808"/>
          <w:jc w:val="center"/>
        </w:trPr>
        <w:tc>
          <w:tcPr>
            <w:tcW w:w="1833" w:type="dxa"/>
            <w:gridSpan w:val="4"/>
            <w:shd w:val="clear" w:color="auto" w:fill="auto"/>
            <w:vAlign w:val="center"/>
          </w:tcPr>
          <w:p w:rsidR="00C76763" w:rsidRPr="00E3352E" w:rsidRDefault="00C76763" w:rsidP="00C76763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5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1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включен</w:t>
            </w:r>
          </w:p>
        </w:tc>
        <w:tc>
          <w:tcPr>
            <w:tcW w:w="717" w:type="dxa"/>
            <w:gridSpan w:val="2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>
              <w:rPr>
                <w:rFonts w:ascii="GHEA Grapalat" w:hAnsi="GHEA Grapalat"/>
                <w:sz w:val="12"/>
                <w:szCs w:val="24"/>
                <w:lang w:val="hy-AM"/>
              </w:rPr>
              <w:t>2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включен</w:t>
            </w:r>
          </w:p>
        </w:tc>
        <w:tc>
          <w:tcPr>
            <w:tcW w:w="720" w:type="dxa"/>
            <w:gridSpan w:val="3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1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без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завтрака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>
              <w:rPr>
                <w:rFonts w:ascii="GHEA Grapalat" w:hAnsi="GHEA Grapalat"/>
                <w:sz w:val="12"/>
                <w:szCs w:val="24"/>
                <w:lang w:val="hy-AM"/>
              </w:rPr>
              <w:t>2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без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завтрака</w:t>
            </w:r>
          </w:p>
        </w:tc>
        <w:tc>
          <w:tcPr>
            <w:tcW w:w="903" w:type="dxa"/>
            <w:gridSpan w:val="3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1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включен</w:t>
            </w:r>
          </w:p>
        </w:tc>
        <w:tc>
          <w:tcPr>
            <w:tcW w:w="877" w:type="dxa"/>
            <w:gridSpan w:val="3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>
              <w:rPr>
                <w:rFonts w:ascii="GHEA Grapalat" w:hAnsi="GHEA Grapalat"/>
                <w:sz w:val="12"/>
                <w:szCs w:val="24"/>
                <w:lang w:val="hy-AM"/>
              </w:rPr>
              <w:t>2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включен</w:t>
            </w:r>
          </w:p>
        </w:tc>
        <w:tc>
          <w:tcPr>
            <w:tcW w:w="539" w:type="dxa"/>
            <w:gridSpan w:val="4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1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без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завтрака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>
              <w:rPr>
                <w:rFonts w:ascii="GHEA Grapalat" w:hAnsi="GHEA Grapalat"/>
                <w:sz w:val="12"/>
                <w:szCs w:val="24"/>
                <w:lang w:val="hy-AM"/>
              </w:rPr>
              <w:t>2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без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завтрака</w:t>
            </w:r>
          </w:p>
        </w:tc>
        <w:tc>
          <w:tcPr>
            <w:tcW w:w="549" w:type="dxa"/>
            <w:gridSpan w:val="3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  <w:lang w:val="en-US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1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включен</w:t>
            </w:r>
          </w:p>
        </w:tc>
        <w:tc>
          <w:tcPr>
            <w:tcW w:w="549" w:type="dxa"/>
            <w:gridSpan w:val="2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>
              <w:rPr>
                <w:rFonts w:ascii="GHEA Grapalat" w:hAnsi="GHEA Grapalat"/>
                <w:sz w:val="12"/>
                <w:szCs w:val="24"/>
                <w:lang w:val="hy-AM"/>
              </w:rPr>
              <w:t>2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включен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1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без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завтрака</w:t>
            </w:r>
          </w:p>
        </w:tc>
        <w:tc>
          <w:tcPr>
            <w:tcW w:w="555" w:type="dxa"/>
            <w:shd w:val="clear" w:color="auto" w:fill="auto"/>
            <w:textDirection w:val="btLr"/>
            <w:vAlign w:val="center"/>
          </w:tcPr>
          <w:p w:rsidR="00C76763" w:rsidRPr="00A42BB4" w:rsidRDefault="00C76763" w:rsidP="00C76763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на</w:t>
            </w:r>
            <w:r>
              <w:rPr>
                <w:rFonts w:ascii="GHEA Grapalat" w:hAnsi="GHEA Grapalat"/>
                <w:sz w:val="12"/>
                <w:szCs w:val="24"/>
                <w:lang w:val="hy-AM"/>
              </w:rPr>
              <w:t>2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человека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без</w:t>
            </w:r>
            <w:r w:rsidRPr="005B66E7">
              <w:rPr>
                <w:rFonts w:ascii="GHEA Grapalat" w:hAnsi="GHEA Grapalat"/>
                <w:sz w:val="12"/>
                <w:szCs w:val="24"/>
              </w:rPr>
              <w:t xml:space="preserve"> </w:t>
            </w:r>
            <w:r w:rsidRPr="005B66E7">
              <w:rPr>
                <w:rFonts w:ascii="GHEA Grapalat" w:hAnsi="GHEA Grapalat" w:hint="eastAsia"/>
                <w:sz w:val="12"/>
                <w:szCs w:val="24"/>
              </w:rPr>
              <w:t>завтрака</w:t>
            </w:r>
          </w:p>
        </w:tc>
      </w:tr>
      <w:tr w:rsidR="00C76763" w:rsidRPr="00395B6E" w:rsidTr="00C76763">
        <w:trPr>
          <w:gridAfter w:val="1"/>
          <w:wAfter w:w="13" w:type="dxa"/>
          <w:trHeight w:val="83"/>
          <w:jc w:val="center"/>
        </w:trPr>
        <w:tc>
          <w:tcPr>
            <w:tcW w:w="1151" w:type="dxa"/>
            <w:gridSpan w:val="3"/>
            <w:shd w:val="clear" w:color="auto" w:fill="auto"/>
            <w:vAlign w:val="center"/>
          </w:tcPr>
          <w:p w:rsidR="00C76763" w:rsidRPr="00383D7C" w:rsidRDefault="00C76763" w:rsidP="00C767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C76763" w:rsidRPr="00934B40" w:rsidRDefault="00C76763" w:rsidP="00C76763">
            <w:pPr>
              <w:spacing w:line="276" w:lineRule="auto"/>
              <w:jc w:val="center"/>
              <w:rPr>
                <w:rFonts w:ascii="Russian Times" w:hAnsi="Russian Times"/>
                <w:b/>
                <w:sz w:val="10"/>
                <w:szCs w:val="10"/>
              </w:rPr>
            </w:pPr>
            <w:r w:rsidRPr="00934B40">
              <w:rPr>
                <w:rFonts w:ascii="Cambria" w:hAnsi="Cambria" w:cs="Cambria" w:hint="eastAsia"/>
                <w:b/>
                <w:sz w:val="10"/>
                <w:szCs w:val="10"/>
              </w:rPr>
              <w:t>ЗАО</w:t>
            </w:r>
            <w:r w:rsidRPr="00934B40">
              <w:rPr>
                <w:rFonts w:ascii="Cambria" w:hAnsi="Cambria" w:cs="Cambria"/>
                <w:b/>
                <w:sz w:val="10"/>
                <w:szCs w:val="10"/>
              </w:rPr>
              <w:t xml:space="preserve"> «</w:t>
            </w:r>
            <w:r w:rsidRPr="00934B40">
              <w:rPr>
                <w:rFonts w:ascii="Cambria" w:hAnsi="Cambria" w:cs="Cambria" w:hint="eastAsia"/>
                <w:b/>
                <w:sz w:val="10"/>
                <w:szCs w:val="10"/>
              </w:rPr>
              <w:t>Гостиничный</w:t>
            </w:r>
            <w:r w:rsidRPr="00934B40">
              <w:rPr>
                <w:rFonts w:ascii="Cambria" w:hAnsi="Cambria" w:cs="Cambria"/>
                <w:b/>
                <w:sz w:val="10"/>
                <w:szCs w:val="10"/>
              </w:rPr>
              <w:t xml:space="preserve"> </w:t>
            </w:r>
            <w:r w:rsidRPr="00934B40">
              <w:rPr>
                <w:rFonts w:ascii="Cambria" w:hAnsi="Cambria" w:cs="Cambria" w:hint="eastAsia"/>
                <w:b/>
                <w:sz w:val="10"/>
                <w:szCs w:val="10"/>
              </w:rPr>
              <w:t>комплекс</w:t>
            </w:r>
            <w:r w:rsidRPr="00934B40">
              <w:rPr>
                <w:rFonts w:ascii="Cambria" w:hAnsi="Cambria" w:cs="Cambria"/>
                <w:b/>
                <w:sz w:val="10"/>
                <w:szCs w:val="10"/>
              </w:rPr>
              <w:t xml:space="preserve"> </w:t>
            </w:r>
            <w:r w:rsidRPr="00934B40">
              <w:rPr>
                <w:rFonts w:ascii="Cambria" w:hAnsi="Cambria" w:cs="Cambria" w:hint="eastAsia"/>
                <w:b/>
                <w:sz w:val="10"/>
                <w:szCs w:val="10"/>
              </w:rPr>
              <w:t>Двин»</w:t>
            </w:r>
          </w:p>
        </w:tc>
        <w:tc>
          <w:tcPr>
            <w:tcW w:w="1127" w:type="dxa"/>
            <w:gridSpan w:val="5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62500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70833,33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54166,66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62500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12500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14166,66</w:t>
            </w:r>
          </w:p>
        </w:tc>
        <w:tc>
          <w:tcPr>
            <w:tcW w:w="539" w:type="dxa"/>
            <w:gridSpan w:val="4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10833,33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12500</w:t>
            </w: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75000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85000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65000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75000</w:t>
            </w:r>
          </w:p>
        </w:tc>
      </w:tr>
      <w:tr w:rsidR="00C76763" w:rsidRPr="00395B6E" w:rsidTr="00C76763">
        <w:trPr>
          <w:gridAfter w:val="1"/>
          <w:wAfter w:w="13" w:type="dxa"/>
          <w:trHeight w:val="83"/>
          <w:jc w:val="center"/>
        </w:trPr>
        <w:tc>
          <w:tcPr>
            <w:tcW w:w="1151" w:type="dxa"/>
            <w:gridSpan w:val="3"/>
            <w:shd w:val="clear" w:color="auto" w:fill="auto"/>
            <w:vAlign w:val="center"/>
          </w:tcPr>
          <w:p w:rsidR="00C76763" w:rsidRDefault="00C76763" w:rsidP="00C767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C76763" w:rsidRPr="005757DB" w:rsidRDefault="00C76763" w:rsidP="00C76763">
            <w:pPr>
              <w:spacing w:line="276" w:lineRule="auto"/>
              <w:jc w:val="center"/>
              <w:rPr>
                <w:rFonts w:ascii="Cambria" w:hAnsi="Cambria" w:cs="Cambria"/>
                <w:sz w:val="10"/>
                <w:szCs w:val="10"/>
              </w:rPr>
            </w:pPr>
          </w:p>
        </w:tc>
        <w:tc>
          <w:tcPr>
            <w:tcW w:w="1127" w:type="dxa"/>
            <w:gridSpan w:val="5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83333,33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91666,66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75000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83333,33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16666,66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18333,33</w:t>
            </w:r>
          </w:p>
        </w:tc>
        <w:tc>
          <w:tcPr>
            <w:tcW w:w="539" w:type="dxa"/>
            <w:gridSpan w:val="4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15000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16666,66</w:t>
            </w: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100000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110000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90000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100000</w:t>
            </w:r>
          </w:p>
        </w:tc>
      </w:tr>
      <w:tr w:rsidR="00C76763" w:rsidRPr="00395B6E" w:rsidTr="00C76763">
        <w:trPr>
          <w:gridAfter w:val="1"/>
          <w:wAfter w:w="13" w:type="dxa"/>
          <w:trHeight w:val="83"/>
          <w:jc w:val="center"/>
        </w:trPr>
        <w:tc>
          <w:tcPr>
            <w:tcW w:w="1151" w:type="dxa"/>
            <w:gridSpan w:val="3"/>
            <w:shd w:val="clear" w:color="auto" w:fill="auto"/>
            <w:vAlign w:val="center"/>
          </w:tcPr>
          <w:p w:rsidR="00C76763" w:rsidRDefault="00C76763" w:rsidP="00C767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C76763" w:rsidRPr="005757DB" w:rsidRDefault="00C76763" w:rsidP="00C76763">
            <w:pPr>
              <w:spacing w:line="276" w:lineRule="auto"/>
              <w:jc w:val="center"/>
              <w:rPr>
                <w:rFonts w:ascii="Cambria" w:hAnsi="Cambria" w:cs="Cambria"/>
                <w:sz w:val="10"/>
                <w:szCs w:val="10"/>
              </w:rPr>
            </w:pPr>
          </w:p>
        </w:tc>
        <w:tc>
          <w:tcPr>
            <w:tcW w:w="1127" w:type="dxa"/>
            <w:gridSpan w:val="5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183333,33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191666,66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175000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76763" w:rsidRPr="007A6B39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183333,33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36666,66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38333,33</w:t>
            </w:r>
          </w:p>
        </w:tc>
        <w:tc>
          <w:tcPr>
            <w:tcW w:w="539" w:type="dxa"/>
            <w:gridSpan w:val="4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35000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36666,66</w:t>
            </w:r>
          </w:p>
        </w:tc>
        <w:tc>
          <w:tcPr>
            <w:tcW w:w="549" w:type="dxa"/>
            <w:gridSpan w:val="3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220000</w:t>
            </w: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230000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210000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C76763" w:rsidRPr="00823BA4" w:rsidRDefault="00C76763" w:rsidP="00C7676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220000</w:t>
            </w:r>
          </w:p>
        </w:tc>
      </w:tr>
      <w:tr w:rsidR="00A10E8F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3"/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jc w:val="center"/>
        </w:trPr>
        <w:tc>
          <w:tcPr>
            <w:tcW w:w="10178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A10E8F" w:rsidRPr="00395B6E" w:rsidTr="009732E3">
        <w:trPr>
          <w:gridAfter w:val="1"/>
          <w:wAfter w:w="13" w:type="dxa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05" w:type="dxa"/>
            <w:gridSpan w:val="4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06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A10E8F" w:rsidRPr="00395B6E" w:rsidTr="009732E3">
        <w:trPr>
          <w:gridAfter w:val="1"/>
          <w:wAfter w:w="13" w:type="dxa"/>
          <w:trHeight w:val="1511"/>
          <w:jc w:val="center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AC1E22" w:rsidRDefault="00A10E8F" w:rsidP="00A10E8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A10E8F" w:rsidRPr="00371D38" w:rsidRDefault="00A10E8F" w:rsidP="00A10E8F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5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1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A10E8F" w:rsidRPr="00395B6E" w:rsidTr="009732E3">
        <w:trPr>
          <w:gridAfter w:val="1"/>
          <w:wAfter w:w="13" w:type="dxa"/>
          <w:jc w:val="center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8F" w:rsidRPr="00184D58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9732E3">
        <w:trPr>
          <w:gridAfter w:val="1"/>
          <w:wAfter w:w="13" w:type="dxa"/>
          <w:trHeight w:val="40"/>
          <w:jc w:val="center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C76763">
        <w:trPr>
          <w:trHeight w:val="344"/>
          <w:jc w:val="center"/>
        </w:trPr>
        <w:tc>
          <w:tcPr>
            <w:tcW w:w="1833" w:type="dxa"/>
            <w:gridSpan w:val="4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5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A10E8F" w:rsidRPr="00395B6E" w:rsidTr="00C76763">
        <w:trPr>
          <w:trHeight w:val="197"/>
          <w:jc w:val="center"/>
        </w:trPr>
        <w:tc>
          <w:tcPr>
            <w:tcW w:w="183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5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129"/>
          <w:jc w:val="center"/>
        </w:trPr>
        <w:tc>
          <w:tcPr>
            <w:tcW w:w="1017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346"/>
          <w:jc w:val="center"/>
        </w:trPr>
        <w:tc>
          <w:tcPr>
            <w:tcW w:w="43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определения отобранного участника</w:t>
            </w:r>
          </w:p>
        </w:tc>
        <w:tc>
          <w:tcPr>
            <w:tcW w:w="586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69291F" w:rsidRDefault="00C76763" w:rsidP="0069291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26</w:t>
            </w:r>
            <w:r w:rsidR="008F08E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.01.2024</w:t>
            </w:r>
          </w:p>
        </w:tc>
      </w:tr>
      <w:tr w:rsidR="00A10E8F" w:rsidRPr="00395B6E" w:rsidTr="00612E99">
        <w:trPr>
          <w:gridAfter w:val="1"/>
          <w:wAfter w:w="13" w:type="dxa"/>
          <w:trHeight w:val="92"/>
          <w:jc w:val="center"/>
        </w:trPr>
        <w:tc>
          <w:tcPr>
            <w:tcW w:w="4310" w:type="dxa"/>
            <w:gridSpan w:val="12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8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0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10E8F" w:rsidRPr="00395B6E" w:rsidTr="00612E99">
        <w:trPr>
          <w:gridAfter w:val="1"/>
          <w:wAfter w:w="13" w:type="dxa"/>
          <w:trHeight w:val="92"/>
          <w:jc w:val="center"/>
        </w:trPr>
        <w:tc>
          <w:tcPr>
            <w:tcW w:w="431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2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E3352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E3352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344"/>
          <w:jc w:val="center"/>
        </w:trPr>
        <w:tc>
          <w:tcPr>
            <w:tcW w:w="10178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0E8F" w:rsidRPr="00184D58" w:rsidRDefault="00A10E8F" w:rsidP="008F08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184D5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F08EF" w:rsidRPr="005B66E7">
              <w:rPr>
                <w:rFonts w:ascii="GHEA Grapalat" w:hAnsi="GHEA Grapalat"/>
                <w:b/>
                <w:sz w:val="14"/>
                <w:szCs w:val="14"/>
              </w:rPr>
              <w:t>25.01.2024</w:t>
            </w:r>
          </w:p>
        </w:tc>
      </w:tr>
      <w:tr w:rsidR="00A10E8F" w:rsidRPr="00395B6E" w:rsidTr="000F60C6">
        <w:trPr>
          <w:gridAfter w:val="1"/>
          <w:wAfter w:w="13" w:type="dxa"/>
          <w:trHeight w:val="344"/>
          <w:jc w:val="center"/>
        </w:trPr>
        <w:tc>
          <w:tcPr>
            <w:tcW w:w="43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868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A10E8F" w:rsidRPr="008F08EF" w:rsidRDefault="00C76763" w:rsidP="0069291F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</w:t>
            </w:r>
            <w:r w:rsidR="008F08E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.01.2024</w:t>
            </w:r>
          </w:p>
        </w:tc>
      </w:tr>
      <w:tr w:rsidR="00A10E8F" w:rsidRPr="00395B6E" w:rsidTr="000F60C6">
        <w:trPr>
          <w:gridAfter w:val="1"/>
          <w:wAfter w:w="13" w:type="dxa"/>
          <w:trHeight w:val="344"/>
          <w:jc w:val="center"/>
        </w:trPr>
        <w:tc>
          <w:tcPr>
            <w:tcW w:w="43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868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A10E8F" w:rsidRPr="000B2AE2" w:rsidRDefault="00C76763" w:rsidP="00C767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8F08E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.01.2024</w:t>
            </w:r>
            <w:r w:rsidR="00A10E8F" w:rsidRPr="000B2AE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10E8F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3"/>
            <w:shd w:val="clear" w:color="auto" w:fill="99CCFF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9732E3">
        <w:trPr>
          <w:gridAfter w:val="1"/>
          <w:wAfter w:w="13" w:type="dxa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05" w:type="dxa"/>
            <w:gridSpan w:val="4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061" w:type="dxa"/>
            <w:gridSpan w:val="28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A10E8F" w:rsidRPr="00395B6E" w:rsidTr="009732E3">
        <w:trPr>
          <w:gridAfter w:val="1"/>
          <w:wAfter w:w="13" w:type="dxa"/>
          <w:trHeight w:val="237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5" w:type="dxa"/>
            <w:gridSpan w:val="4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92" w:type="dxa"/>
            <w:gridSpan w:val="5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94" w:type="dxa"/>
            <w:gridSpan w:val="3"/>
            <w:vMerge w:val="restart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975" w:type="dxa"/>
            <w:gridSpan w:val="10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A10E8F" w:rsidRPr="00395B6E" w:rsidTr="009732E3">
        <w:trPr>
          <w:gridAfter w:val="1"/>
          <w:wAfter w:w="13" w:type="dxa"/>
          <w:trHeight w:val="238"/>
          <w:jc w:val="center"/>
        </w:trPr>
        <w:tc>
          <w:tcPr>
            <w:tcW w:w="812" w:type="dxa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5" w:type="dxa"/>
            <w:gridSpan w:val="4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5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vMerge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5" w:type="dxa"/>
            <w:gridSpan w:val="10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A10E8F" w:rsidRPr="00395B6E" w:rsidTr="009732E3">
        <w:trPr>
          <w:gridAfter w:val="1"/>
          <w:wAfter w:w="13" w:type="dxa"/>
          <w:trHeight w:val="1153"/>
          <w:jc w:val="center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10E8F" w:rsidRPr="00395B6E" w:rsidTr="009732E3">
        <w:trPr>
          <w:gridAfter w:val="1"/>
          <w:wAfter w:w="13" w:type="dxa"/>
          <w:trHeight w:val="146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05" w:type="dxa"/>
            <w:gridSpan w:val="4"/>
            <w:shd w:val="clear" w:color="auto" w:fill="auto"/>
            <w:vAlign w:val="center"/>
          </w:tcPr>
          <w:p w:rsidR="00A10E8F" w:rsidRPr="000B2AE2" w:rsidRDefault="00934B40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934B40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ЗАО</w:t>
            </w:r>
            <w:r w:rsidRPr="00934B4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«</w:t>
            </w:r>
            <w:r w:rsidRPr="00934B40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Гостиничный</w:t>
            </w:r>
            <w:r w:rsidRPr="00934B4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34B40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комплекс</w:t>
            </w:r>
            <w:r w:rsidRPr="00934B4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934B40">
              <w:rPr>
                <w:rFonts w:ascii="GHEA Grapalat" w:hAnsi="GHEA Grapalat" w:cs="Sylfaen" w:hint="eastAsia"/>
                <w:b/>
                <w:sz w:val="14"/>
                <w:szCs w:val="14"/>
                <w:lang w:val="en-US"/>
              </w:rPr>
              <w:t>Двин»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:rsidR="00A10E8F" w:rsidRPr="000B2AE2" w:rsidRDefault="0069291F" w:rsidP="008F08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ՀՀ ԱԺ ՄԱԾՁԲ-</w:t>
            </w:r>
            <w:r w:rsidR="00934B4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24/29</w:t>
            </w: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A10E8F" w:rsidRPr="00C87FF5" w:rsidRDefault="00934B40" w:rsidP="00692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31</w:t>
            </w:r>
            <w:r w:rsidR="008F08E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.01.2024</w:t>
            </w:r>
          </w:p>
        </w:tc>
        <w:tc>
          <w:tcPr>
            <w:tcW w:w="1292" w:type="dxa"/>
            <w:gridSpan w:val="5"/>
            <w:shd w:val="clear" w:color="auto" w:fill="auto"/>
            <w:vAlign w:val="center"/>
          </w:tcPr>
          <w:p w:rsidR="00A10E8F" w:rsidRPr="00C87FF5" w:rsidRDefault="00A10E8F" w:rsidP="008F08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30.12.202</w:t>
            </w:r>
            <w:r w:rsidR="008F08E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A10E8F" w:rsidRPr="00C87FF5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873" w:type="dxa"/>
            <w:gridSpan w:val="4"/>
            <w:shd w:val="clear" w:color="auto" w:fill="auto"/>
            <w:vAlign w:val="center"/>
          </w:tcPr>
          <w:p w:rsidR="00A10E8F" w:rsidRPr="00BC4938" w:rsidRDefault="00BC4938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3000000</w:t>
            </w:r>
          </w:p>
        </w:tc>
        <w:tc>
          <w:tcPr>
            <w:tcW w:w="2102" w:type="dxa"/>
            <w:gridSpan w:val="6"/>
            <w:shd w:val="clear" w:color="auto" w:fill="auto"/>
            <w:vAlign w:val="center"/>
          </w:tcPr>
          <w:p w:rsidR="00A10E8F" w:rsidRPr="00BC4938" w:rsidRDefault="00BC4938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3000000</w:t>
            </w:r>
          </w:p>
        </w:tc>
      </w:tr>
      <w:tr w:rsidR="00A10E8F" w:rsidRPr="00395B6E" w:rsidTr="009732E3">
        <w:trPr>
          <w:gridAfter w:val="1"/>
          <w:wAfter w:w="13" w:type="dxa"/>
          <w:trHeight w:val="110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05" w:type="dxa"/>
            <w:gridSpan w:val="4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5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4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2" w:type="dxa"/>
            <w:gridSpan w:val="6"/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0E8F" w:rsidRPr="00395B6E" w:rsidTr="00612E99">
        <w:trPr>
          <w:gridAfter w:val="1"/>
          <w:wAfter w:w="13" w:type="dxa"/>
          <w:trHeight w:val="150"/>
          <w:jc w:val="center"/>
        </w:trPr>
        <w:tc>
          <w:tcPr>
            <w:tcW w:w="10178" w:type="dxa"/>
            <w:gridSpan w:val="33"/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A10E8F" w:rsidRPr="00395B6E" w:rsidTr="009732E3">
        <w:trPr>
          <w:gridAfter w:val="1"/>
          <w:wAfter w:w="13" w:type="dxa"/>
          <w:trHeight w:val="125"/>
          <w:jc w:val="center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0E8F" w:rsidRPr="00395B6E" w:rsidRDefault="00A10E8F" w:rsidP="00A10E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934B40" w:rsidRPr="00395B6E" w:rsidTr="009732E3">
        <w:trPr>
          <w:gridAfter w:val="1"/>
          <w:wAfter w:w="13" w:type="dxa"/>
          <w:trHeight w:val="155"/>
          <w:jc w:val="center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B40" w:rsidRPr="00395B6E" w:rsidRDefault="00934B40" w:rsidP="00934B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B40" w:rsidRPr="000B2AE2" w:rsidRDefault="00934B40" w:rsidP="00934B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934B40">
              <w:rPr>
                <w:rFonts w:ascii="GHEA Grapalat" w:hAnsi="GHEA Grapalat" w:cs="Sylfaen" w:hint="eastAsia"/>
                <w:b/>
                <w:sz w:val="14"/>
                <w:szCs w:val="14"/>
              </w:rPr>
              <w:t>ЗАО</w:t>
            </w:r>
            <w:r w:rsidRPr="00934B40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934B40">
              <w:rPr>
                <w:rFonts w:ascii="GHEA Grapalat" w:hAnsi="GHEA Grapalat" w:cs="Sylfaen" w:hint="eastAsia"/>
                <w:b/>
                <w:sz w:val="14"/>
                <w:szCs w:val="14"/>
              </w:rPr>
              <w:t>Гостиничный</w:t>
            </w:r>
            <w:r w:rsidRPr="00934B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34B40">
              <w:rPr>
                <w:rFonts w:ascii="GHEA Grapalat" w:hAnsi="GHEA Grapalat" w:cs="Sylfaen" w:hint="eastAsia"/>
                <w:b/>
                <w:sz w:val="14"/>
                <w:szCs w:val="14"/>
              </w:rPr>
              <w:t>комплекс</w:t>
            </w:r>
            <w:r w:rsidRPr="00934B4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34B40">
              <w:rPr>
                <w:rFonts w:ascii="GHEA Grapalat" w:hAnsi="GHEA Grapalat" w:cs="Sylfaen" w:hint="eastAsia"/>
                <w:b/>
                <w:sz w:val="14"/>
                <w:szCs w:val="14"/>
              </w:rPr>
              <w:t>Двин»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B40" w:rsidRPr="005B66E7" w:rsidRDefault="00934B40" w:rsidP="00934B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B66E7">
              <w:rPr>
                <w:rFonts w:ascii="GHEA Grapalat" w:hAnsi="GHEA Grapalat" w:cs="Sylfaen" w:hint="eastAsia"/>
                <w:b/>
                <w:sz w:val="14"/>
                <w:szCs w:val="14"/>
              </w:rPr>
              <w:t>в</w:t>
            </w:r>
            <w:r w:rsidRPr="005B66E7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5B66E7">
              <w:rPr>
                <w:rFonts w:ascii="GHEA Grapalat" w:hAnsi="GHEA Grapalat" w:cs="Sylfaen" w:hint="eastAsia"/>
                <w:b/>
                <w:sz w:val="14"/>
                <w:szCs w:val="14"/>
              </w:rPr>
              <w:t>Ереван</w:t>
            </w:r>
            <w:r w:rsidRPr="005B66E7"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Pr="005B66E7">
              <w:rPr>
                <w:rFonts w:ascii="GHEA Grapalat" w:hAnsi="GHEA Grapalat" w:cs="Sylfaen" w:hint="eastAsia"/>
                <w:b/>
                <w:sz w:val="14"/>
                <w:szCs w:val="14"/>
              </w:rPr>
              <w:t xml:space="preserve"> ул</w:t>
            </w:r>
            <w:r w:rsidRPr="005B66E7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cs="Sylfaen" w:hint="eastAsia"/>
                <w:b/>
                <w:sz w:val="14"/>
                <w:szCs w:val="14"/>
              </w:rPr>
              <w:t>Паронян 40</w:t>
            </w:r>
          </w:p>
        </w:tc>
        <w:tc>
          <w:tcPr>
            <w:tcW w:w="2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B40" w:rsidRPr="003227EF" w:rsidRDefault="00934B40" w:rsidP="00934B4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D405A1">
                <w:rPr>
                  <w:rFonts w:ascii="Calibri" w:hAnsi="Calibri" w:cs="Calibri"/>
                  <w:sz w:val="14"/>
                  <w:lang w:val="pt-BR"/>
                </w:rPr>
                <w:t> </w:t>
              </w:r>
              <w:r w:rsidRPr="00D405A1">
                <w:rPr>
                  <w:rFonts w:ascii="GHEA Grapalat" w:hAnsi="GHEA Grapalat" w:cs="Calibri"/>
                  <w:sz w:val="14"/>
                  <w:lang w:val="pt-BR"/>
                </w:rPr>
                <w:t>kamila.margaryan@7visionshotels.com&gt;</w:t>
              </w:r>
            </w:hyperlink>
            <w:r w:rsidRPr="00D405A1">
              <w:rPr>
                <w:rFonts w:ascii="Calibri" w:hAnsi="Calibri" w:cs="Calibri"/>
                <w:sz w:val="14"/>
                <w:lang w:val="pt-BR"/>
              </w:rPr>
              <w:t> </w:t>
            </w:r>
          </w:p>
        </w:tc>
        <w:tc>
          <w:tcPr>
            <w:tcW w:w="21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B40" w:rsidRPr="003137EB" w:rsidRDefault="00934B40" w:rsidP="00934B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2470076640520000</w:t>
            </w:r>
          </w:p>
        </w:tc>
        <w:tc>
          <w:tcPr>
            <w:tcW w:w="19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4B40" w:rsidRPr="003137EB" w:rsidRDefault="00934B40" w:rsidP="00934B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02504948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3"/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3" w:type="dxa"/>
          <w:trHeight w:val="200"/>
          <w:jc w:val="center"/>
        </w:trPr>
        <w:tc>
          <w:tcPr>
            <w:tcW w:w="22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90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3"/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75"/>
          <w:jc w:val="center"/>
        </w:trPr>
        <w:tc>
          <w:tcPr>
            <w:tcW w:w="10178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BC4938" w:rsidRPr="00B946EF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C4938" w:rsidRPr="00B946EF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BC4938" w:rsidRPr="00AC1E22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BC4938" w:rsidRPr="00205D54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C4938" w:rsidRPr="00C24736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938" w:rsidRPr="00A747D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938" w:rsidRPr="00A747D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938" w:rsidRPr="006D6189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938" w:rsidRPr="00184D58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184D5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641B8">
              <w:rPr>
                <w:rFonts w:ascii="GHEA Grapalat" w:hAnsi="GHEA Grapalat"/>
                <w:b/>
                <w:sz w:val="14"/>
                <w:szCs w:val="14"/>
              </w:rPr>
              <w:t>eduard.khanzradyan@parliament.am</w:t>
            </w:r>
          </w:p>
          <w:p w:rsidR="00BC4938" w:rsidRPr="00A747D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75"/>
          <w:jc w:val="center"/>
        </w:trPr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C4938" w:rsidRPr="00395B6E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0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BC4938" w:rsidRPr="00C87FF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3"/>
            <w:shd w:val="clear" w:color="auto" w:fill="99CCFF"/>
            <w:vAlign w:val="center"/>
          </w:tcPr>
          <w:p w:rsidR="00BC4938" w:rsidRPr="00C87FF5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27"/>
          <w:jc w:val="center"/>
        </w:trPr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9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C87FF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27"/>
          <w:jc w:val="center"/>
        </w:trPr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Жалобы, поданные относительно процесса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закупки, и принятые по ним решения</w:t>
            </w:r>
          </w:p>
        </w:tc>
        <w:tc>
          <w:tcPr>
            <w:tcW w:w="79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C87FF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lastRenderedPageBreak/>
              <w:t>-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3"/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427"/>
          <w:jc w:val="center"/>
        </w:trPr>
        <w:tc>
          <w:tcPr>
            <w:tcW w:w="22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90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C87FF5" w:rsidRDefault="00BC4938" w:rsidP="00BC493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BC4938" w:rsidRPr="00395B6E" w:rsidTr="00612E99">
        <w:trPr>
          <w:gridAfter w:val="1"/>
          <w:wAfter w:w="13" w:type="dxa"/>
          <w:trHeight w:val="288"/>
          <w:jc w:val="center"/>
        </w:trPr>
        <w:tc>
          <w:tcPr>
            <w:tcW w:w="10178" w:type="dxa"/>
            <w:gridSpan w:val="33"/>
            <w:shd w:val="clear" w:color="auto" w:fill="99CCFF"/>
            <w:vAlign w:val="center"/>
          </w:tcPr>
          <w:p w:rsidR="00BC4938" w:rsidRPr="00395B6E" w:rsidRDefault="00BC4938" w:rsidP="00BC4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4938" w:rsidRPr="00395B6E" w:rsidTr="00612E99">
        <w:trPr>
          <w:gridAfter w:val="1"/>
          <w:wAfter w:w="13" w:type="dxa"/>
          <w:trHeight w:val="227"/>
          <w:jc w:val="center"/>
        </w:trPr>
        <w:tc>
          <w:tcPr>
            <w:tcW w:w="10178" w:type="dxa"/>
            <w:gridSpan w:val="33"/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C4938" w:rsidRPr="00395B6E" w:rsidTr="00612E99">
        <w:trPr>
          <w:gridAfter w:val="1"/>
          <w:wAfter w:w="13" w:type="dxa"/>
          <w:trHeight w:val="47"/>
          <w:jc w:val="center"/>
        </w:trPr>
        <w:tc>
          <w:tcPr>
            <w:tcW w:w="28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4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2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4938" w:rsidRPr="00395B6E" w:rsidRDefault="00BC4938" w:rsidP="00BC493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34B40" w:rsidRPr="00395B6E" w:rsidTr="00612E99">
        <w:trPr>
          <w:gridAfter w:val="1"/>
          <w:wAfter w:w="13" w:type="dxa"/>
          <w:trHeight w:val="47"/>
          <w:jc w:val="center"/>
        </w:trPr>
        <w:tc>
          <w:tcPr>
            <w:tcW w:w="2831" w:type="dxa"/>
            <w:gridSpan w:val="7"/>
            <w:shd w:val="clear" w:color="auto" w:fill="auto"/>
            <w:vAlign w:val="center"/>
          </w:tcPr>
          <w:p w:rsidR="00934B40" w:rsidRPr="00934B40" w:rsidRDefault="00934B40" w:rsidP="00934B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Э.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Тадевосян</w:t>
            </w:r>
          </w:p>
        </w:tc>
        <w:tc>
          <w:tcPr>
            <w:tcW w:w="4449" w:type="dxa"/>
            <w:gridSpan w:val="17"/>
            <w:shd w:val="clear" w:color="auto" w:fill="auto"/>
            <w:vAlign w:val="center"/>
          </w:tcPr>
          <w:p w:rsidR="00934B40" w:rsidRPr="00D641B8" w:rsidRDefault="00934B40" w:rsidP="00934B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641B8">
              <w:rPr>
                <w:rFonts w:ascii="GHEA Grapalat" w:hAnsi="GHEA Grapalat"/>
                <w:b/>
                <w:bCs/>
                <w:sz w:val="14"/>
                <w:szCs w:val="14"/>
              </w:rPr>
              <w:t>011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513432</w:t>
            </w:r>
          </w:p>
        </w:tc>
        <w:tc>
          <w:tcPr>
            <w:tcW w:w="2898" w:type="dxa"/>
            <w:gridSpan w:val="9"/>
            <w:shd w:val="clear" w:color="auto" w:fill="auto"/>
            <w:vAlign w:val="center"/>
          </w:tcPr>
          <w:p w:rsidR="00934B40" w:rsidRPr="00D641B8" w:rsidRDefault="00934B40" w:rsidP="00934B4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5105B">
              <w:rPr>
                <w:rFonts w:ascii="GHEA Grapalat" w:hAnsi="GHEA Grapalat"/>
                <w:b/>
                <w:bCs/>
                <w:sz w:val="14"/>
                <w:szCs w:val="14"/>
              </w:rPr>
              <w:t>heghine.tadevosyan@</w:t>
            </w:r>
            <w:r w:rsidRPr="00D641B8">
              <w:rPr>
                <w:rFonts w:ascii="GHEA Grapalat" w:hAnsi="GHEA Grapalat"/>
                <w:b/>
                <w:bCs/>
                <w:sz w:val="14"/>
                <w:szCs w:val="14"/>
              </w:rPr>
              <w:t>parliament.am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4A7F77" w:rsidRDefault="00BA5C97" w:rsidP="004A7F7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4A7F77">
        <w:rPr>
          <w:rFonts w:ascii="GHEA Grapalat" w:hAnsi="GHEA Grapalat"/>
          <w:sz w:val="20"/>
          <w:lang w:val="en-US"/>
        </w:rPr>
        <w:t>РА НА</w:t>
      </w:r>
    </w:p>
    <w:sectPr w:rsidR="00613058" w:rsidRPr="004A7F77" w:rsidSect="00383D7C">
      <w:footerReference w:type="even" r:id="rId9"/>
      <w:footerReference w:type="default" r:id="rId10"/>
      <w:pgSz w:w="11906" w:h="16838"/>
      <w:pgMar w:top="142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B9" w:rsidRDefault="009D2EB9">
      <w:r>
        <w:separator/>
      </w:r>
    </w:p>
  </w:endnote>
  <w:endnote w:type="continuationSeparator" w:id="0">
    <w:p w:rsidR="009D2EB9" w:rsidRDefault="009D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732E3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B9" w:rsidRDefault="009D2EB9">
      <w:r>
        <w:separator/>
      </w:r>
    </w:p>
  </w:footnote>
  <w:footnote w:type="continuationSeparator" w:id="0">
    <w:p w:rsidR="009D2EB9" w:rsidRDefault="009D2EB9">
      <w:r>
        <w:continuationSeparator/>
      </w:r>
    </w:p>
  </w:footnote>
  <w:footnote w:id="1">
    <w:p w:rsidR="00844E7E" w:rsidRPr="004F6EEB" w:rsidRDefault="00844E7E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844E7E" w:rsidRPr="004F6EEB" w:rsidRDefault="00844E7E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</w:t>
      </w:r>
      <w:r w:rsidRPr="004F6EEB">
        <w:rPr>
          <w:rFonts w:ascii="GHEA Grapalat" w:hAnsi="GHEA Grapalat"/>
          <w:i/>
          <w:sz w:val="16"/>
          <w:szCs w:val="16"/>
        </w:rPr>
        <w:t>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844E7E" w:rsidRPr="004F6EEB" w:rsidRDefault="00844E7E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A10E8F" w:rsidRPr="004F6EEB" w:rsidRDefault="00A10E8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Указываются </w:t>
      </w:r>
      <w:r w:rsidRPr="004F6EEB">
        <w:rPr>
          <w:rFonts w:ascii="GHEA Grapalat" w:hAnsi="GHEA Grapalat"/>
          <w:i/>
          <w:sz w:val="16"/>
          <w:szCs w:val="16"/>
        </w:rPr>
        <w:t>даты всех изменений, внесенных в приглашение.</w:t>
      </w:r>
    </w:p>
  </w:footnote>
  <w:footnote w:id="5">
    <w:p w:rsidR="00A10E8F" w:rsidRPr="004F6EEB" w:rsidRDefault="00A10E8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A10E8F" w:rsidRPr="00263338" w:rsidRDefault="00A10E8F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</w:t>
      </w:r>
      <w:r w:rsidRPr="00263338">
        <w:rPr>
          <w:rFonts w:ascii="GHEA Grapalat" w:hAnsi="GHEA Grapalat"/>
          <w:i/>
          <w:sz w:val="16"/>
          <w:szCs w:val="16"/>
        </w:rPr>
        <w:t>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A10E8F" w:rsidRPr="00263338" w:rsidRDefault="00A10E8F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</w:t>
      </w:r>
      <w:r w:rsidRPr="00263338">
        <w:rPr>
          <w:rFonts w:ascii="GHEA Grapalat" w:hAnsi="GHEA Grapalat"/>
          <w:i/>
          <w:sz w:val="16"/>
          <w:szCs w:val="16"/>
        </w:rPr>
        <w:t xml:space="preserve">Не </w:t>
      </w:r>
      <w:r w:rsidRPr="00263338">
        <w:rPr>
          <w:rFonts w:ascii="GHEA Grapalat" w:hAnsi="GHEA Grapalat"/>
          <w:i/>
          <w:sz w:val="16"/>
          <w:szCs w:val="16"/>
        </w:rPr>
        <w:t>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772"/>
    <w:multiLevelType w:val="hybridMultilevel"/>
    <w:tmpl w:val="0CC2E36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3BE0688"/>
    <w:multiLevelType w:val="hybridMultilevel"/>
    <w:tmpl w:val="521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4"/>
  </w:num>
  <w:num w:numId="5">
    <w:abstractNumId w:val="38"/>
  </w:num>
  <w:num w:numId="6">
    <w:abstractNumId w:val="21"/>
  </w:num>
  <w:num w:numId="7">
    <w:abstractNumId w:val="35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1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7"/>
  </w:num>
  <w:num w:numId="19">
    <w:abstractNumId w:val="32"/>
  </w:num>
  <w:num w:numId="20">
    <w:abstractNumId w:val="4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7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25"/>
  </w:num>
  <w:num w:numId="31">
    <w:abstractNumId w:val="25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86BD4"/>
    <w:rsid w:val="0009038B"/>
    <w:rsid w:val="0009444C"/>
    <w:rsid w:val="00095B7E"/>
    <w:rsid w:val="000A6AA2"/>
    <w:rsid w:val="000B2AE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4D5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593B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C7B"/>
    <w:rsid w:val="00371D38"/>
    <w:rsid w:val="00376579"/>
    <w:rsid w:val="00383CE9"/>
    <w:rsid w:val="00383D7C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A7F77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757DB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66E7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2E99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05B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91F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2D61"/>
    <w:rsid w:val="00823294"/>
    <w:rsid w:val="008257B0"/>
    <w:rsid w:val="00836454"/>
    <w:rsid w:val="008371E6"/>
    <w:rsid w:val="00844E7E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08EF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25C82"/>
    <w:rsid w:val="009337B2"/>
    <w:rsid w:val="00934B40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32E3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2EB9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10E8F"/>
    <w:rsid w:val="00A21B0E"/>
    <w:rsid w:val="00A253DE"/>
    <w:rsid w:val="00A2735C"/>
    <w:rsid w:val="00A30C0F"/>
    <w:rsid w:val="00A31ACA"/>
    <w:rsid w:val="00A36B72"/>
    <w:rsid w:val="00A42BB4"/>
    <w:rsid w:val="00A434AE"/>
    <w:rsid w:val="00A43BA7"/>
    <w:rsid w:val="00A45288"/>
    <w:rsid w:val="00A60348"/>
    <w:rsid w:val="00A611FE"/>
    <w:rsid w:val="00A70700"/>
    <w:rsid w:val="00A747D5"/>
    <w:rsid w:val="00A80671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A75F6"/>
    <w:rsid w:val="00BC0DBD"/>
    <w:rsid w:val="00BC4938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4B22"/>
    <w:rsid w:val="00C34EC1"/>
    <w:rsid w:val="00C36D92"/>
    <w:rsid w:val="00C51538"/>
    <w:rsid w:val="00C54035"/>
    <w:rsid w:val="00C56677"/>
    <w:rsid w:val="00C63DF5"/>
    <w:rsid w:val="00C66303"/>
    <w:rsid w:val="00C72D90"/>
    <w:rsid w:val="00C76763"/>
    <w:rsid w:val="00C862C8"/>
    <w:rsid w:val="00C868E8"/>
    <w:rsid w:val="00C868EC"/>
    <w:rsid w:val="00C87FF5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6FA8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73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352E"/>
    <w:rsid w:val="00E359C1"/>
    <w:rsid w:val="00E41DA4"/>
    <w:rsid w:val="00E427D3"/>
    <w:rsid w:val="00E476D2"/>
    <w:rsid w:val="00E53F54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5719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3345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C4918EA"/>
  <w15:docId w15:val="{4E1A9C11-A540-4242-9A1C-18164716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83D7C"/>
    <w:rPr>
      <w:rFonts w:ascii="Times Armenian" w:hAnsi="Times Armenian"/>
      <w:sz w:val="24"/>
    </w:rPr>
  </w:style>
  <w:style w:type="paragraph" w:customStyle="1" w:styleId="Normal1">
    <w:name w:val="Normal+1"/>
    <w:basedOn w:val="Normal"/>
    <w:next w:val="Normal"/>
    <w:uiPriority w:val="99"/>
    <w:rsid w:val="00383D7C"/>
    <w:pPr>
      <w:autoSpaceDE w:val="0"/>
      <w:autoSpaceDN w:val="0"/>
      <w:adjustRightInd w:val="0"/>
    </w:pPr>
    <w:rPr>
      <w:rFonts w:cs="Arial"/>
      <w:szCs w:val="24"/>
      <w:lang w:bidi="ar-SA"/>
    </w:rPr>
  </w:style>
  <w:style w:type="character" w:customStyle="1" w:styleId="Heading2Char">
    <w:name w:val="Heading 2 Char"/>
    <w:link w:val="Heading2"/>
    <w:rsid w:val="00383D7C"/>
    <w:rPr>
      <w:rFonts w:ascii="Arial LatArm" w:hAnsi="Arial LatArm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kamila.margaryan@7visionshotels.com%3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44CE-DCBA-4F6F-ABBB-A4CEDF4A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1068</Words>
  <Characters>7428</Characters>
  <Application>Microsoft Office Word</Application>
  <DocSecurity>0</DocSecurity>
  <Lines>61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13</cp:revision>
  <cp:lastPrinted>2015-07-14T07:47:00Z</cp:lastPrinted>
  <dcterms:created xsi:type="dcterms:W3CDTF">2022-01-11T10:18:00Z</dcterms:created>
  <dcterms:modified xsi:type="dcterms:W3CDTF">2024-02-01T06:13:00Z</dcterms:modified>
</cp:coreProperties>
</file>