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1655">
        <w:rPr>
          <w:rFonts w:ascii="GHEA Grapalat" w:hAnsi="GHEA Grapalat" w:cs="Sylfaen"/>
          <w:sz w:val="24"/>
          <w:szCs w:val="24"/>
          <w:lang w:val="en-US"/>
        </w:rPr>
        <w:t>23</w:t>
      </w:r>
      <w:r w:rsidR="009A09D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7434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A09D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A09D6">
        <w:rPr>
          <w:rFonts w:ascii="GHEA Grapalat" w:hAnsi="GHEA Grapalat" w:cs="Sylfaen"/>
          <w:sz w:val="24"/>
          <w:szCs w:val="24"/>
          <w:lang w:val="en-US"/>
        </w:rPr>
        <w:t>Միկորիզա</w:t>
      </w:r>
      <w:proofErr w:type="spellEnd"/>
      <w:r w:rsidR="009A09D6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9A09D6" w:rsidRDefault="009A09D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743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A09D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9A09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09D6">
        <w:rPr>
          <w:rFonts w:ascii="GHEA Grapalat" w:hAnsi="GHEA Grapalat" w:cs="Sylfaen"/>
          <w:sz w:val="24"/>
          <w:szCs w:val="24"/>
          <w:lang w:val="en-US"/>
        </w:rPr>
        <w:t>գեղարվեստի</w:t>
      </w:r>
      <w:proofErr w:type="spellEnd"/>
      <w:r w:rsidR="009A09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09D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9A09D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09D6">
        <w:rPr>
          <w:rFonts w:ascii="GHEA Grapalat" w:hAnsi="GHEA Grapalat" w:cs="Sylfaen"/>
          <w:sz w:val="24"/>
          <w:szCs w:val="24"/>
          <w:lang w:val="en-US"/>
        </w:rPr>
        <w:t>ակադեմիա</w:t>
      </w:r>
      <w:proofErr w:type="spellEnd"/>
    </w:p>
    <w:p w:rsidR="008D713F" w:rsidRDefault="008D713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A09D6">
        <w:rPr>
          <w:rFonts w:ascii="GHEA Grapalat" w:hAnsi="GHEA Grapalat" w:cs="Sylfaen"/>
          <w:sz w:val="24"/>
          <w:szCs w:val="24"/>
          <w:lang w:val="en-US"/>
        </w:rPr>
        <w:t>ՀԳՊԱ-ԳՀԱՊՁԲ-2020/06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E2B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414</cp:revision>
  <cp:lastPrinted>2020-11-18T06:20:00Z</cp:lastPrinted>
  <dcterms:created xsi:type="dcterms:W3CDTF">2016-04-19T09:12:00Z</dcterms:created>
  <dcterms:modified xsi:type="dcterms:W3CDTF">2020-11-18T06:20:00Z</dcterms:modified>
</cp:coreProperties>
</file>