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0D0C79">
        <w:rPr>
          <w:rFonts w:ascii="GHEA Grapalat" w:hAnsi="GHEA Grapalat"/>
          <w:b w:val="0"/>
          <w:sz w:val="19"/>
          <w:szCs w:val="19"/>
          <w:lang w:val="af-ZA"/>
        </w:rPr>
        <w:t>1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420498">
        <w:rPr>
          <w:rFonts w:ascii="GHEA Grapalat" w:hAnsi="GHEA Grapalat"/>
          <w:b w:val="0"/>
          <w:sz w:val="19"/>
          <w:szCs w:val="19"/>
          <w:lang w:val="hy-AM"/>
        </w:rPr>
        <w:t>դեկտեմբերի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420498" w:rsidRPr="00420498">
        <w:rPr>
          <w:rFonts w:ascii="GHEA Grapalat" w:hAnsi="GHEA Grapalat"/>
          <w:b w:val="0"/>
          <w:sz w:val="19"/>
          <w:szCs w:val="19"/>
          <w:lang w:val="af-ZA"/>
        </w:rPr>
        <w:t>0</w:t>
      </w:r>
      <w:r w:rsidR="007A366D" w:rsidRPr="00073986"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Default="009636D1" w:rsidP="000D0C79">
      <w:pPr>
        <w:pStyle w:val="Heading3"/>
        <w:ind w:firstLine="0"/>
        <w:rPr>
          <w:rFonts w:ascii="GHEA Grapalat" w:hAnsi="GHEA Grapalat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420498" w:rsidRPr="00420498">
        <w:rPr>
          <w:rFonts w:ascii="GHEA Grapalat" w:hAnsi="GHEA Grapalat"/>
          <w:b w:val="0"/>
          <w:sz w:val="19"/>
          <w:szCs w:val="19"/>
          <w:lang w:val="af-ZA"/>
        </w:rPr>
        <w:t>135ԴՊ-ԳՀԱՊՁԲ-21/4</w:t>
      </w:r>
    </w:p>
    <w:p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BE52A9" w:rsidRDefault="00420498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420498">
        <w:rPr>
          <w:rFonts w:ascii="GHEA Grapalat" w:hAnsi="GHEA Grapalat"/>
          <w:b w:val="0"/>
          <w:sz w:val="19"/>
          <w:szCs w:val="19"/>
          <w:lang w:val="hy-AM"/>
        </w:rPr>
        <w:t>«Գ.ՍՏԵՓԱՆՅԱՆԻ ԱՆՎԱՆ Հ.135 ՀԻՄՆԱԿԱՆ ԴՊՐՈՑ» ՊՈԱԿ</w:t>
      </w: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Pr="00420498">
        <w:rPr>
          <w:rFonts w:ascii="GHEA Grapalat" w:hAnsi="GHEA Grapalat"/>
          <w:b w:val="0"/>
          <w:sz w:val="19"/>
          <w:szCs w:val="19"/>
          <w:lang w:val="hy-AM"/>
        </w:rPr>
        <w:t>կահույքի մատակարարման</w:t>
      </w:r>
      <w:r w:rsidR="005068BC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նպատակով կազմակերպված </w:t>
      </w:r>
      <w:r w:rsidRPr="00420498">
        <w:rPr>
          <w:rFonts w:ascii="GHEA Grapalat" w:hAnsi="GHEA Grapalat"/>
          <w:b w:val="0"/>
          <w:sz w:val="19"/>
          <w:szCs w:val="19"/>
          <w:lang w:val="hy-AM"/>
        </w:rPr>
        <w:t>135ԴՊ-ԳՀԱՊՁԲ-21/4</w:t>
      </w:r>
      <w:r w:rsidRPr="00420498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:rsidR="000D0C79" w:rsidRPr="006447EE" w:rsidRDefault="003B34B1" w:rsidP="006447E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:rsidR="000D0C79" w:rsidRPr="00420498" w:rsidRDefault="003B34B1" w:rsidP="006447EE">
      <w:pPr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420498" w:rsidRPr="00420498">
        <w:rPr>
          <w:rFonts w:ascii="GHEA Grapalat" w:hAnsi="GHEA Grapalat"/>
          <w:sz w:val="19"/>
          <w:szCs w:val="19"/>
          <w:lang w:val="hy-AM"/>
        </w:rPr>
        <w:t>չափաբաժին 1-ում</w:t>
      </w:r>
      <w:r w:rsidR="00420498">
        <w:rPr>
          <w:rFonts w:ascii="GHEA Grapalat" w:hAnsi="GHEA Grapalat"/>
          <w:sz w:val="19"/>
          <w:szCs w:val="19"/>
          <w:lang w:val="hy-AM"/>
        </w:rPr>
        <w:t xml:space="preserve"> (</w:t>
      </w:r>
      <w:r w:rsidR="00420498" w:rsidRPr="00420498">
        <w:rPr>
          <w:rFonts w:ascii="GHEA Grapalat" w:hAnsi="GHEA Grapalat"/>
          <w:sz w:val="19"/>
          <w:szCs w:val="19"/>
          <w:lang w:val="hy-AM"/>
        </w:rPr>
        <w:t>Զգեստապահարաններ) տեխնիկական բնութագրի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 xml:space="preserve"> փոփոխություն.</w:t>
      </w:r>
    </w:p>
    <w:p w:rsidR="003B34B1" w:rsidRPr="00FE741E" w:rsidRDefault="003B34B1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7C3CB8" w:rsidRPr="00420498" w:rsidRDefault="00420498" w:rsidP="00420498">
      <w:pPr>
        <w:rPr>
          <w:rFonts w:ascii="GHEA Grapalat" w:hAnsi="GHEA Grapalat"/>
          <w:sz w:val="19"/>
          <w:szCs w:val="19"/>
          <w:lang w:val="hy-AM"/>
        </w:rPr>
      </w:pPr>
      <w:r w:rsidRPr="00420498">
        <w:rPr>
          <w:rFonts w:ascii="GHEA Grapalat" w:hAnsi="GHEA Grapalat"/>
          <w:sz w:val="19"/>
          <w:szCs w:val="19"/>
          <w:lang w:val="hy-AM"/>
        </w:rPr>
        <w:t>Զգեստապահարան երկկողմանի բաց՝ առանց դռների, պատրաստված 18մմ հաստությամբ լամինատից,  պլաստմասե ոտքերով, բարձրությունը՝ 2մ, լայնությունը՝ 62սմ, ընդ որում՝ յուրաքանչյուր կեղմից խորությունը 30սմ+-1%, վերևի հատվածում գլխարկի տեղով՝ վերևից 20սմ ներքև: Յուրաքանչյուր մասում հինգ մետաղական կախիչ, Լամինատի բոլոր կտրվածքները փակված երիզաժապավենով:</w:t>
      </w:r>
    </w:p>
    <w:p w:rsidR="00420498" w:rsidRPr="00420498" w:rsidRDefault="00420498" w:rsidP="00420498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>
        <w:rPr>
          <w:rFonts w:ascii="GHEA Grapalat" w:hAnsi="GHEA Grapalat"/>
          <w:sz w:val="19"/>
          <w:szCs w:val="19"/>
          <w:lang w:val="hy-AM"/>
        </w:rPr>
        <w:t>2</w:t>
      </w:r>
    </w:p>
    <w:p w:rsidR="00420498" w:rsidRPr="00420498" w:rsidRDefault="00420498" w:rsidP="00420498">
      <w:pPr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Pr="00420498">
        <w:rPr>
          <w:rFonts w:ascii="GHEA Grapalat" w:hAnsi="GHEA Grapalat"/>
          <w:sz w:val="19"/>
          <w:szCs w:val="19"/>
          <w:lang w:val="hy-AM"/>
        </w:rPr>
        <w:t>չափաբաժին 2-ում</w:t>
      </w:r>
      <w:r>
        <w:rPr>
          <w:rFonts w:ascii="GHEA Grapalat" w:hAnsi="GHEA Grapalat"/>
          <w:sz w:val="19"/>
          <w:szCs w:val="19"/>
          <w:lang w:val="hy-AM"/>
        </w:rPr>
        <w:t xml:space="preserve"> (</w:t>
      </w:r>
      <w:r w:rsidRPr="00420498">
        <w:rPr>
          <w:rFonts w:ascii="GHEA Grapalat" w:hAnsi="GHEA Grapalat"/>
          <w:sz w:val="19"/>
          <w:szCs w:val="19"/>
          <w:lang w:val="hy-AM"/>
        </w:rPr>
        <w:t>Դարակներ) տեխնիկական բնութագրի</w:t>
      </w:r>
      <w:r w:rsidRPr="005068BC">
        <w:rPr>
          <w:rFonts w:ascii="GHEA Grapalat" w:hAnsi="GHEA Grapalat"/>
          <w:sz w:val="19"/>
          <w:szCs w:val="19"/>
          <w:lang w:val="hy-AM"/>
        </w:rPr>
        <w:t xml:space="preserve"> փոփոխություն.</w:t>
      </w:r>
    </w:p>
    <w:p w:rsidR="00420498" w:rsidRPr="00FE741E" w:rsidRDefault="00420498" w:rsidP="00420498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:rsidR="00420498" w:rsidRPr="00420498" w:rsidRDefault="00420498" w:rsidP="00420498">
      <w:pPr>
        <w:rPr>
          <w:rFonts w:ascii="GHEA Grapalat" w:hAnsi="GHEA Grapalat"/>
          <w:sz w:val="19"/>
          <w:szCs w:val="19"/>
          <w:lang w:val="hy-AM"/>
        </w:rPr>
      </w:pPr>
    </w:p>
    <w:p w:rsidR="00420498" w:rsidRPr="00420498" w:rsidRDefault="00420498" w:rsidP="00420498">
      <w:pPr>
        <w:rPr>
          <w:rFonts w:ascii="GHEA Grapalat" w:hAnsi="GHEA Grapalat"/>
          <w:sz w:val="19"/>
          <w:szCs w:val="19"/>
          <w:lang w:val="hy-AM"/>
        </w:rPr>
      </w:pPr>
      <w:r w:rsidRPr="00420498">
        <w:rPr>
          <w:rFonts w:ascii="GHEA Grapalat" w:hAnsi="GHEA Grapalat"/>
          <w:sz w:val="19"/>
          <w:szCs w:val="19"/>
          <w:lang w:val="hy-AM"/>
        </w:rPr>
        <w:t>Հանդերձապահարանի դարակ,  Պատրաստված 18մմ հաստությամբ լամինատից, երկարությունը՝ 4,8մ բարձրությունը՝ 1մ, խորությունը՝ 0,45մ, ներսի հատվածում ամբողջ երկայնքով բաց դարակ,  ներառյալ հավասարաչափ բաշխված 4 միջնապատ: Լամինատի բոլոր կտրվածքները փակված երիզաժապավենով:  Պլաստմասե ոտքերով:</w:t>
      </w:r>
    </w:p>
    <w:p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0D0C79" w:rsidRPr="000D0C79">
        <w:rPr>
          <w:rFonts w:ascii="GHEA Grapalat" w:eastAsia="Times New Roman" w:hAnsi="GHEA Grapalat" w:cs="Sylfaen"/>
          <w:sz w:val="19"/>
          <w:szCs w:val="19"/>
          <w:lang w:val="af-ZA"/>
        </w:rPr>
        <w:t xml:space="preserve">Հ. </w:t>
      </w:r>
      <w:r w:rsidR="007C3CB8">
        <w:rPr>
          <w:rFonts w:ascii="GHEA Grapalat" w:eastAsia="Times New Roman" w:hAnsi="GHEA Grapalat" w:cs="Sylfaen"/>
          <w:sz w:val="19"/>
          <w:szCs w:val="19"/>
          <w:lang w:val="hy-AM"/>
        </w:rPr>
        <w:t>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:rsidR="007C3CB8" w:rsidRPr="00073986" w:rsidRDefault="007C3CB8" w:rsidP="007C3CB8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:rsidR="007C3CB8" w:rsidRPr="007C3CB8" w:rsidRDefault="007C3CB8" w:rsidP="007C3CB8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7C3CB8">
        <w:rPr>
          <w:rFonts w:ascii="GHEA Grapalat" w:eastAsia="Times New Roman" w:hAnsi="GHEA Grapalat" w:cs="Sylfaen"/>
          <w:sz w:val="19"/>
          <w:szCs w:val="19"/>
          <w:lang w:val="af-ZA"/>
        </w:rPr>
        <w:t>Հեռախոս` 099905335</w:t>
      </w:r>
      <w:bookmarkStart w:id="0" w:name="_GoBack"/>
      <w:bookmarkEnd w:id="0"/>
    </w:p>
    <w:p w:rsidR="007C3CB8" w:rsidRPr="0032429E" w:rsidRDefault="007C3CB8" w:rsidP="007C3CB8">
      <w:pPr>
        <w:pStyle w:val="BodyTextIndent"/>
        <w:spacing w:line="240" w:lineRule="auto"/>
        <w:ind w:left="0"/>
        <w:rPr>
          <w:rFonts w:ascii="GHEA Grapalat" w:hAnsi="GHEA Grapalat"/>
          <w:b/>
          <w:bCs/>
          <w:i/>
          <w:lang w:val="af-ZA"/>
        </w:rPr>
      </w:pPr>
      <w:r w:rsidRPr="007C3CB8">
        <w:rPr>
          <w:rFonts w:ascii="GHEA Grapalat" w:eastAsia="Times New Roman" w:hAnsi="GHEA Grapalat" w:cs="Sylfaen"/>
          <w:sz w:val="19"/>
          <w:szCs w:val="19"/>
          <w:lang w:val="af-ZA"/>
        </w:rPr>
        <w:t>Էլ.փոստ</w:t>
      </w:r>
      <w:r w:rsidRPr="0032429E">
        <w:rPr>
          <w:rFonts w:ascii="GHEA Grapalat" w:hAnsi="GHEA Grapalat"/>
          <w:lang w:val="af-ZA"/>
        </w:rPr>
        <w:t xml:space="preserve">` </w:t>
      </w:r>
      <w:hyperlink r:id="rId6" w:history="1">
        <w:r w:rsidRPr="0032429E">
          <w:rPr>
            <w:rStyle w:val="Hyperlink"/>
            <w:rFonts w:ascii="GHEA Grapalat" w:hAnsi="GHEA Grapalat"/>
            <w:b/>
            <w:bCs/>
            <w:lang w:val="af-ZA"/>
          </w:rPr>
          <w:t>hayk_khazaryan@mail.ru</w:t>
        </w:r>
      </w:hyperlink>
    </w:p>
    <w:p w:rsidR="007C3CB8" w:rsidRPr="00420498" w:rsidRDefault="00704E53" w:rsidP="00420498">
      <w:pPr>
        <w:pStyle w:val="BodyTextIndent"/>
        <w:spacing w:line="240" w:lineRule="auto"/>
        <w:ind w:left="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420498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</w:p>
    <w:p w:rsidR="007C3CB8" w:rsidRPr="007C3CB8" w:rsidRDefault="007C3CB8" w:rsidP="007C3CB8">
      <w:pPr>
        <w:pStyle w:val="BodyTextIndent"/>
        <w:spacing w:line="240" w:lineRule="auto"/>
        <w:ind w:left="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7C3CB8">
        <w:rPr>
          <w:rFonts w:ascii="GHEA Grapalat" w:eastAsia="Times New Roman" w:hAnsi="GHEA Grapalat" w:cs="Sylfaen"/>
          <w:sz w:val="19"/>
          <w:szCs w:val="19"/>
          <w:lang w:val="af-ZA"/>
        </w:rPr>
        <w:t xml:space="preserve">Պատվիրատու՝   </w:t>
      </w:r>
      <w:r w:rsidR="00420498" w:rsidRPr="00420498">
        <w:rPr>
          <w:rFonts w:ascii="GHEA Grapalat" w:eastAsia="Times New Roman" w:hAnsi="GHEA Grapalat" w:cs="Sylfaen"/>
          <w:sz w:val="19"/>
          <w:szCs w:val="19"/>
          <w:lang w:val="af-ZA"/>
        </w:rPr>
        <w:t>«Գ.ՍՏԵՓԱՆՅԱՆԻ ԱՆՎԱՆ Հ.135 ՀԻՄՆԱԿԱՆ ԴՊՐՈՑ» ՊՈԱԿ</w:t>
      </w:r>
    </w:p>
    <w:p w:rsidR="00006460" w:rsidRPr="009718FF" w:rsidRDefault="00006460" w:rsidP="007C3CB8">
      <w:pPr>
        <w:pStyle w:val="BodyTextIndent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</w:p>
    <w:sectPr w:rsidR="00006460" w:rsidRPr="009718FF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81CD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42049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2049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1"/>
    <w:rsid w:val="00006460"/>
    <w:rsid w:val="00073986"/>
    <w:rsid w:val="000D0C79"/>
    <w:rsid w:val="002E4110"/>
    <w:rsid w:val="003B34B1"/>
    <w:rsid w:val="003F625D"/>
    <w:rsid w:val="00420498"/>
    <w:rsid w:val="005068BC"/>
    <w:rsid w:val="00581CD3"/>
    <w:rsid w:val="005920DA"/>
    <w:rsid w:val="006447EE"/>
    <w:rsid w:val="00704E53"/>
    <w:rsid w:val="007513F3"/>
    <w:rsid w:val="007679D3"/>
    <w:rsid w:val="007804B0"/>
    <w:rsid w:val="0079728C"/>
    <w:rsid w:val="007A366D"/>
    <w:rsid w:val="007C3CB8"/>
    <w:rsid w:val="008178E7"/>
    <w:rsid w:val="0088118F"/>
    <w:rsid w:val="0088202C"/>
    <w:rsid w:val="009636D1"/>
    <w:rsid w:val="009718FF"/>
    <w:rsid w:val="009A5003"/>
    <w:rsid w:val="009E2EE1"/>
    <w:rsid w:val="00A50B12"/>
    <w:rsid w:val="00A72679"/>
    <w:rsid w:val="00DD5D99"/>
    <w:rsid w:val="00E01A83"/>
    <w:rsid w:val="00F83F3C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k_khazar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Amasya</cp:lastModifiedBy>
  <cp:revision>17</cp:revision>
  <dcterms:created xsi:type="dcterms:W3CDTF">2020-11-20T14:14:00Z</dcterms:created>
  <dcterms:modified xsi:type="dcterms:W3CDTF">2021-12-02T18:25:00Z</dcterms:modified>
</cp:coreProperties>
</file>