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7AA3" w14:textId="77777777" w:rsidR="00A82AF8" w:rsidRPr="00F501A6" w:rsidRDefault="00A82AF8" w:rsidP="00D5715E">
      <w:pPr>
        <w:pStyle w:val="BodyTextIndent"/>
        <w:jc w:val="right"/>
        <w:rPr>
          <w:rFonts w:ascii="GHEA Grapalat" w:hAnsi="GHEA Grapalat"/>
          <w:sz w:val="12"/>
          <w:lang w:val="af-ZA"/>
        </w:rPr>
      </w:pPr>
    </w:p>
    <w:p w14:paraId="60DC32C8" w14:textId="77777777" w:rsidR="00A82AF8" w:rsidRPr="00063600" w:rsidRDefault="00A82AF8" w:rsidP="00D5715E">
      <w:pPr>
        <w:jc w:val="center"/>
        <w:rPr>
          <w:rFonts w:ascii="GHEA Grapalat" w:hAnsi="GHEA Grapalat" w:cs="Sylfaen"/>
          <w:b/>
          <w:i/>
          <w:sz w:val="20"/>
          <w:lang w:val="af-ZA"/>
        </w:rPr>
      </w:pPr>
      <w:r w:rsidRPr="0006360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14:paraId="0B6C5BB4" w14:textId="77777777" w:rsidR="00F501A6" w:rsidRPr="00063600" w:rsidRDefault="00F501A6" w:rsidP="00D5715E">
      <w:pPr>
        <w:jc w:val="center"/>
        <w:rPr>
          <w:rFonts w:ascii="GHEA Grapalat" w:hAnsi="GHEA Grapalat" w:cs="Sylfaen"/>
          <w:b/>
          <w:i/>
          <w:sz w:val="10"/>
          <w:lang w:val="af-ZA"/>
        </w:rPr>
      </w:pPr>
    </w:p>
    <w:p w14:paraId="7A94FAD8" w14:textId="77777777" w:rsidR="00A82AF8" w:rsidRPr="00063600" w:rsidRDefault="00A82AF8" w:rsidP="00D5715E">
      <w:pPr>
        <w:jc w:val="center"/>
        <w:rPr>
          <w:rFonts w:ascii="GHEA Grapalat" w:hAnsi="GHEA Grapalat" w:cs="Sylfaen"/>
          <w:b/>
          <w:i/>
          <w:sz w:val="22"/>
          <w:lang w:val="af-ZA"/>
        </w:rPr>
      </w:pPr>
      <w:r w:rsidRPr="00063600">
        <w:rPr>
          <w:rFonts w:ascii="GHEA Grapalat" w:hAnsi="GHEA Grapalat" w:cs="Sylfaen"/>
          <w:b/>
          <w:i/>
          <w:sz w:val="22"/>
          <w:lang w:val="af-ZA"/>
        </w:rPr>
        <w:t>գնման ընթացակարգը չկայացած հայտարարելու մասին</w:t>
      </w:r>
    </w:p>
    <w:p w14:paraId="76EC75FE" w14:textId="77777777" w:rsidR="00A82AF8" w:rsidRPr="00063600" w:rsidRDefault="00A82AF8" w:rsidP="00D5715E">
      <w:pPr>
        <w:pStyle w:val="Heading3"/>
        <w:ind w:firstLine="0"/>
        <w:rPr>
          <w:rFonts w:ascii="GHEA Grapalat" w:hAnsi="GHEA Grapalat" w:cs="Sylfaen"/>
          <w:b w:val="0"/>
          <w:i/>
          <w:sz w:val="14"/>
          <w:lang w:val="af-ZA"/>
        </w:rPr>
      </w:pPr>
    </w:p>
    <w:p w14:paraId="68777D9E" w14:textId="7B8BA3BE" w:rsidR="00A82AF8" w:rsidRPr="00063600" w:rsidRDefault="00A82AF8" w:rsidP="00D5715E">
      <w:pPr>
        <w:pStyle w:val="Heading3"/>
        <w:ind w:firstLine="0"/>
        <w:rPr>
          <w:rFonts w:ascii="GHEA Grapalat" w:hAnsi="GHEA Grapalat" w:cs="Sylfaen"/>
          <w:i/>
          <w:sz w:val="22"/>
          <w:u w:val="single"/>
          <w:lang w:val="af-ZA"/>
        </w:rPr>
      </w:pPr>
      <w:r w:rsidRPr="00063600">
        <w:rPr>
          <w:rFonts w:ascii="GHEA Grapalat" w:hAnsi="GHEA Grapalat"/>
          <w:b w:val="0"/>
          <w:i/>
          <w:sz w:val="22"/>
          <w:lang w:val="af-ZA"/>
        </w:rPr>
        <w:t xml:space="preserve">Ընթացակարգի ծածկագիրը </w:t>
      </w:r>
      <w:r w:rsidR="00D5715E" w:rsidRPr="00063600">
        <w:rPr>
          <w:rFonts w:ascii="GHEA Grapalat" w:hAnsi="GHEA Grapalat"/>
          <w:i/>
          <w:sz w:val="22"/>
          <w:lang w:val="hy-AM"/>
        </w:rPr>
        <w:t>«ՀԱԷԿ-</w:t>
      </w:r>
      <w:r w:rsidR="00A761B4">
        <w:rPr>
          <w:rFonts w:ascii="GHEA Grapalat" w:hAnsi="GHEA Grapalat"/>
          <w:i/>
          <w:sz w:val="22"/>
          <w:lang w:val="ru-RU"/>
        </w:rPr>
        <w:t>ՄԱԾ</w:t>
      </w:r>
      <w:r w:rsidR="00D5715E" w:rsidRPr="00063600">
        <w:rPr>
          <w:rFonts w:ascii="GHEA Grapalat" w:hAnsi="GHEA Grapalat"/>
          <w:i/>
          <w:sz w:val="22"/>
          <w:lang w:val="hy-AM"/>
        </w:rPr>
        <w:t>ՁԲ-</w:t>
      </w:r>
      <w:r w:rsidR="00182E6E">
        <w:rPr>
          <w:rFonts w:ascii="GHEA Grapalat" w:hAnsi="GHEA Grapalat"/>
          <w:i/>
          <w:sz w:val="22"/>
        </w:rPr>
        <w:t>3</w:t>
      </w:r>
      <w:r w:rsidR="00D5715E" w:rsidRPr="00063600">
        <w:rPr>
          <w:rFonts w:ascii="GHEA Grapalat" w:hAnsi="GHEA Grapalat"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i/>
          <w:sz w:val="22"/>
          <w:lang w:val="af-ZA"/>
        </w:rPr>
        <w:t>4</w:t>
      </w:r>
      <w:r w:rsidR="00D5715E" w:rsidRPr="00063600">
        <w:rPr>
          <w:rFonts w:ascii="GHEA Grapalat" w:hAnsi="GHEA Grapalat"/>
          <w:i/>
          <w:sz w:val="22"/>
          <w:lang w:val="hy-AM"/>
        </w:rPr>
        <w:t>»</w:t>
      </w:r>
    </w:p>
    <w:p w14:paraId="4B1B096A" w14:textId="77777777" w:rsidR="00A82AF8" w:rsidRPr="00063600" w:rsidRDefault="00A82AF8" w:rsidP="00D5715E">
      <w:pPr>
        <w:pStyle w:val="Heading3"/>
        <w:ind w:firstLine="0"/>
        <w:rPr>
          <w:rFonts w:ascii="GHEA Grapalat" w:hAnsi="GHEA Grapalat"/>
          <w:i/>
          <w:sz w:val="16"/>
          <w:szCs w:val="24"/>
          <w:lang w:val="af-ZA"/>
        </w:rPr>
      </w:pPr>
    </w:p>
    <w:p w14:paraId="5B934219" w14:textId="52703CEC" w:rsidR="00A82AF8" w:rsidRPr="00063600" w:rsidRDefault="00D5715E" w:rsidP="00F501A6">
      <w:pPr>
        <w:ind w:left="-284" w:right="-333" w:firstLine="284"/>
        <w:jc w:val="both"/>
        <w:rPr>
          <w:rFonts w:ascii="GHEA Grapalat" w:hAnsi="GHEA Grapalat" w:cs="Sylfaen"/>
          <w:i/>
          <w:sz w:val="22"/>
          <w:lang w:val="af-ZA"/>
        </w:rPr>
      </w:pPr>
      <w:r w:rsidRPr="00063600">
        <w:rPr>
          <w:rFonts w:ascii="GHEA Grapalat" w:hAnsi="GHEA Grapalat" w:cs="Sylfaen"/>
          <w:b/>
          <w:i/>
          <w:sz w:val="22"/>
          <w:lang w:val="hy-AM"/>
        </w:rPr>
        <w:t>«ՀԱԷԿ» ՓԲԸ</w:t>
      </w:r>
      <w:r w:rsidRPr="00063600">
        <w:rPr>
          <w:rFonts w:ascii="GHEA Grapalat" w:hAnsi="GHEA Grapalat" w:cs="Sylfaen"/>
          <w:i/>
          <w:sz w:val="22"/>
          <w:lang w:val="hy-AM"/>
        </w:rPr>
        <w:t>-ն</w:t>
      </w:r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ստորև ներկայացնում է իր կարիքների համար </w:t>
      </w:r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№2 էներգաբլոկի К-220-440-1 տիպի №3 շոգետուրբինի հիմնական և №4 շոգետուրբինի ընթացիկ վերանորոգման ընթացքում տեխնիկական աջակցման</w:t>
      </w:r>
      <w:r w:rsidR="00A761B4" w:rsidRPr="00063600">
        <w:rPr>
          <w:rFonts w:ascii="GHEA Grapalat" w:hAnsi="GHEA Grapalat" w:cs="Sylfaen"/>
          <w:i/>
          <w:sz w:val="22"/>
          <w:lang w:val="af-ZA"/>
        </w:rPr>
        <w:t xml:space="preserve"> </w:t>
      </w:r>
      <w:proofErr w:type="spellStart"/>
      <w:r w:rsidR="00A761B4">
        <w:rPr>
          <w:rFonts w:ascii="GHEA Grapalat" w:hAnsi="GHEA Grapalat" w:cs="Sylfaen"/>
          <w:i/>
          <w:sz w:val="22"/>
          <w:lang w:val="ru-RU"/>
        </w:rPr>
        <w:t>ծառայության</w:t>
      </w:r>
      <w:proofErr w:type="spellEnd"/>
      <w:r w:rsidR="00A761B4" w:rsidRPr="00A761B4">
        <w:rPr>
          <w:rFonts w:ascii="GHEA Grapalat" w:hAnsi="GHEA Grapalat" w:cs="Sylfaen"/>
          <w:i/>
          <w:sz w:val="22"/>
          <w:lang w:val="af-ZA"/>
        </w:rPr>
        <w:t xml:space="preserve"> </w:t>
      </w:r>
      <w:proofErr w:type="spellStart"/>
      <w:r w:rsidR="00A761B4">
        <w:rPr>
          <w:rFonts w:ascii="GHEA Grapalat" w:hAnsi="GHEA Grapalat" w:cs="Sylfaen"/>
          <w:i/>
          <w:sz w:val="22"/>
          <w:lang w:val="ru-RU"/>
        </w:rPr>
        <w:t>մատուցման</w:t>
      </w:r>
      <w:proofErr w:type="spellEnd"/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նպատակով կազմակերպված </w:t>
      </w:r>
      <w:r w:rsidRPr="00063600">
        <w:rPr>
          <w:rFonts w:ascii="GHEA Grapalat" w:hAnsi="GHEA Grapalat"/>
          <w:b/>
          <w:i/>
          <w:sz w:val="22"/>
          <w:lang w:val="hy-AM"/>
        </w:rPr>
        <w:t>«ՀԱԷԿ-</w:t>
      </w:r>
      <w:r w:rsidR="00A761B4">
        <w:rPr>
          <w:rFonts w:ascii="GHEA Grapalat" w:hAnsi="GHEA Grapalat"/>
          <w:b/>
          <w:i/>
          <w:sz w:val="22"/>
          <w:lang w:val="ru-RU"/>
        </w:rPr>
        <w:t>ՄԱԾ</w:t>
      </w:r>
      <w:r w:rsidRPr="00063600">
        <w:rPr>
          <w:rFonts w:ascii="GHEA Grapalat" w:hAnsi="GHEA Grapalat"/>
          <w:b/>
          <w:i/>
          <w:sz w:val="22"/>
          <w:lang w:val="hy-AM"/>
        </w:rPr>
        <w:t>ՁԲ-</w:t>
      </w:r>
      <w:r w:rsidR="00182E6E" w:rsidRPr="00182E6E">
        <w:rPr>
          <w:rFonts w:ascii="GHEA Grapalat" w:hAnsi="GHEA Grapalat"/>
          <w:b/>
          <w:i/>
          <w:sz w:val="22"/>
          <w:lang w:val="af-ZA"/>
        </w:rPr>
        <w:t>3</w:t>
      </w:r>
      <w:r w:rsidRPr="00063600">
        <w:rPr>
          <w:rFonts w:ascii="GHEA Grapalat" w:hAnsi="GHEA Grapalat"/>
          <w:b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b/>
          <w:i/>
          <w:sz w:val="22"/>
          <w:lang w:val="af-ZA"/>
        </w:rPr>
        <w:t>4</w:t>
      </w:r>
      <w:r w:rsidRPr="00063600">
        <w:rPr>
          <w:rFonts w:ascii="GHEA Grapalat" w:hAnsi="GHEA Grapalat"/>
          <w:b/>
          <w:i/>
          <w:sz w:val="22"/>
          <w:lang w:val="hy-AM"/>
        </w:rPr>
        <w:t>»</w:t>
      </w:r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1359D7DD" w14:textId="77777777" w:rsidR="00D5715E" w:rsidRPr="00A761B4" w:rsidRDefault="00D5715E" w:rsidP="00F501A6">
      <w:pPr>
        <w:ind w:left="-284" w:right="-333" w:firstLine="709"/>
        <w:jc w:val="both"/>
        <w:rPr>
          <w:rFonts w:ascii="GHEA Grapalat" w:hAnsi="GHEA Grapalat" w:cs="Sylfaen"/>
          <w:i/>
          <w:sz w:val="10"/>
          <w:lang w:val="af-Z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66"/>
        <w:gridCol w:w="1842"/>
        <w:gridCol w:w="2127"/>
        <w:gridCol w:w="1701"/>
      </w:tblGrid>
      <w:tr w:rsidR="00A82AF8" w:rsidRPr="00182E6E" w14:paraId="490F87FD" w14:textId="77777777" w:rsidTr="00A761B4">
        <w:trPr>
          <w:trHeight w:val="913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3B5BABA6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Չափաբաժնի համար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</w:tcPr>
          <w:p w14:paraId="46D4CEBB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առարկայի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համառոտ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նկարագրություն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D0BA416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մասնակիցների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անվանումները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`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այդպիսիք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լինելու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դեպքում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0D96EDC" w14:textId="77777777" w:rsidR="00F501A6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չկայացած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է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հայտարարվել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համաձայն</w:t>
            </w:r>
            <w:r w:rsidR="00F501A6"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”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Գնումների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մասին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”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ՀՀ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օրենքի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</w:p>
          <w:p w14:paraId="72A2DD1F" w14:textId="507EB3AE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37-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րդ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հոդվածի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1-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ին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մասի</w:t>
            </w:r>
          </w:p>
          <w:p w14:paraId="6D09D549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/>
                <w:i/>
                <w:sz w:val="18"/>
                <w:lang w:val="af-ZA"/>
              </w:rPr>
              <w:t>/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ընդգծել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համապատասխան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տողը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>/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48486F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չկայացած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հայտարարելու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հիմնավորման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վերաբերյալ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համառոտ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տեղեկատվություն</w:t>
            </w:r>
          </w:p>
        </w:tc>
      </w:tr>
      <w:tr w:rsidR="00A82AF8" w:rsidRPr="00182E6E" w14:paraId="0260467A" w14:textId="77777777" w:rsidTr="00A761B4">
        <w:trPr>
          <w:trHeight w:val="1741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73E0E18E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1539ECF7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447441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2CC81D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05ECF5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</w:tr>
      <w:tr w:rsidR="00D5715E" w:rsidRPr="00063600" w14:paraId="44947C86" w14:textId="77777777" w:rsidTr="00A761B4">
        <w:trPr>
          <w:trHeight w:val="65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27C7722" w14:textId="2CA83FEA" w:rsidR="00D5715E" w:rsidRPr="008946B4" w:rsidRDefault="008946B4" w:rsidP="00D5715E">
            <w:pPr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780212D1" w14:textId="39DD40F4" w:rsidR="00A761B4" w:rsidRPr="00A761B4" w:rsidRDefault="00A761B4" w:rsidP="00A761B4">
            <w:pPr>
              <w:spacing w:line="280" w:lineRule="exact"/>
              <w:jc w:val="center"/>
              <w:rPr>
                <w:rFonts w:ascii="GHEA Grapalat" w:hAnsi="GHEA Grapalat" w:cs="Sylfaen"/>
                <w:b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b/>
                <w:i/>
                <w:sz w:val="20"/>
                <w:lang w:val="hy-AM"/>
              </w:rPr>
              <w:t>ՀԱԷԿ №2 էնեգաբլոկի</w:t>
            </w:r>
          </w:p>
          <w:p w14:paraId="0298E1FA" w14:textId="77777777" w:rsidR="00A761B4" w:rsidRPr="00A761B4" w:rsidRDefault="00A761B4" w:rsidP="00A761B4">
            <w:pPr>
              <w:spacing w:line="280" w:lineRule="exact"/>
              <w:jc w:val="center"/>
              <w:rPr>
                <w:rFonts w:ascii="GHEA Grapalat" w:hAnsi="GHEA Grapalat" w:cs="Sylfaen"/>
                <w:b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b/>
                <w:i/>
                <w:sz w:val="20"/>
                <w:lang w:val="hy-AM"/>
              </w:rPr>
              <w:t>К-220-440-1 տիպի №3 շոգետուրբինի հիմնական և №4 շոգետուրբինի ընթացիկ վերանորոգման ընթացքում տեխնիկական աջակցում</w:t>
            </w:r>
          </w:p>
          <w:p w14:paraId="09363ACF" w14:textId="77777777" w:rsidR="00A761B4" w:rsidRPr="00A761B4" w:rsidRDefault="00A761B4" w:rsidP="00A761B4">
            <w:pPr>
              <w:ind w:right="3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u w:val="single"/>
                <w:lang w:val="hy-AM"/>
              </w:rPr>
              <w:t>Խորհրդատվական</w:t>
            </w:r>
            <w:r w:rsidRPr="00A761B4">
              <w:rPr>
                <w:rFonts w:ascii="GHEA Grapalat" w:hAnsi="GHEA Grapalat" w:cs="Arial"/>
                <w:i/>
                <w:sz w:val="20"/>
                <w:u w:val="single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u w:val="single"/>
                <w:lang w:val="hy-AM"/>
              </w:rPr>
              <w:t>ծառայությունների ցանկը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`</w:t>
            </w:r>
          </w:p>
          <w:p w14:paraId="007ADE4F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34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նախագծա-տեխնոլոգիական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փաստաթղթերի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համաձայնեցում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:</w:t>
            </w:r>
          </w:p>
          <w:p w14:paraId="04AF3EA4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34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շահագործման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և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ընթացքում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հայտնաբերված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թերությունների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, խափանում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,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վնասների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վերլուծություն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:</w:t>
            </w:r>
          </w:p>
          <w:p w14:paraId="5202C70F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ind w:left="244" w:right="-108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մասնակցություն առաջացող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տեխնիկական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հարցերի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լուծմանը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,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անհրաժեշտ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առաջարկությունների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և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որոշումների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մշակմանը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`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բոլոր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անհրաժեշտ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տեխնիկական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փաստաթղթերին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համապատասխան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:</w:t>
            </w:r>
          </w:p>
          <w:p w14:paraId="4F9B799A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ind w:left="244" w:right="-108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սարքավորումների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արդյունքներ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ո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 պայմանավորված`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նրանց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հետագա շահագործման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մասին ՀԱԷԿ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-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հետ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համատեղ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որոշումների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ընդունում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:</w:t>
            </w:r>
          </w:p>
          <w:p w14:paraId="7811B3EB" w14:textId="55A5A472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-108" w:hanging="242"/>
              <w:rPr>
                <w:rFonts w:ascii="GHEA Grapalat" w:hAnsi="GHEA Grapalat" w:cs="Sylfaen"/>
                <w:b/>
                <w:i/>
                <w:sz w:val="22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սարքավորումների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 վերաբերյալ անհրաժեշտ առաջարկությունների տրամադրում։</w:t>
            </w:r>
          </w:p>
          <w:p w14:paraId="3BF331C4" w14:textId="281F2A46" w:rsidR="007E28D2" w:rsidRPr="00A761B4" w:rsidRDefault="007E28D2" w:rsidP="007E28D2">
            <w:pPr>
              <w:jc w:val="center"/>
              <w:rPr>
                <w:rFonts w:ascii="GHEA Grapalat" w:hAnsi="GHEA Grapalat"/>
                <w:i/>
                <w:sz w:val="21"/>
                <w:szCs w:val="21"/>
                <w:lang w:val="hy-AM"/>
              </w:rPr>
            </w:pPr>
          </w:p>
        </w:tc>
        <w:tc>
          <w:tcPr>
            <w:tcW w:w="1842" w:type="dxa"/>
            <w:shd w:val="clear" w:color="auto" w:fill="auto"/>
          </w:tcPr>
          <w:p w14:paraId="7BC8F195" w14:textId="265E74BD" w:rsidR="00D5715E" w:rsidRPr="00063600" w:rsidRDefault="00D5715E" w:rsidP="00D5715E">
            <w:pPr>
              <w:jc w:val="center"/>
              <w:rPr>
                <w:rFonts w:ascii="GHEA Grapalat" w:hAnsi="GHEA Grapalat"/>
                <w:i/>
                <w:noProof/>
                <w:sz w:val="18"/>
                <w:lang w:val="af-ZA"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8168D5" w14:textId="111401F4" w:rsidR="00D5715E" w:rsidRPr="00063600" w:rsidRDefault="00D5715E" w:rsidP="00D5715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063600">
              <w:rPr>
                <w:rFonts w:ascii="GHEA Grapalat" w:hAnsi="GHEA Grapalat"/>
                <w:i/>
                <w:sz w:val="20"/>
                <w:lang w:val="af-ZA"/>
              </w:rPr>
              <w:t>3-</w:t>
            </w:r>
            <w:r w:rsidRPr="00063600">
              <w:rPr>
                <w:rFonts w:ascii="GHEA Grapalat" w:hAnsi="GHEA Grapalat" w:cs="Sylfaen"/>
                <w:i/>
                <w:sz w:val="20"/>
                <w:lang w:val="af-ZA"/>
              </w:rPr>
              <w:t>րդ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20"/>
                <w:lang w:val="af-ZA"/>
              </w:rPr>
              <w:t>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97EF" w14:textId="0CE489E7" w:rsidR="00D5715E" w:rsidRPr="00063600" w:rsidRDefault="00F501A6" w:rsidP="002F08B6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063600">
              <w:rPr>
                <w:rFonts w:ascii="GHEA Grapalat" w:hAnsi="GHEA Grapalat"/>
                <w:i/>
                <w:sz w:val="20"/>
                <w:lang w:val="af-ZA"/>
              </w:rPr>
              <w:t>Հայտ</w:t>
            </w:r>
            <w:r w:rsidR="002F08B6" w:rsidRPr="00063600">
              <w:rPr>
                <w:rFonts w:ascii="GHEA Grapalat" w:hAnsi="GHEA Grapalat"/>
                <w:i/>
                <w:sz w:val="20"/>
                <w:lang w:val="af-ZA"/>
              </w:rPr>
              <w:t>եր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չ</w:t>
            </w:r>
            <w:r w:rsidR="002F08B6" w:rsidRPr="00063600">
              <w:rPr>
                <w:rFonts w:ascii="GHEA Grapalat" w:hAnsi="GHEA Grapalat"/>
                <w:i/>
                <w:sz w:val="20"/>
                <w:lang w:val="af-ZA"/>
              </w:rPr>
              <w:t>են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ներկայացվել</w:t>
            </w:r>
          </w:p>
        </w:tc>
      </w:tr>
    </w:tbl>
    <w:p w14:paraId="2756A134" w14:textId="2ACA7634" w:rsidR="00A82AF8" w:rsidRPr="00A761B4" w:rsidRDefault="00A82AF8" w:rsidP="00D5715E">
      <w:pPr>
        <w:ind w:firstLine="709"/>
        <w:jc w:val="both"/>
        <w:rPr>
          <w:rFonts w:ascii="GHEA Grapalat" w:hAnsi="GHEA Grapalat"/>
          <w:i/>
          <w:sz w:val="8"/>
          <w:lang w:val="hy-AM"/>
        </w:rPr>
      </w:pPr>
      <w:r w:rsidRPr="00A761B4">
        <w:rPr>
          <w:rFonts w:ascii="GHEA Grapalat" w:hAnsi="GHEA Grapalat"/>
          <w:i/>
          <w:sz w:val="10"/>
          <w:lang w:val="af-ZA"/>
        </w:rPr>
        <w:t xml:space="preserve"> </w:t>
      </w:r>
    </w:p>
    <w:p w14:paraId="7B980E4D" w14:textId="7FBFFE9D" w:rsidR="00A82AF8" w:rsidRPr="00063600" w:rsidRDefault="00A82AF8" w:rsidP="00F501A6">
      <w:pPr>
        <w:ind w:left="-426" w:right="-333" w:firstLine="284"/>
        <w:jc w:val="both"/>
        <w:rPr>
          <w:rFonts w:ascii="GHEA Grapalat" w:hAnsi="GHEA Grapalat" w:cs="Sylfaen"/>
          <w:i/>
          <w:sz w:val="8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Սույն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հայտարարության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հետ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կապված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լրացուցիչ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տեղեկություններ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ստանալու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համար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կարող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եք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դիմել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 xml:space="preserve"> </w:t>
      </w:r>
      <w:r w:rsidR="00F501A6" w:rsidRPr="00063600">
        <w:rPr>
          <w:rFonts w:ascii="GHEA Grapalat" w:hAnsi="GHEA Grapalat" w:cs="Sylfaen"/>
          <w:i/>
          <w:sz w:val="22"/>
          <w:lang w:val="hy-AM"/>
        </w:rPr>
        <w:t xml:space="preserve">                           </w:t>
      </w:r>
      <w:r w:rsidR="008946B4">
        <w:rPr>
          <w:rFonts w:ascii="GHEA Grapalat" w:hAnsi="GHEA Grapalat"/>
          <w:b/>
          <w:i/>
          <w:sz w:val="22"/>
          <w:lang w:val="hy-AM"/>
        </w:rPr>
        <w:t>«ՀԱԷԿ-</w:t>
      </w:r>
      <w:r w:rsidR="00A761B4" w:rsidRPr="00A761B4">
        <w:rPr>
          <w:rFonts w:ascii="GHEA Grapalat" w:hAnsi="GHEA Grapalat"/>
          <w:b/>
          <w:i/>
          <w:sz w:val="22"/>
          <w:lang w:val="hy-AM"/>
        </w:rPr>
        <w:t>ՄԱԾ</w:t>
      </w:r>
      <w:r w:rsidR="008946B4">
        <w:rPr>
          <w:rFonts w:ascii="GHEA Grapalat" w:hAnsi="GHEA Grapalat"/>
          <w:b/>
          <w:i/>
          <w:sz w:val="22"/>
          <w:lang w:val="hy-AM"/>
        </w:rPr>
        <w:t>ՁԲ-</w:t>
      </w:r>
      <w:r w:rsidR="00182E6E" w:rsidRPr="00182E6E">
        <w:rPr>
          <w:rFonts w:ascii="GHEA Grapalat" w:hAnsi="GHEA Grapalat"/>
          <w:b/>
          <w:i/>
          <w:sz w:val="22"/>
          <w:lang w:val="hy-AM"/>
        </w:rPr>
        <w:t>3</w:t>
      </w:r>
      <w:bookmarkStart w:id="0" w:name="_GoBack"/>
      <w:bookmarkEnd w:id="0"/>
      <w:r w:rsidR="00D5715E" w:rsidRPr="00063600">
        <w:rPr>
          <w:rFonts w:ascii="GHEA Grapalat" w:hAnsi="GHEA Grapalat"/>
          <w:b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b/>
          <w:i/>
          <w:sz w:val="22"/>
          <w:lang w:val="hy-AM"/>
        </w:rPr>
        <w:t>4</w:t>
      </w:r>
      <w:r w:rsidR="00D5715E" w:rsidRPr="00063600">
        <w:rPr>
          <w:rFonts w:ascii="GHEA Grapalat" w:hAnsi="GHEA Grapalat"/>
          <w:b/>
          <w:i/>
          <w:sz w:val="22"/>
          <w:lang w:val="hy-AM"/>
        </w:rPr>
        <w:t>»</w:t>
      </w:r>
      <w:r w:rsidRPr="00063600">
        <w:rPr>
          <w:rFonts w:ascii="GHEA Grapalat" w:hAnsi="GHEA Grapalat" w:cs="Sylfaen"/>
          <w:i/>
          <w:sz w:val="22"/>
          <w:lang w:val="af-ZA"/>
        </w:rPr>
        <w:t xml:space="preserve"> ծածկագրով գնումների համակարգող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 xml:space="preserve"> </w:t>
      </w:r>
      <w:r w:rsidR="00D5715E" w:rsidRPr="00063600">
        <w:rPr>
          <w:rFonts w:ascii="GHEA Grapalat" w:hAnsi="GHEA Grapalat" w:cs="Sylfaen"/>
          <w:b/>
          <w:i/>
          <w:sz w:val="22"/>
          <w:lang w:val="hy-AM"/>
        </w:rPr>
        <w:t>Մարինե Մանավջյանին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>:</w:t>
      </w:r>
      <w:r w:rsidRPr="00063600">
        <w:rPr>
          <w:rFonts w:ascii="GHEA Grapalat" w:hAnsi="GHEA Grapalat" w:cs="Sylfaen"/>
          <w:i/>
          <w:sz w:val="14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</w:p>
    <w:p w14:paraId="13699CA8" w14:textId="25829651" w:rsidR="00A82AF8" w:rsidRPr="00063600" w:rsidRDefault="00A82AF8" w:rsidP="00A761B4">
      <w:pPr>
        <w:ind w:left="-567" w:firstLine="426"/>
        <w:jc w:val="both"/>
        <w:rPr>
          <w:rFonts w:ascii="GHEA Grapalat" w:hAnsi="GHEA Grapalat"/>
          <w:b/>
          <w:i/>
          <w:sz w:val="22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Հեռախոս՝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="008A3780" w:rsidRPr="00063600">
        <w:rPr>
          <w:rFonts w:ascii="GHEA Grapalat" w:hAnsi="GHEA Grapalat"/>
          <w:b/>
          <w:i/>
          <w:sz w:val="22"/>
          <w:szCs w:val="22"/>
          <w:lang w:val="af-ZA"/>
        </w:rPr>
        <w:t>(+374 10)-</w:t>
      </w:r>
      <w:r w:rsidR="00D5715E" w:rsidRPr="00063600">
        <w:rPr>
          <w:rFonts w:ascii="GHEA Grapalat" w:hAnsi="GHEA Grapalat"/>
          <w:b/>
          <w:i/>
          <w:sz w:val="22"/>
          <w:lang w:val="hy-AM"/>
        </w:rPr>
        <w:t>20-04-91</w:t>
      </w:r>
      <w:r w:rsidRPr="00063600">
        <w:rPr>
          <w:rFonts w:ascii="GHEA Grapalat" w:hAnsi="GHEA Grapalat" w:cs="Arial Armenian"/>
          <w:b/>
          <w:i/>
          <w:sz w:val="22"/>
          <w:lang w:val="af-ZA"/>
        </w:rPr>
        <w:t>։</w:t>
      </w:r>
    </w:p>
    <w:p w14:paraId="55AB9619" w14:textId="424BECD0" w:rsidR="00A82AF8" w:rsidRPr="00063600" w:rsidRDefault="00A82AF8" w:rsidP="00A761B4">
      <w:pPr>
        <w:ind w:left="-567" w:firstLine="426"/>
        <w:jc w:val="both"/>
        <w:rPr>
          <w:rFonts w:ascii="GHEA Grapalat" w:hAnsi="GHEA Grapalat"/>
          <w:i/>
          <w:sz w:val="22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Էլեկոտրանային փոստ՝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="00D5715E" w:rsidRPr="00063600">
        <w:rPr>
          <w:rFonts w:ascii="GHEA Grapalat" w:hAnsi="GHEA Grapalat"/>
          <w:b/>
          <w:i/>
          <w:sz w:val="22"/>
          <w:lang w:val="af-ZA"/>
        </w:rPr>
        <w:t>marine.manavjyan@anpp.am</w:t>
      </w:r>
      <w:r w:rsidRPr="00063600">
        <w:rPr>
          <w:rFonts w:ascii="GHEA Grapalat" w:hAnsi="GHEA Grapalat" w:cs="Arial Armenian"/>
          <w:b/>
          <w:i/>
          <w:sz w:val="22"/>
          <w:lang w:val="af-ZA"/>
        </w:rPr>
        <w:t>։</w:t>
      </w:r>
    </w:p>
    <w:p w14:paraId="1AF46D58" w14:textId="09AA04F9" w:rsidR="00145A12" w:rsidRPr="00A82AF8" w:rsidRDefault="00A82AF8" w:rsidP="00A761B4">
      <w:pPr>
        <w:pStyle w:val="BodyTextIndent3"/>
        <w:ind w:left="-567" w:firstLine="426"/>
        <w:rPr>
          <w:lang w:val="hy-AM"/>
        </w:rPr>
      </w:pPr>
      <w:r w:rsidRPr="00063600">
        <w:rPr>
          <w:rFonts w:ascii="GHEA Grapalat" w:hAnsi="GHEA Grapalat" w:cs="Sylfaen"/>
          <w:b w:val="0"/>
          <w:u w:val="none"/>
          <w:lang w:val="af-ZA"/>
        </w:rPr>
        <w:t>Պատվիրատու</w:t>
      </w:r>
      <w:r w:rsidRPr="00063600">
        <w:rPr>
          <w:rFonts w:ascii="GHEA Grapalat" w:hAnsi="GHEA Grapalat"/>
          <w:b w:val="0"/>
          <w:u w:val="none"/>
          <w:lang w:val="af-ZA"/>
        </w:rPr>
        <w:t xml:space="preserve">` </w:t>
      </w:r>
      <w:r w:rsidR="00D5715E" w:rsidRPr="00063600">
        <w:rPr>
          <w:rFonts w:ascii="GHEA Grapalat" w:hAnsi="GHEA Grapalat"/>
          <w:u w:val="none"/>
          <w:lang w:val="en-US"/>
        </w:rPr>
        <w:t>«ՀԱԷԿ» ՓԲԸ</w:t>
      </w:r>
    </w:p>
    <w:sectPr w:rsidR="00145A12" w:rsidRPr="00A82AF8" w:rsidSect="00A761B4">
      <w:footerReference w:type="even" r:id="rId7"/>
      <w:footerReference w:type="default" r:id="rId8"/>
      <w:pgSz w:w="11906" w:h="16838"/>
      <w:pgMar w:top="142" w:right="707" w:bottom="142" w:left="9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4917" w14:textId="77777777" w:rsidR="00BE2391" w:rsidRDefault="00BE2391">
      <w:r>
        <w:separator/>
      </w:r>
    </w:p>
  </w:endnote>
  <w:endnote w:type="continuationSeparator" w:id="0">
    <w:p w14:paraId="7476ECF1" w14:textId="77777777" w:rsidR="00BE2391" w:rsidRDefault="00B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BE239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BE239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DAFD" w14:textId="77777777" w:rsidR="00BE2391" w:rsidRDefault="00BE2391">
      <w:r>
        <w:separator/>
      </w:r>
    </w:p>
  </w:footnote>
  <w:footnote w:type="continuationSeparator" w:id="0">
    <w:p w14:paraId="0C3FC0C6" w14:textId="77777777" w:rsidR="00BE2391" w:rsidRDefault="00BE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2A64"/>
    <w:multiLevelType w:val="hybridMultilevel"/>
    <w:tmpl w:val="F44CD1BE"/>
    <w:lvl w:ilvl="0" w:tplc="444A261A">
      <w:start w:val="1"/>
      <w:numFmt w:val="bullet"/>
      <w:lvlText w:val=""/>
      <w:lvlJc w:val="left"/>
      <w:pPr>
        <w:tabs>
          <w:tab w:val="num" w:pos="2441"/>
        </w:tabs>
        <w:ind w:left="2441" w:hanging="624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63600"/>
    <w:rsid w:val="00133C6B"/>
    <w:rsid w:val="00145A12"/>
    <w:rsid w:val="00182E6E"/>
    <w:rsid w:val="001E18D3"/>
    <w:rsid w:val="002F08B6"/>
    <w:rsid w:val="003F17D6"/>
    <w:rsid w:val="0058767D"/>
    <w:rsid w:val="005C55CA"/>
    <w:rsid w:val="006133A2"/>
    <w:rsid w:val="0064248B"/>
    <w:rsid w:val="00722782"/>
    <w:rsid w:val="00727DC9"/>
    <w:rsid w:val="007705B3"/>
    <w:rsid w:val="007E28D2"/>
    <w:rsid w:val="00844B13"/>
    <w:rsid w:val="008946B4"/>
    <w:rsid w:val="008A3780"/>
    <w:rsid w:val="00923DAF"/>
    <w:rsid w:val="009E6948"/>
    <w:rsid w:val="00A761B4"/>
    <w:rsid w:val="00A82AF8"/>
    <w:rsid w:val="00BE2391"/>
    <w:rsid w:val="00CB1C3F"/>
    <w:rsid w:val="00CD5426"/>
    <w:rsid w:val="00D33B3F"/>
    <w:rsid w:val="00D3527F"/>
    <w:rsid w:val="00D5715E"/>
    <w:rsid w:val="00E93975"/>
    <w:rsid w:val="00EB7F83"/>
    <w:rsid w:val="00F501A6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D5715E"/>
  </w:style>
  <w:style w:type="paragraph" w:styleId="BalloonText">
    <w:name w:val="Balloon Text"/>
    <w:basedOn w:val="Normal"/>
    <w:link w:val="BalloonTextChar"/>
    <w:uiPriority w:val="99"/>
    <w:semiHidden/>
    <w:unhideWhenUsed/>
    <w:rsid w:val="00063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0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44B1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1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Marine Manavjyan</cp:lastModifiedBy>
  <cp:revision>14</cp:revision>
  <cp:lastPrinted>2023-05-08T10:55:00Z</cp:lastPrinted>
  <dcterms:created xsi:type="dcterms:W3CDTF">2022-05-30T17:04:00Z</dcterms:created>
  <dcterms:modified xsi:type="dcterms:W3CDTF">2024-02-14T11:11:00Z</dcterms:modified>
</cp:coreProperties>
</file>