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806FF5"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հունվարի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hy-AM"/>
        </w:rPr>
        <w:t>15</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305336EB"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Pr>
          <w:rFonts w:ascii="GHEA Grapalat" w:hAnsi="GHEA Grapalat"/>
          <w:i w:val="0"/>
          <w:lang w:val="hy-AM"/>
        </w:rPr>
        <w:t>ԵՀԿԿ</w:t>
      </w:r>
      <w:r>
        <w:rPr>
          <w:rFonts w:ascii="GHEA Grapalat" w:hAnsi="GHEA Grapalat"/>
          <w:i w:val="0"/>
          <w:lang w:val="af-ZA"/>
        </w:rPr>
        <w:t>-ԳՀԱՊՁԲ-26/1</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3DF3248" w:rsidR="00642EFE" w:rsidRPr="00A71D81" w:rsidRDefault="00642EFE" w:rsidP="006E2DB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«Երևանի «Հակոբ Կոջոյան» կրթահամալիր»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6E2DB0" w:rsidRPr="008208ED">
        <w:rPr>
          <w:rFonts w:ascii="GHEA Grapalat" w:hAnsi="GHEA Grapalat"/>
          <w:b/>
          <w:i w:val="0"/>
          <w:lang w:val="af-ZA"/>
        </w:rPr>
        <w:t xml:space="preserve">ՀՀ, </w:t>
      </w:r>
      <w:r w:rsidR="006E2DB0" w:rsidRPr="008208ED">
        <w:rPr>
          <w:rFonts w:ascii="GHEA Grapalat" w:hAnsi="GHEA Grapalat"/>
          <w:b/>
          <w:i w:val="0"/>
          <w:lang w:val="hy-AM"/>
        </w:rPr>
        <w:t xml:space="preserve">ք. </w:t>
      </w:r>
      <w:r w:rsidR="006E2DB0" w:rsidRPr="008208ED">
        <w:rPr>
          <w:rFonts w:ascii="GHEA Grapalat" w:hAnsi="GHEA Grapalat"/>
          <w:b/>
          <w:i w:val="0"/>
          <w:lang w:val="af-ZA"/>
        </w:rPr>
        <w:t xml:space="preserve">Երևան, </w:t>
      </w:r>
      <w:r w:rsidR="00541EE5">
        <w:rPr>
          <w:rFonts w:ascii="GHEA Grapalat" w:hAnsi="GHEA Grapalat"/>
          <w:b/>
          <w:i w:val="0"/>
          <w:lang w:val="af-ZA"/>
        </w:rPr>
        <w:t>Սարյան փող., 35/62 շենք</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F35144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208ED" w:rsidRPr="008208ED">
        <w:rPr>
          <w:rFonts w:ascii="GHEA Grapalat" w:eastAsia="Arial Unicode MS" w:hAnsi="GHEA Grapalat" w:cs="Arial"/>
          <w:b/>
          <w:i w:val="0"/>
          <w:lang w:val="hy-AM"/>
        </w:rPr>
        <w:t>երաժշտական գույքի (ձայնային սարքավորումներ և պարագաներ)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3A53282" w:rsidR="00332EE7" w:rsidRPr="00A71D81" w:rsidRDefault="00332EE7" w:rsidP="008208E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208ED" w:rsidRPr="006E2DB0">
        <w:rPr>
          <w:rFonts w:ascii="GHEA Grapalat" w:hAnsi="GHEA Grapalat"/>
          <w:i w:val="0"/>
          <w:lang w:val="af-ZA"/>
        </w:rPr>
        <w:t xml:space="preserve">ՀՀ, </w:t>
      </w:r>
      <w:r w:rsidR="008208ED">
        <w:rPr>
          <w:rFonts w:ascii="GHEA Grapalat" w:hAnsi="GHEA Grapalat"/>
          <w:i w:val="0"/>
          <w:lang w:val="hy-AM"/>
        </w:rPr>
        <w:t xml:space="preserve">ք. </w:t>
      </w:r>
      <w:r w:rsidR="008208ED" w:rsidRPr="006E2DB0">
        <w:rPr>
          <w:rFonts w:ascii="GHEA Grapalat" w:hAnsi="GHEA Grapalat"/>
          <w:i w:val="0"/>
          <w:lang w:val="af-ZA"/>
        </w:rPr>
        <w:t xml:space="preserve">Երևան, </w:t>
      </w:r>
      <w:r w:rsidR="00541EE5">
        <w:rPr>
          <w:rFonts w:ascii="GHEA Grapalat" w:hAnsi="GHEA Grapalat"/>
          <w:i w:val="0"/>
          <w:lang w:val="af-ZA"/>
        </w:rPr>
        <w:t>Սարյան փող., 35/62 շենք</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208ED">
        <w:rPr>
          <w:rFonts w:ascii="GHEA Grapalat" w:hAnsi="GHEA Grapalat"/>
          <w:i w:val="0"/>
          <w:u w:val="single"/>
          <w:lang w:val="hy-AM"/>
        </w:rPr>
        <w:t>7</w:t>
      </w:r>
      <w:r w:rsidRPr="00A71D81">
        <w:rPr>
          <w:rFonts w:ascii="GHEA Grapalat" w:hAnsi="GHEA Grapalat"/>
          <w:i w:val="0"/>
          <w:lang w:val="af-ZA"/>
        </w:rPr>
        <w:t xml:space="preserve">-րդ օրվա ժամը </w:t>
      </w:r>
      <w:r w:rsidR="008208ED">
        <w:rPr>
          <w:rFonts w:ascii="GHEA Grapalat" w:hAnsi="GHEA Grapalat"/>
          <w:i w:val="0"/>
          <w:u w:val="single"/>
          <w:lang w:val="af-ZA"/>
        </w:rPr>
        <w:t>12</w:t>
      </w:r>
      <w:r w:rsidR="008208ED" w:rsidRPr="008208ED">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49FCE9D" w:rsidR="00332EE7" w:rsidRPr="008208ED" w:rsidRDefault="00332EE7" w:rsidP="00332EE7">
      <w:pPr>
        <w:pStyle w:val="BodyTextIndent"/>
        <w:spacing w:line="240" w:lineRule="auto"/>
        <w:ind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8208ED" w:rsidRPr="008208ED">
        <w:rPr>
          <w:rFonts w:ascii="GHEA Grapalat" w:hAnsi="GHEA Grapalat"/>
          <w:b/>
          <w:i w:val="0"/>
          <w:lang w:val="af-ZA"/>
        </w:rPr>
        <w:t xml:space="preserve">ՀՀ, </w:t>
      </w:r>
      <w:r w:rsidR="008208ED" w:rsidRPr="008208ED">
        <w:rPr>
          <w:rFonts w:ascii="GHEA Grapalat" w:hAnsi="GHEA Grapalat"/>
          <w:b/>
          <w:i w:val="0"/>
          <w:lang w:val="hy-AM"/>
        </w:rPr>
        <w:t xml:space="preserve">ք. </w:t>
      </w:r>
      <w:r w:rsidR="008208ED" w:rsidRPr="008208ED">
        <w:rPr>
          <w:rFonts w:ascii="GHEA Grapalat" w:hAnsi="GHEA Grapalat"/>
          <w:b/>
          <w:i w:val="0"/>
          <w:lang w:val="af-ZA"/>
        </w:rPr>
        <w:t xml:space="preserve">Երևան, </w:t>
      </w:r>
      <w:r w:rsidR="00541EE5">
        <w:rPr>
          <w:rFonts w:ascii="GHEA Grapalat" w:hAnsi="GHEA Grapalat"/>
          <w:b/>
          <w:i w:val="0"/>
          <w:lang w:val="af-ZA"/>
        </w:rPr>
        <w:t>Սարյան փող., 35/62 շենք</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8208ED">
        <w:rPr>
          <w:rFonts w:ascii="GHEA Grapalat" w:hAnsi="GHEA Grapalat"/>
          <w:b/>
          <w:i w:val="0"/>
          <w:lang w:val="hy-AM"/>
        </w:rPr>
        <w:t xml:space="preserve">թվականի հունվարի </w:t>
      </w:r>
      <w:r w:rsidRPr="008208ED">
        <w:rPr>
          <w:rFonts w:ascii="GHEA Grapalat" w:hAnsi="GHEA Grapalat"/>
          <w:b/>
          <w:i w:val="0"/>
          <w:lang w:val="af-ZA"/>
        </w:rPr>
        <w:t xml:space="preserve"> </w:t>
      </w:r>
      <w:r w:rsidR="008208ED" w:rsidRPr="008208ED">
        <w:rPr>
          <w:rFonts w:ascii="GHEA Grapalat" w:hAnsi="GHEA Grapalat"/>
          <w:b/>
          <w:i w:val="0"/>
          <w:lang w:val="hy-AM"/>
        </w:rPr>
        <w:t>22</w:t>
      </w:r>
      <w:r w:rsidRPr="008208ED">
        <w:rPr>
          <w:rFonts w:ascii="GHEA Grapalat" w:hAnsi="GHEA Grapalat"/>
          <w:b/>
          <w:i w:val="0"/>
          <w:lang w:val="af-ZA"/>
        </w:rPr>
        <w:t xml:space="preserve">-ին ժամը  </w:t>
      </w:r>
      <w:r w:rsidR="008208ED" w:rsidRPr="008208ED">
        <w:rPr>
          <w:rFonts w:ascii="GHEA Grapalat" w:hAnsi="GHEA Grapalat"/>
          <w:b/>
          <w:i w:val="0"/>
          <w:u w:val="single"/>
          <w:lang w:val="af-ZA"/>
        </w:rPr>
        <w:t>12:00</w:t>
      </w:r>
      <w:r w:rsidRPr="008208ED">
        <w:rPr>
          <w:rFonts w:ascii="GHEA Grapalat" w:hAnsi="GHEA Grapalat"/>
          <w:b/>
          <w:i w:val="0"/>
          <w:lang w:val="af-ZA"/>
        </w:rPr>
        <w:t xml:space="preserve">-ին։   </w:t>
      </w:r>
    </w:p>
    <w:p w14:paraId="3D7CE449" w14:textId="548F49E2" w:rsidR="006675F2" w:rsidRPr="008208ED" w:rsidRDefault="006675F2" w:rsidP="008208ED">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A00DE92" w14:textId="77777777" w:rsidR="008208ED" w:rsidRDefault="008208ED" w:rsidP="008208ED">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 Սահակյանին:</w:t>
      </w:r>
    </w:p>
    <w:p w14:paraId="33F8B011" w14:textId="73EAD5B3" w:rsidR="008208ED" w:rsidRPr="008208ED" w:rsidRDefault="008208ED" w:rsidP="008208ED">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6DF66BE9" w14:textId="07C828F3" w:rsidR="008208ED" w:rsidRPr="008208ED" w:rsidRDefault="008208ED" w:rsidP="008208ED">
      <w:pPr>
        <w:pStyle w:val="BodyTextIndent"/>
        <w:spacing w:line="240" w:lineRule="auto"/>
        <w:ind w:left="-1138" w:firstLine="0"/>
        <w:jc w:val="left"/>
        <w:rPr>
          <w:rFonts w:ascii="GHEA Grapalat" w:hAnsi="GHEA Grapalat"/>
          <w:i w:val="0"/>
          <w:lang w:val="hy-AM"/>
        </w:rPr>
      </w:pPr>
      <w:r>
        <w:rPr>
          <w:rFonts w:ascii="GHEA Grapalat" w:hAnsi="GHEA Grapalat"/>
          <w:i w:val="0"/>
          <w:lang w:val="af-ZA"/>
        </w:rPr>
        <w:t xml:space="preserve">                     Հեռախոս` </w:t>
      </w:r>
      <w:r>
        <w:rPr>
          <w:rFonts w:ascii="GHEA Grapalat" w:hAnsi="GHEA Grapalat"/>
          <w:i w:val="0"/>
          <w:lang w:val="hy-AM"/>
        </w:rPr>
        <w:t>077 416794</w:t>
      </w:r>
    </w:p>
    <w:p w14:paraId="2196C56E" w14:textId="77777777" w:rsidR="008208ED" w:rsidRPr="00886F7F" w:rsidRDefault="008208ED" w:rsidP="008208ED">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DA29EF">
        <w:rPr>
          <w:rFonts w:ascii="GHEA Grapalat" w:hAnsi="GHEA Grapalat"/>
          <w:i w:val="0"/>
          <w:lang w:val="af-ZA"/>
        </w:rPr>
        <w:t>info@smarttender.am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0168DE7F"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«Երևանի «Հակոբ Կոջոյան» կրթահամալիր»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6E3446">
      <w:pPr>
        <w:pStyle w:val="BodyText"/>
        <w:ind w:right="-7"/>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5FDC4A37" w14:textId="77777777" w:rsidR="006E3446" w:rsidRPr="00541EE5"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541EE5">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77777777" w:rsidR="006E3446" w:rsidRPr="00541EE5" w:rsidRDefault="006E3446" w:rsidP="006E3446">
      <w:pPr>
        <w:pStyle w:val="BodyText"/>
        <w:spacing w:after="0"/>
        <w:ind w:firstLine="567"/>
        <w:jc w:val="right"/>
        <w:rPr>
          <w:rFonts w:ascii="GHEA Grapalat" w:hAnsi="GHEA Grapalat" w:cs="Sylfaen"/>
          <w:sz w:val="20"/>
          <w:szCs w:val="20"/>
          <w:lang w:val="af-ZA"/>
        </w:rPr>
      </w:pPr>
      <w:r w:rsidRPr="006E3446">
        <w:rPr>
          <w:rFonts w:ascii="GHEA Grapalat" w:hAnsi="GHEA Grapalat" w:cs="Sylfaen"/>
          <w:sz w:val="20"/>
          <w:szCs w:val="20"/>
        </w:rPr>
        <w:t>ԵՀԿԿ</w:t>
      </w:r>
      <w:r w:rsidRPr="00541EE5">
        <w:rPr>
          <w:rFonts w:ascii="GHEA Grapalat" w:hAnsi="GHEA Grapalat" w:cs="Sylfaen"/>
          <w:sz w:val="20"/>
          <w:szCs w:val="20"/>
          <w:lang w:val="af-ZA"/>
        </w:rPr>
        <w:t>-</w:t>
      </w:r>
      <w:r w:rsidRPr="006E3446">
        <w:rPr>
          <w:rFonts w:ascii="GHEA Grapalat" w:hAnsi="GHEA Grapalat" w:cs="Sylfaen"/>
          <w:sz w:val="20"/>
          <w:szCs w:val="20"/>
        </w:rPr>
        <w:t>ԳՀԱՊՁԲ</w:t>
      </w:r>
      <w:r w:rsidRPr="00541EE5">
        <w:rPr>
          <w:rFonts w:ascii="GHEA Grapalat" w:hAnsi="GHEA Grapalat" w:cs="Sylfaen"/>
          <w:sz w:val="20"/>
          <w:szCs w:val="20"/>
          <w:lang w:val="af-ZA"/>
        </w:rPr>
        <w:t xml:space="preserve">-26/1 </w:t>
      </w:r>
      <w:r w:rsidRPr="0044440B">
        <w:rPr>
          <w:rFonts w:ascii="GHEA Grapalat" w:hAnsi="GHEA Grapalat" w:cs="Sylfaen"/>
          <w:sz w:val="20"/>
          <w:szCs w:val="20"/>
        </w:rPr>
        <w:t>ծածկագրով</w:t>
      </w:r>
    </w:p>
    <w:p w14:paraId="3267217A" w14:textId="4A8BE97B" w:rsidR="006E3446" w:rsidRPr="00541EE5" w:rsidRDefault="006E3446" w:rsidP="006E3446">
      <w:pPr>
        <w:pStyle w:val="BodyText"/>
        <w:spacing w:after="0"/>
        <w:ind w:firstLine="567"/>
        <w:jc w:val="right"/>
        <w:rPr>
          <w:rFonts w:ascii="GHEA Grapalat" w:hAnsi="GHEA Grapalat" w:cs="Sylfaen"/>
          <w:sz w:val="20"/>
          <w:szCs w:val="20"/>
          <w:lang w:val="af-ZA"/>
        </w:rPr>
      </w:pPr>
      <w:proofErr w:type="gramStart"/>
      <w:r w:rsidRPr="0044440B">
        <w:rPr>
          <w:rFonts w:ascii="GHEA Grapalat" w:hAnsi="GHEA Grapalat" w:cs="Sylfaen"/>
          <w:sz w:val="20"/>
          <w:szCs w:val="20"/>
        </w:rPr>
        <w:t>գնանշման</w:t>
      </w:r>
      <w:proofErr w:type="gramEnd"/>
      <w:r w:rsidRPr="00541EE5">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541EE5">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541EE5">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073FF462" w:rsidR="006E3446" w:rsidRPr="00541EE5" w:rsidRDefault="006E3446" w:rsidP="006E3446">
      <w:pPr>
        <w:pStyle w:val="BodyText"/>
        <w:spacing w:after="0"/>
        <w:ind w:firstLine="567"/>
        <w:jc w:val="right"/>
        <w:rPr>
          <w:rFonts w:ascii="GHEA Grapalat" w:hAnsi="GHEA Grapalat" w:cs="Sylfaen"/>
          <w:sz w:val="20"/>
          <w:szCs w:val="20"/>
          <w:lang w:val="af-ZA"/>
        </w:rPr>
      </w:pPr>
      <w:r w:rsidRPr="00541EE5">
        <w:rPr>
          <w:rFonts w:ascii="GHEA Grapalat" w:hAnsi="GHEA Grapalat" w:cs="Sylfaen"/>
          <w:sz w:val="20"/>
          <w:szCs w:val="20"/>
          <w:lang w:val="af-ZA"/>
        </w:rPr>
        <w:t xml:space="preserve">2026 </w:t>
      </w:r>
      <w:r w:rsidRPr="0044440B">
        <w:rPr>
          <w:rFonts w:ascii="GHEA Grapalat" w:hAnsi="GHEA Grapalat" w:cs="Sylfaen"/>
          <w:sz w:val="20"/>
          <w:szCs w:val="20"/>
        </w:rPr>
        <w:t>թ</w:t>
      </w:r>
      <w:r w:rsidRPr="00541EE5">
        <w:rPr>
          <w:rFonts w:ascii="GHEA Grapalat" w:hAnsi="GHEA Grapalat" w:cs="Sylfaen"/>
          <w:sz w:val="20"/>
          <w:szCs w:val="20"/>
          <w:lang w:val="af-ZA"/>
        </w:rPr>
        <w:t xml:space="preserve">. </w:t>
      </w:r>
      <w:proofErr w:type="gramStart"/>
      <w:r w:rsidRPr="006E3446">
        <w:rPr>
          <w:rFonts w:ascii="GHEA Grapalat" w:hAnsi="GHEA Grapalat" w:cs="Sylfaen"/>
          <w:sz w:val="20"/>
          <w:szCs w:val="20"/>
        </w:rPr>
        <w:t>հունվարի</w:t>
      </w:r>
      <w:proofErr w:type="gramEnd"/>
      <w:r w:rsidRPr="00541EE5">
        <w:rPr>
          <w:rFonts w:ascii="GHEA Grapalat" w:hAnsi="GHEA Grapalat" w:cs="Sylfaen"/>
          <w:sz w:val="20"/>
          <w:szCs w:val="20"/>
          <w:lang w:val="af-ZA"/>
        </w:rPr>
        <w:t xml:space="preserve"> 15-</w:t>
      </w:r>
      <w:r w:rsidRPr="0044440B">
        <w:rPr>
          <w:rFonts w:ascii="GHEA Grapalat" w:hAnsi="GHEA Grapalat" w:cs="Sylfaen"/>
          <w:sz w:val="20"/>
          <w:szCs w:val="20"/>
        </w:rPr>
        <w:t>ի</w:t>
      </w:r>
      <w:r w:rsidRPr="00541EE5">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011462C5"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«ԵրԵՎանի «Հակոբ Կոջոյան» կրթահամալիր»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61DE0AF" w:rsidR="00096865" w:rsidRPr="006E3446" w:rsidRDefault="006E3446" w:rsidP="00EF3662">
      <w:pPr>
        <w:pStyle w:val="BodyText"/>
        <w:ind w:right="-7"/>
        <w:jc w:val="center"/>
        <w:rPr>
          <w:rFonts w:ascii="GHEA Grapalat" w:hAnsi="GHEA Grapalat"/>
          <w:szCs w:val="22"/>
          <w:lang w:val="af-ZA"/>
        </w:rPr>
      </w:pPr>
      <w:r w:rsidRPr="006E3446">
        <w:rPr>
          <w:rFonts w:ascii="GHEA Grapalat" w:hAnsi="GHEA Grapalat" w:cs="Sylfaen"/>
          <w:caps/>
          <w:lang w:val="hy-AM"/>
        </w:rPr>
        <w:t>«ԵրԵՎանի «Հակոբ Կոջոյան» կրթահամալիր»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 xml:space="preserve">` </w:t>
      </w:r>
      <w:r w:rsidRPr="006E3446">
        <w:rPr>
          <w:rFonts w:ascii="GHEA Grapalat" w:hAnsi="GHEA Grapalat" w:cs="Sylfaen"/>
        </w:rPr>
        <w:t>ԵՐԱԺՇՏԱԿԱՆ</w:t>
      </w:r>
      <w:r w:rsidRPr="006E3446">
        <w:rPr>
          <w:rFonts w:ascii="GHEA Grapalat" w:hAnsi="GHEA Grapalat" w:cs="Sylfaen"/>
          <w:lang w:val="af-ZA"/>
        </w:rPr>
        <w:t xml:space="preserve"> </w:t>
      </w:r>
      <w:r w:rsidRPr="006E3446">
        <w:rPr>
          <w:rFonts w:ascii="GHEA Grapalat" w:hAnsi="GHEA Grapalat" w:cs="Sylfaen"/>
        </w:rPr>
        <w:t>ԳՈՒՅՔԻ</w:t>
      </w:r>
      <w:r w:rsidRPr="006E3446">
        <w:rPr>
          <w:rFonts w:ascii="GHEA Grapalat" w:hAnsi="GHEA Grapalat" w:cs="Sylfaen"/>
          <w:lang w:val="af-ZA"/>
        </w:rPr>
        <w:t xml:space="preserve"> (</w:t>
      </w:r>
      <w:r w:rsidRPr="006E3446">
        <w:rPr>
          <w:rFonts w:ascii="GHEA Grapalat" w:hAnsi="GHEA Grapalat" w:cs="Sylfaen"/>
        </w:rPr>
        <w:t>ՁԱՅՆԱՅԻՆ</w:t>
      </w:r>
      <w:r w:rsidRPr="006E3446">
        <w:rPr>
          <w:rFonts w:ascii="GHEA Grapalat" w:hAnsi="GHEA Grapalat" w:cs="Sylfaen"/>
          <w:lang w:val="af-ZA"/>
        </w:rPr>
        <w:t xml:space="preserve"> </w:t>
      </w:r>
      <w:r w:rsidRPr="006E3446">
        <w:rPr>
          <w:rFonts w:ascii="GHEA Grapalat" w:hAnsi="GHEA Grapalat" w:cs="Sylfaen"/>
        </w:rPr>
        <w:t>ՍԱՐՔԱՎՈՐՈՒՄՆԵՐ</w:t>
      </w:r>
      <w:r w:rsidRPr="006E3446">
        <w:rPr>
          <w:rFonts w:ascii="GHEA Grapalat" w:hAnsi="GHEA Grapalat" w:cs="Sylfaen"/>
          <w:lang w:val="af-ZA"/>
        </w:rPr>
        <w:t xml:space="preserve"> </w:t>
      </w:r>
      <w:r w:rsidRPr="006E3446">
        <w:rPr>
          <w:rFonts w:ascii="GHEA Grapalat" w:hAnsi="GHEA Grapalat" w:cs="Sylfaen"/>
        </w:rPr>
        <w:t>Ե</w:t>
      </w:r>
      <w:r w:rsidRPr="006E3446">
        <w:rPr>
          <w:rFonts w:ascii="GHEA Grapalat" w:hAnsi="GHEA Grapalat" w:cs="Sylfaen"/>
          <w:lang w:val="hy-AM"/>
        </w:rPr>
        <w:t>Վ</w:t>
      </w:r>
      <w:r w:rsidRPr="006E3446">
        <w:rPr>
          <w:rFonts w:ascii="GHEA Grapalat" w:hAnsi="GHEA Grapalat" w:cs="Sylfaen"/>
          <w:lang w:val="af-ZA"/>
        </w:rPr>
        <w:t xml:space="preserve"> </w:t>
      </w:r>
      <w:r w:rsidRPr="006E3446">
        <w:rPr>
          <w:rFonts w:ascii="GHEA Grapalat" w:hAnsi="GHEA Grapalat" w:cs="Sylfaen"/>
        </w:rPr>
        <w:t>ՊԱՐԱԳԱՆԵՐ</w:t>
      </w:r>
      <w:r w:rsidRPr="006E3446">
        <w:rPr>
          <w:rFonts w:ascii="GHEA Grapalat" w:hAnsi="GHEA Grapalat" w:cs="Sylfaen"/>
          <w:lang w:val="af-ZA"/>
        </w:rPr>
        <w:t xml:space="preserve">) </w:t>
      </w:r>
      <w:r w:rsidRPr="006E3446">
        <w:rPr>
          <w:rFonts w:ascii="GHEA Grapalat" w:hAnsi="GHEA Grapalat" w:cs="Sylfaen"/>
        </w:rPr>
        <w:t>ՁԵՌՔԲԵՐՄԱՆ</w:t>
      </w:r>
      <w:r w:rsidRPr="006E3446">
        <w:rPr>
          <w:rFonts w:ascii="GHEA Grapalat" w:hAnsi="GHEA Grapalat" w:cs="Sylfaen"/>
          <w:lang w:val="af-ZA"/>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DF4B255"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«ԵՐԵՎԱՆԻ «ՀԱԿՈԲ ԿՈՋՈՅԱՆ» ԿՐԹԱՀԱՄԱԼԻՐ»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E53515">
        <w:rPr>
          <w:rFonts w:ascii="GHEA Grapalat" w:hAnsi="GHEA Grapalat"/>
          <w:b/>
          <w:sz w:val="20"/>
          <w:lang w:val="af-ZA"/>
        </w:rPr>
        <w:t xml:space="preserve">   </w:t>
      </w:r>
      <w:r w:rsidRPr="00E53515">
        <w:rPr>
          <w:rFonts w:ascii="GHEA Grapalat" w:hAnsi="GHEA Grapalat"/>
          <w:b/>
          <w:sz w:val="20"/>
          <w:lang w:val="af-ZA"/>
        </w:rPr>
        <w:t xml:space="preserve">ԵՐԱԺՇՏԱԿԱՆ ԳՈՒՅՔԻ (ՁԱՅՆԱՅԻՆ ՍԱՐՔԱՎՈՐՈՒՄՆԵՐ ԵՎ ՊԱՐԱԳԱՆԵՐ)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ACA15CF"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ԵՀԿԿ</w:t>
      </w:r>
      <w:r w:rsidRPr="00D7506B">
        <w:rPr>
          <w:rFonts w:ascii="GHEA Grapalat" w:hAnsi="GHEA Grapalat" w:cs="Sylfaen"/>
          <w:sz w:val="20"/>
          <w:lang w:val="af-ZA"/>
        </w:rPr>
        <w:t>-</w:t>
      </w:r>
      <w:r w:rsidRPr="00541EE5">
        <w:rPr>
          <w:rFonts w:ascii="GHEA Grapalat" w:hAnsi="GHEA Grapalat" w:cs="Sylfaen"/>
          <w:sz w:val="20"/>
          <w:lang w:val="hy-AM"/>
        </w:rPr>
        <w:t>ԳՀԱՊՁԲ</w:t>
      </w:r>
      <w:r w:rsidRPr="00D7506B">
        <w:rPr>
          <w:rFonts w:ascii="GHEA Grapalat" w:hAnsi="GHEA Grapalat" w:cs="Sylfaen"/>
          <w:sz w:val="20"/>
          <w:lang w:val="af-ZA"/>
        </w:rPr>
        <w:t>-26/1</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3D5A3E5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D7506B">
        <w:rPr>
          <w:rFonts w:ascii="GHEA Grapalat" w:hAnsi="GHEA Grapalat"/>
          <w:sz w:val="20"/>
          <w:szCs w:val="20"/>
          <w:lang w:val="hy-AM"/>
        </w:rPr>
        <w:t>Երևանի «Հակոբ Կոջոյան» կրթահամալիր</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8371B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D7506B" w:rsidRPr="00CC7E5E">
          <w:rPr>
            <w:rStyle w:val="Hyperlink"/>
            <w:rFonts w:ascii="GHEA Grapalat" w:hAnsi="GHEA Grapalat"/>
          </w:rPr>
          <w:t>info@smarttender.am</w:t>
        </w:r>
      </w:hyperlink>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D61D1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 xml:space="preserve">«Երևանի «Հակոբ Կոջոյան» կրթահամալիր»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D7506B" w:rsidRPr="00D7506B">
        <w:rPr>
          <w:rFonts w:ascii="GHEA Grapalat" w:hAnsi="GHEA Grapalat" w:cs="Sylfaen"/>
          <w:i w:val="0"/>
        </w:rPr>
        <w:t>երաժշտական գույքի (ձայնային սարքավորումներ և պարագաներ)</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որոնք խմբավորված են </w:t>
      </w:r>
      <w:r w:rsidR="00A76C15" w:rsidRPr="00D7506B">
        <w:rPr>
          <w:rFonts w:ascii="GHEA Grapalat" w:hAnsi="GHEA Grapalat" w:cs="Sylfaen"/>
          <w:i w:val="0"/>
        </w:rPr>
        <w:t>«</w:t>
      </w:r>
      <w:r w:rsidR="00D7506B" w:rsidRPr="00D7506B">
        <w:rPr>
          <w:rFonts w:ascii="GHEA Grapalat" w:hAnsi="GHEA Grapalat" w:cs="Sylfaen"/>
          <w:i w:val="0"/>
        </w:rPr>
        <w:t>11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չափաբաժին</w:t>
      </w:r>
      <w:r w:rsidR="001E39D1">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800"/>
        <w:gridCol w:w="2070"/>
        <w:gridCol w:w="4717"/>
      </w:tblGrid>
      <w:tr w:rsidR="00D7506B" w:rsidRPr="001736EF" w14:paraId="56A4F9D2" w14:textId="77777777" w:rsidTr="00D7506B">
        <w:trPr>
          <w:trHeight w:val="332"/>
          <w:jc w:val="center"/>
        </w:trPr>
        <w:tc>
          <w:tcPr>
            <w:tcW w:w="9918" w:type="dxa"/>
            <w:gridSpan w:val="4"/>
            <w:vAlign w:val="center"/>
          </w:tcPr>
          <w:p w14:paraId="78E3CFBA" w14:textId="77777777" w:rsidR="00D7506B" w:rsidRPr="00C03DA0" w:rsidRDefault="00D7506B" w:rsidP="00D7506B">
            <w:pPr>
              <w:pStyle w:val="BodyTextIndent2"/>
              <w:spacing w:line="240" w:lineRule="auto"/>
              <w:ind w:left="465" w:firstLine="0"/>
              <w:jc w:val="center"/>
              <w:rPr>
                <w:rFonts w:ascii="GHEA Grapalat" w:hAnsi="GHEA Grapalat"/>
                <w:b/>
                <w:sz w:val="18"/>
                <w:szCs w:val="18"/>
                <w:lang w:val="en-AU"/>
              </w:rPr>
            </w:pPr>
            <w:r w:rsidRPr="00C03DA0">
              <w:rPr>
                <w:rFonts w:ascii="GHEA Grapalat" w:hAnsi="GHEA Grapalat"/>
                <w:b/>
                <w:sz w:val="18"/>
                <w:szCs w:val="18"/>
                <w:lang w:val="en-AU"/>
              </w:rPr>
              <w:t>Չափաբաժնի</w:t>
            </w:r>
          </w:p>
        </w:tc>
      </w:tr>
      <w:tr w:rsidR="00D7506B" w:rsidRPr="001736EF" w14:paraId="36C86534" w14:textId="77777777" w:rsidTr="00D7506B">
        <w:trPr>
          <w:trHeight w:val="292"/>
          <w:jc w:val="center"/>
        </w:trPr>
        <w:tc>
          <w:tcPr>
            <w:tcW w:w="1331" w:type="dxa"/>
            <w:vAlign w:val="center"/>
          </w:tcPr>
          <w:p w14:paraId="1210D2D2" w14:textId="77777777" w:rsidR="00D7506B" w:rsidRPr="00C03DA0" w:rsidRDefault="00D7506B" w:rsidP="00D7506B">
            <w:pPr>
              <w:pStyle w:val="BodyTextIndent2"/>
              <w:spacing w:line="240" w:lineRule="auto"/>
              <w:ind w:firstLine="0"/>
              <w:jc w:val="center"/>
              <w:rPr>
                <w:rFonts w:ascii="GHEA Grapalat" w:hAnsi="GHEA Grapalat"/>
                <w:b/>
                <w:sz w:val="18"/>
                <w:szCs w:val="18"/>
                <w:lang w:val="en-AU"/>
              </w:rPr>
            </w:pPr>
            <w:r w:rsidRPr="00C03DA0">
              <w:rPr>
                <w:rFonts w:ascii="GHEA Grapalat" w:hAnsi="GHEA Grapalat"/>
                <w:b/>
                <w:sz w:val="18"/>
                <w:szCs w:val="18"/>
                <w:lang w:val="en-AU"/>
              </w:rPr>
              <w:t>համարը</w:t>
            </w:r>
          </w:p>
        </w:tc>
        <w:tc>
          <w:tcPr>
            <w:tcW w:w="1800" w:type="dxa"/>
            <w:vAlign w:val="center"/>
          </w:tcPr>
          <w:p w14:paraId="2A747A7D" w14:textId="77777777" w:rsidR="00D7506B" w:rsidRPr="00C03DA0" w:rsidRDefault="00D7506B" w:rsidP="00D7506B">
            <w:pPr>
              <w:pStyle w:val="BodyTextIndent2"/>
              <w:spacing w:line="240" w:lineRule="auto"/>
              <w:ind w:firstLine="0"/>
              <w:jc w:val="center"/>
              <w:rPr>
                <w:rFonts w:ascii="GHEA Grapalat" w:hAnsi="GHEA Grapalat"/>
                <w:b/>
                <w:sz w:val="18"/>
                <w:szCs w:val="18"/>
                <w:lang w:val="en-AU"/>
              </w:rPr>
            </w:pPr>
            <w:r w:rsidRPr="00C03DA0">
              <w:rPr>
                <w:rFonts w:ascii="GHEA Grapalat" w:hAnsi="GHEA Grapalat"/>
                <w:b/>
                <w:sz w:val="18"/>
                <w:szCs w:val="18"/>
                <w:lang w:val="en-AU"/>
              </w:rPr>
              <w:t>գնման գինը</w:t>
            </w:r>
          </w:p>
        </w:tc>
        <w:tc>
          <w:tcPr>
            <w:tcW w:w="2070" w:type="dxa"/>
          </w:tcPr>
          <w:p w14:paraId="518BC9BA" w14:textId="77777777" w:rsidR="00D7506B" w:rsidRPr="00C03DA0" w:rsidRDefault="00D7506B" w:rsidP="00D7506B">
            <w:pPr>
              <w:jc w:val="center"/>
              <w:rPr>
                <w:rFonts w:ascii="GHEA Grapalat" w:hAnsi="GHEA Grapalat"/>
                <w:b/>
                <w:bCs/>
                <w:iCs/>
                <w:sz w:val="16"/>
                <w:szCs w:val="16"/>
                <w:lang w:val="af-ZA"/>
              </w:rPr>
            </w:pPr>
            <w:r w:rsidRPr="00C03DA0">
              <w:rPr>
                <w:rFonts w:ascii="GHEA Grapalat" w:hAnsi="GHEA Grapalat" w:cs="Calibri"/>
                <w:b/>
                <w:bCs/>
                <w:color w:val="000000"/>
                <w:sz w:val="16"/>
                <w:szCs w:val="16"/>
              </w:rPr>
              <w:t>միջանցիկ</w:t>
            </w:r>
            <w:r w:rsidRPr="00C03DA0">
              <w:rPr>
                <w:rFonts w:ascii="GHEA Grapalat" w:hAnsi="GHEA Grapalat" w:cs="Calibri"/>
                <w:b/>
                <w:bCs/>
                <w:color w:val="000000"/>
                <w:sz w:val="16"/>
                <w:szCs w:val="16"/>
                <w:lang w:val="af-ZA"/>
              </w:rPr>
              <w:t xml:space="preserve"> </w:t>
            </w:r>
            <w:r w:rsidRPr="00C03DA0">
              <w:rPr>
                <w:rFonts w:ascii="GHEA Grapalat" w:hAnsi="GHEA Grapalat" w:cs="Calibri"/>
                <w:b/>
                <w:bCs/>
                <w:color w:val="000000"/>
                <w:sz w:val="16"/>
                <w:szCs w:val="16"/>
              </w:rPr>
              <w:t>ծածկագիրը</w:t>
            </w:r>
            <w:r w:rsidRPr="00C03DA0">
              <w:rPr>
                <w:rFonts w:ascii="GHEA Grapalat" w:hAnsi="GHEA Grapalat" w:cs="Calibri"/>
                <w:b/>
                <w:bCs/>
                <w:color w:val="000000"/>
                <w:sz w:val="16"/>
                <w:szCs w:val="16"/>
                <w:lang w:val="af-ZA"/>
              </w:rPr>
              <w:t xml:space="preserve">` </w:t>
            </w:r>
            <w:r w:rsidRPr="00C03DA0">
              <w:rPr>
                <w:rFonts w:ascii="GHEA Grapalat" w:hAnsi="GHEA Grapalat" w:cs="Calibri"/>
                <w:b/>
                <w:bCs/>
                <w:color w:val="000000"/>
                <w:sz w:val="16"/>
                <w:szCs w:val="16"/>
              </w:rPr>
              <w:t>ըստ</w:t>
            </w:r>
            <w:r w:rsidRPr="00C03DA0">
              <w:rPr>
                <w:rFonts w:ascii="GHEA Grapalat" w:hAnsi="GHEA Grapalat" w:cs="Calibri"/>
                <w:b/>
                <w:bCs/>
                <w:color w:val="000000"/>
                <w:sz w:val="16"/>
                <w:szCs w:val="16"/>
                <w:lang w:val="af-ZA"/>
              </w:rPr>
              <w:t xml:space="preserve"> </w:t>
            </w:r>
            <w:r w:rsidRPr="00C03DA0">
              <w:rPr>
                <w:rFonts w:ascii="GHEA Grapalat" w:hAnsi="GHEA Grapalat" w:cs="Calibri"/>
                <w:b/>
                <w:bCs/>
                <w:color w:val="000000"/>
                <w:sz w:val="16"/>
                <w:szCs w:val="16"/>
              </w:rPr>
              <w:t>ԳՄԱ</w:t>
            </w:r>
            <w:r w:rsidRPr="00C03DA0">
              <w:rPr>
                <w:rFonts w:ascii="GHEA Grapalat" w:hAnsi="GHEA Grapalat" w:cs="Calibri"/>
                <w:b/>
                <w:bCs/>
                <w:color w:val="000000"/>
                <w:sz w:val="16"/>
                <w:szCs w:val="16"/>
                <w:lang w:val="af-ZA"/>
              </w:rPr>
              <w:br/>
            </w:r>
            <w:r w:rsidRPr="00C03DA0">
              <w:rPr>
                <w:rFonts w:ascii="GHEA Grapalat" w:hAnsi="GHEA Grapalat" w:cs="Calibri"/>
                <w:b/>
                <w:bCs/>
                <w:color w:val="000000"/>
                <w:sz w:val="16"/>
                <w:szCs w:val="16"/>
              </w:rPr>
              <w:t>դասակարգման</w:t>
            </w:r>
          </w:p>
        </w:tc>
        <w:tc>
          <w:tcPr>
            <w:tcW w:w="4717" w:type="dxa"/>
            <w:vAlign w:val="center"/>
          </w:tcPr>
          <w:p w14:paraId="7AC6C6DF" w14:textId="77777777" w:rsidR="00D7506B" w:rsidRPr="00C03DA0" w:rsidRDefault="00D7506B" w:rsidP="00D7506B">
            <w:pPr>
              <w:jc w:val="center"/>
              <w:rPr>
                <w:rFonts w:ascii="GHEA Grapalat" w:hAnsi="GHEA Grapalat"/>
                <w:b/>
                <w:bCs/>
                <w:iCs/>
                <w:sz w:val="16"/>
                <w:szCs w:val="16"/>
                <w:lang w:val="af-ZA"/>
              </w:rPr>
            </w:pPr>
            <w:r w:rsidRPr="00C03DA0">
              <w:rPr>
                <w:rFonts w:ascii="GHEA Grapalat" w:hAnsi="GHEA Grapalat"/>
                <w:b/>
                <w:bCs/>
                <w:iCs/>
                <w:sz w:val="16"/>
                <w:szCs w:val="16"/>
                <w:lang w:val="af-ZA"/>
              </w:rPr>
              <w:t>անվանումը</w:t>
            </w:r>
          </w:p>
        </w:tc>
      </w:tr>
      <w:tr w:rsidR="00D7506B" w:rsidRPr="008E2327" w14:paraId="17479953" w14:textId="77777777" w:rsidTr="00D7506B">
        <w:trPr>
          <w:trHeight w:val="323"/>
          <w:jc w:val="center"/>
        </w:trPr>
        <w:tc>
          <w:tcPr>
            <w:tcW w:w="1331" w:type="dxa"/>
            <w:vAlign w:val="center"/>
          </w:tcPr>
          <w:p w14:paraId="40DF5009"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1</w:t>
            </w:r>
          </w:p>
        </w:tc>
        <w:tc>
          <w:tcPr>
            <w:tcW w:w="1800" w:type="dxa"/>
            <w:vAlign w:val="center"/>
          </w:tcPr>
          <w:p w14:paraId="520E426F"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694000</w:t>
            </w:r>
          </w:p>
        </w:tc>
        <w:tc>
          <w:tcPr>
            <w:tcW w:w="2070" w:type="dxa"/>
            <w:vAlign w:val="center"/>
          </w:tcPr>
          <w:p w14:paraId="08177C03"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32341110/1</w:t>
            </w:r>
          </w:p>
        </w:tc>
        <w:tc>
          <w:tcPr>
            <w:tcW w:w="4717" w:type="dxa"/>
            <w:vAlign w:val="center"/>
          </w:tcPr>
          <w:p w14:paraId="07FD30D9"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բարձրախոսներ</w:t>
            </w:r>
          </w:p>
        </w:tc>
      </w:tr>
      <w:tr w:rsidR="00D7506B" w:rsidRPr="008E2327" w14:paraId="6F1A84DA" w14:textId="77777777" w:rsidTr="00D7506B">
        <w:trPr>
          <w:trHeight w:val="341"/>
          <w:jc w:val="center"/>
        </w:trPr>
        <w:tc>
          <w:tcPr>
            <w:tcW w:w="1331" w:type="dxa"/>
            <w:vAlign w:val="center"/>
          </w:tcPr>
          <w:p w14:paraId="30D1CA3D"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2</w:t>
            </w:r>
          </w:p>
        </w:tc>
        <w:tc>
          <w:tcPr>
            <w:tcW w:w="1800" w:type="dxa"/>
            <w:vAlign w:val="center"/>
          </w:tcPr>
          <w:p w14:paraId="7B484BC4"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540000</w:t>
            </w:r>
          </w:p>
        </w:tc>
        <w:tc>
          <w:tcPr>
            <w:tcW w:w="2070" w:type="dxa"/>
            <w:vAlign w:val="center"/>
          </w:tcPr>
          <w:p w14:paraId="1F8F9498"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32341110/2</w:t>
            </w:r>
          </w:p>
        </w:tc>
        <w:tc>
          <w:tcPr>
            <w:tcW w:w="4717" w:type="dxa"/>
            <w:vAlign w:val="center"/>
          </w:tcPr>
          <w:p w14:paraId="62443E65"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բարձրախոսներ</w:t>
            </w:r>
          </w:p>
        </w:tc>
      </w:tr>
      <w:tr w:rsidR="00D7506B" w:rsidRPr="008E2327" w14:paraId="38E11737" w14:textId="77777777" w:rsidTr="00D7506B">
        <w:trPr>
          <w:trHeight w:val="359"/>
          <w:jc w:val="center"/>
        </w:trPr>
        <w:tc>
          <w:tcPr>
            <w:tcW w:w="1331" w:type="dxa"/>
            <w:vAlign w:val="center"/>
          </w:tcPr>
          <w:p w14:paraId="67678911"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3</w:t>
            </w:r>
          </w:p>
        </w:tc>
        <w:tc>
          <w:tcPr>
            <w:tcW w:w="1800" w:type="dxa"/>
            <w:vAlign w:val="center"/>
          </w:tcPr>
          <w:p w14:paraId="0A024458"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140000</w:t>
            </w:r>
          </w:p>
        </w:tc>
        <w:tc>
          <w:tcPr>
            <w:tcW w:w="2070" w:type="dxa"/>
            <w:vAlign w:val="center"/>
          </w:tcPr>
          <w:p w14:paraId="14049E6A"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32341200/1</w:t>
            </w:r>
          </w:p>
        </w:tc>
        <w:tc>
          <w:tcPr>
            <w:tcW w:w="4717" w:type="dxa"/>
            <w:vAlign w:val="center"/>
          </w:tcPr>
          <w:p w14:paraId="103E1610"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ձայնային օպերատորի վահանակ</w:t>
            </w:r>
          </w:p>
        </w:tc>
      </w:tr>
      <w:tr w:rsidR="00D7506B" w:rsidRPr="008E2327" w14:paraId="28BE99C2" w14:textId="77777777" w:rsidTr="00D7506B">
        <w:trPr>
          <w:trHeight w:val="350"/>
          <w:jc w:val="center"/>
        </w:trPr>
        <w:tc>
          <w:tcPr>
            <w:tcW w:w="1331" w:type="dxa"/>
            <w:vAlign w:val="center"/>
          </w:tcPr>
          <w:p w14:paraId="2E4463AF"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4</w:t>
            </w:r>
          </w:p>
        </w:tc>
        <w:tc>
          <w:tcPr>
            <w:tcW w:w="1800" w:type="dxa"/>
            <w:vAlign w:val="center"/>
          </w:tcPr>
          <w:p w14:paraId="10B10E17"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200000</w:t>
            </w:r>
          </w:p>
        </w:tc>
        <w:tc>
          <w:tcPr>
            <w:tcW w:w="2070" w:type="dxa"/>
            <w:vAlign w:val="center"/>
          </w:tcPr>
          <w:p w14:paraId="73762FD7"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32341100/1</w:t>
            </w:r>
          </w:p>
        </w:tc>
        <w:tc>
          <w:tcPr>
            <w:tcW w:w="4717" w:type="dxa"/>
            <w:vAlign w:val="center"/>
          </w:tcPr>
          <w:p w14:paraId="181640BF"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խոսափողներ</w:t>
            </w:r>
          </w:p>
        </w:tc>
      </w:tr>
      <w:tr w:rsidR="00D7506B" w:rsidRPr="008E2327" w14:paraId="7D9A42FE" w14:textId="77777777" w:rsidTr="00D7506B">
        <w:trPr>
          <w:trHeight w:val="350"/>
          <w:jc w:val="center"/>
        </w:trPr>
        <w:tc>
          <w:tcPr>
            <w:tcW w:w="1331" w:type="dxa"/>
            <w:vAlign w:val="center"/>
          </w:tcPr>
          <w:p w14:paraId="331D6E0F"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5</w:t>
            </w:r>
          </w:p>
        </w:tc>
        <w:tc>
          <w:tcPr>
            <w:tcW w:w="1800" w:type="dxa"/>
            <w:vAlign w:val="center"/>
          </w:tcPr>
          <w:p w14:paraId="0B141357"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60000</w:t>
            </w:r>
          </w:p>
        </w:tc>
        <w:tc>
          <w:tcPr>
            <w:tcW w:w="2070" w:type="dxa"/>
            <w:vAlign w:val="center"/>
          </w:tcPr>
          <w:p w14:paraId="1C369493"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32341111/1</w:t>
            </w:r>
          </w:p>
        </w:tc>
        <w:tc>
          <w:tcPr>
            <w:tcW w:w="4717" w:type="dxa"/>
            <w:vAlign w:val="center"/>
          </w:tcPr>
          <w:p w14:paraId="74EE8611"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խոսափողի և բարձրախոսի տակդիրներ</w:t>
            </w:r>
          </w:p>
        </w:tc>
      </w:tr>
      <w:tr w:rsidR="00D7506B" w:rsidRPr="008E2327" w14:paraId="4D6F49FD" w14:textId="77777777" w:rsidTr="00D7506B">
        <w:trPr>
          <w:trHeight w:val="350"/>
          <w:jc w:val="center"/>
        </w:trPr>
        <w:tc>
          <w:tcPr>
            <w:tcW w:w="1331" w:type="dxa"/>
            <w:vAlign w:val="center"/>
          </w:tcPr>
          <w:p w14:paraId="2208FE31"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6</w:t>
            </w:r>
          </w:p>
        </w:tc>
        <w:tc>
          <w:tcPr>
            <w:tcW w:w="1800" w:type="dxa"/>
            <w:vAlign w:val="center"/>
          </w:tcPr>
          <w:p w14:paraId="4E0C5147"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89000</w:t>
            </w:r>
          </w:p>
        </w:tc>
        <w:tc>
          <w:tcPr>
            <w:tcW w:w="2070" w:type="dxa"/>
            <w:vAlign w:val="center"/>
          </w:tcPr>
          <w:p w14:paraId="4996E277"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32341111/2</w:t>
            </w:r>
          </w:p>
        </w:tc>
        <w:tc>
          <w:tcPr>
            <w:tcW w:w="4717" w:type="dxa"/>
            <w:vAlign w:val="center"/>
          </w:tcPr>
          <w:p w14:paraId="3C7AC89F"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խոսափողի և բարձրախոսի տակդիրներ</w:t>
            </w:r>
          </w:p>
        </w:tc>
      </w:tr>
      <w:tr w:rsidR="00D7506B" w:rsidRPr="008E2327" w14:paraId="430FA9F3" w14:textId="77777777" w:rsidTr="00D7506B">
        <w:trPr>
          <w:trHeight w:val="350"/>
          <w:jc w:val="center"/>
        </w:trPr>
        <w:tc>
          <w:tcPr>
            <w:tcW w:w="1331" w:type="dxa"/>
            <w:vAlign w:val="center"/>
          </w:tcPr>
          <w:p w14:paraId="41763AAA" w14:textId="77777777" w:rsidR="00D7506B" w:rsidRPr="008A175F" w:rsidRDefault="00D7506B" w:rsidP="00D7506B">
            <w:pPr>
              <w:jc w:val="center"/>
              <w:rPr>
                <w:rFonts w:ascii="GHEA Grapalat" w:hAnsi="GHEA Grapalat" w:cs="Calibri"/>
                <w:color w:val="000000"/>
                <w:sz w:val="18"/>
                <w:szCs w:val="18"/>
              </w:rPr>
            </w:pPr>
            <w:r w:rsidRPr="008A175F">
              <w:rPr>
                <w:rFonts w:ascii="GHEA Grapalat" w:hAnsi="GHEA Grapalat" w:cs="Calibri"/>
                <w:color w:val="000000"/>
                <w:sz w:val="18"/>
                <w:szCs w:val="18"/>
              </w:rPr>
              <w:t>7</w:t>
            </w:r>
          </w:p>
        </w:tc>
        <w:tc>
          <w:tcPr>
            <w:tcW w:w="1800" w:type="dxa"/>
            <w:vAlign w:val="center"/>
          </w:tcPr>
          <w:p w14:paraId="6FB557BC"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16250</w:t>
            </w:r>
          </w:p>
        </w:tc>
        <w:tc>
          <w:tcPr>
            <w:tcW w:w="2070" w:type="dxa"/>
            <w:vAlign w:val="center"/>
          </w:tcPr>
          <w:p w14:paraId="1AF3A82F"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32351130/1</w:t>
            </w:r>
          </w:p>
        </w:tc>
        <w:tc>
          <w:tcPr>
            <w:tcW w:w="4717" w:type="dxa"/>
            <w:vAlign w:val="center"/>
          </w:tcPr>
          <w:p w14:paraId="1087C14F"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ձայնային տեխնիկայի պարագաներ</w:t>
            </w:r>
          </w:p>
        </w:tc>
      </w:tr>
      <w:tr w:rsidR="00D7506B" w:rsidRPr="008E2327" w14:paraId="75FC7133" w14:textId="77777777" w:rsidTr="00D7506B">
        <w:trPr>
          <w:trHeight w:val="350"/>
          <w:jc w:val="center"/>
        </w:trPr>
        <w:tc>
          <w:tcPr>
            <w:tcW w:w="1331" w:type="dxa"/>
            <w:vAlign w:val="center"/>
          </w:tcPr>
          <w:p w14:paraId="4AF7963C" w14:textId="77777777" w:rsidR="00D7506B" w:rsidRPr="00E75801" w:rsidRDefault="00D7506B" w:rsidP="00D75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w:t>
            </w:r>
          </w:p>
        </w:tc>
        <w:tc>
          <w:tcPr>
            <w:tcW w:w="1800" w:type="dxa"/>
            <w:vAlign w:val="center"/>
          </w:tcPr>
          <w:p w14:paraId="174B562A"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3800</w:t>
            </w:r>
          </w:p>
        </w:tc>
        <w:tc>
          <w:tcPr>
            <w:tcW w:w="2070" w:type="dxa"/>
            <w:vAlign w:val="center"/>
          </w:tcPr>
          <w:p w14:paraId="40353EFB"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32351130/2</w:t>
            </w:r>
          </w:p>
        </w:tc>
        <w:tc>
          <w:tcPr>
            <w:tcW w:w="4717" w:type="dxa"/>
            <w:vAlign w:val="center"/>
          </w:tcPr>
          <w:p w14:paraId="55BE0617"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ձայնային տեխնիկայի պարագաներ</w:t>
            </w:r>
          </w:p>
        </w:tc>
      </w:tr>
      <w:tr w:rsidR="00D7506B" w:rsidRPr="008E2327" w14:paraId="46C17AD1" w14:textId="77777777" w:rsidTr="00D7506B">
        <w:trPr>
          <w:trHeight w:val="350"/>
          <w:jc w:val="center"/>
        </w:trPr>
        <w:tc>
          <w:tcPr>
            <w:tcW w:w="1331" w:type="dxa"/>
            <w:vAlign w:val="center"/>
          </w:tcPr>
          <w:p w14:paraId="708FB15A" w14:textId="77777777" w:rsidR="00D7506B" w:rsidRPr="00E75801" w:rsidRDefault="00D7506B" w:rsidP="00D75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w:t>
            </w:r>
          </w:p>
        </w:tc>
        <w:tc>
          <w:tcPr>
            <w:tcW w:w="1800" w:type="dxa"/>
            <w:vAlign w:val="center"/>
          </w:tcPr>
          <w:p w14:paraId="5393C567"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3800</w:t>
            </w:r>
          </w:p>
        </w:tc>
        <w:tc>
          <w:tcPr>
            <w:tcW w:w="2070" w:type="dxa"/>
            <w:vAlign w:val="center"/>
          </w:tcPr>
          <w:p w14:paraId="6708D60F"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32351130/3</w:t>
            </w:r>
          </w:p>
        </w:tc>
        <w:tc>
          <w:tcPr>
            <w:tcW w:w="4717" w:type="dxa"/>
            <w:vAlign w:val="center"/>
          </w:tcPr>
          <w:p w14:paraId="5908EEE4"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ձայնային տեխնիկայի պարագաներ</w:t>
            </w:r>
          </w:p>
        </w:tc>
      </w:tr>
      <w:tr w:rsidR="00D7506B" w:rsidRPr="008E2327" w14:paraId="509C5EDE" w14:textId="77777777" w:rsidTr="00D7506B">
        <w:trPr>
          <w:trHeight w:val="350"/>
          <w:jc w:val="center"/>
        </w:trPr>
        <w:tc>
          <w:tcPr>
            <w:tcW w:w="1331" w:type="dxa"/>
            <w:vAlign w:val="center"/>
          </w:tcPr>
          <w:p w14:paraId="0791838A" w14:textId="77777777" w:rsidR="00D7506B" w:rsidRPr="00E75801" w:rsidRDefault="00D7506B" w:rsidP="00D75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w:t>
            </w:r>
          </w:p>
        </w:tc>
        <w:tc>
          <w:tcPr>
            <w:tcW w:w="1800" w:type="dxa"/>
            <w:vAlign w:val="center"/>
          </w:tcPr>
          <w:p w14:paraId="746FEFEA"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7000</w:t>
            </w:r>
          </w:p>
        </w:tc>
        <w:tc>
          <w:tcPr>
            <w:tcW w:w="2070" w:type="dxa"/>
            <w:vAlign w:val="center"/>
          </w:tcPr>
          <w:p w14:paraId="0553D959"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32351130/4</w:t>
            </w:r>
          </w:p>
        </w:tc>
        <w:tc>
          <w:tcPr>
            <w:tcW w:w="4717" w:type="dxa"/>
            <w:vAlign w:val="center"/>
          </w:tcPr>
          <w:p w14:paraId="7CC5F030"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ձայնային տեխնիկայի պարագաներ</w:t>
            </w:r>
          </w:p>
        </w:tc>
      </w:tr>
      <w:tr w:rsidR="00D7506B" w:rsidRPr="008E2327" w14:paraId="6DC8CD08" w14:textId="77777777" w:rsidTr="00D7506B">
        <w:trPr>
          <w:trHeight w:val="350"/>
          <w:jc w:val="center"/>
        </w:trPr>
        <w:tc>
          <w:tcPr>
            <w:tcW w:w="1331" w:type="dxa"/>
            <w:vAlign w:val="center"/>
          </w:tcPr>
          <w:p w14:paraId="19F04730" w14:textId="77777777" w:rsidR="00D7506B" w:rsidRPr="00E75801" w:rsidRDefault="00D7506B" w:rsidP="00D75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w:t>
            </w:r>
          </w:p>
        </w:tc>
        <w:tc>
          <w:tcPr>
            <w:tcW w:w="1800" w:type="dxa"/>
            <w:vAlign w:val="center"/>
          </w:tcPr>
          <w:p w14:paraId="31E7BC6D" w14:textId="77777777" w:rsidR="00D7506B" w:rsidRPr="00E75801" w:rsidRDefault="00D7506B" w:rsidP="00D7506B">
            <w:pPr>
              <w:jc w:val="center"/>
              <w:rPr>
                <w:rFonts w:ascii="GHEA Grapalat" w:hAnsi="GHEA Grapalat"/>
                <w:color w:val="000000"/>
                <w:sz w:val="18"/>
                <w:szCs w:val="18"/>
              </w:rPr>
            </w:pPr>
            <w:r w:rsidRPr="00E75801">
              <w:rPr>
                <w:rFonts w:ascii="GHEA Grapalat" w:hAnsi="GHEA Grapalat"/>
                <w:color w:val="000000"/>
                <w:sz w:val="18"/>
                <w:szCs w:val="18"/>
              </w:rPr>
              <w:t>3600</w:t>
            </w:r>
          </w:p>
        </w:tc>
        <w:tc>
          <w:tcPr>
            <w:tcW w:w="2070" w:type="dxa"/>
            <w:vAlign w:val="center"/>
          </w:tcPr>
          <w:p w14:paraId="22348016" w14:textId="77777777" w:rsidR="00D7506B" w:rsidRDefault="00D7506B" w:rsidP="00D7506B">
            <w:pPr>
              <w:jc w:val="center"/>
              <w:rPr>
                <w:rFonts w:ascii="GHEA Grapalat" w:hAnsi="GHEA Grapalat"/>
                <w:color w:val="000000"/>
                <w:sz w:val="18"/>
                <w:szCs w:val="18"/>
              </w:rPr>
            </w:pPr>
            <w:r>
              <w:rPr>
                <w:rFonts w:ascii="GHEA Grapalat" w:hAnsi="GHEA Grapalat"/>
                <w:color w:val="000000"/>
                <w:sz w:val="18"/>
                <w:szCs w:val="18"/>
              </w:rPr>
              <w:t>32351130/5</w:t>
            </w:r>
          </w:p>
        </w:tc>
        <w:tc>
          <w:tcPr>
            <w:tcW w:w="4717" w:type="dxa"/>
            <w:vAlign w:val="center"/>
          </w:tcPr>
          <w:p w14:paraId="53228157" w14:textId="77777777" w:rsidR="00D7506B" w:rsidRDefault="00D7506B" w:rsidP="00D7506B">
            <w:pPr>
              <w:rPr>
                <w:rFonts w:ascii="GHEA Grapalat" w:hAnsi="GHEA Grapalat"/>
                <w:color w:val="000000"/>
                <w:sz w:val="18"/>
                <w:szCs w:val="18"/>
              </w:rPr>
            </w:pPr>
            <w:r>
              <w:rPr>
                <w:rFonts w:ascii="GHEA Grapalat" w:hAnsi="GHEA Grapalat"/>
                <w:color w:val="000000"/>
                <w:sz w:val="18"/>
                <w:szCs w:val="18"/>
              </w:rPr>
              <w:t>ձայնային տեխնիկայի պարագաներ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Default="00B051BE" w:rsidP="00EF3662">
      <w:pPr>
        <w:jc w:val="center"/>
        <w:rPr>
          <w:rFonts w:ascii="GHEA Grapalat" w:hAnsi="GHEA Grapalat"/>
          <w:b/>
          <w:sz w:val="20"/>
          <w:lang w:val="hy-AM"/>
        </w:rPr>
      </w:pPr>
    </w:p>
    <w:p w14:paraId="525664B6" w14:textId="77777777" w:rsidR="00D7506B" w:rsidRDefault="00D7506B" w:rsidP="00EF3662">
      <w:pPr>
        <w:jc w:val="center"/>
        <w:rPr>
          <w:rFonts w:ascii="GHEA Grapalat" w:hAnsi="GHEA Grapalat"/>
          <w:b/>
          <w:sz w:val="20"/>
          <w:lang w:val="hy-AM"/>
        </w:rPr>
      </w:pPr>
    </w:p>
    <w:p w14:paraId="5762729B" w14:textId="77777777" w:rsidR="00D7506B" w:rsidRDefault="00D7506B" w:rsidP="00EF3662">
      <w:pPr>
        <w:jc w:val="center"/>
        <w:rPr>
          <w:rFonts w:ascii="GHEA Grapalat" w:hAnsi="GHEA Grapalat"/>
          <w:b/>
          <w:sz w:val="20"/>
          <w:lang w:val="hy-AM"/>
        </w:rPr>
      </w:pPr>
    </w:p>
    <w:p w14:paraId="76D39200" w14:textId="77777777" w:rsidR="00D7506B" w:rsidRDefault="00D7506B" w:rsidP="00EF3662">
      <w:pPr>
        <w:jc w:val="center"/>
        <w:rPr>
          <w:rFonts w:ascii="GHEA Grapalat" w:hAnsi="GHEA Grapalat"/>
          <w:b/>
          <w:sz w:val="20"/>
          <w:lang w:val="hy-AM"/>
        </w:rPr>
      </w:pPr>
    </w:p>
    <w:p w14:paraId="2D950735" w14:textId="77777777" w:rsidR="00D7506B" w:rsidRPr="00A71D81" w:rsidRDefault="00D7506B"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4B2B8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7506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7506B">
        <w:rPr>
          <w:rFonts w:ascii="GHEA Grapalat" w:hAnsi="GHEA Grapalat" w:cs="Sylfaen"/>
          <w:szCs w:val="24"/>
          <w:lang w:val="hy-AM"/>
        </w:rPr>
        <w:t>12</w:t>
      </w:r>
      <w:r w:rsidR="00D7506B" w:rsidRPr="00D7506B">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7506B" w:rsidRPr="00D7506B">
        <w:rPr>
          <w:rFonts w:ascii="GHEA Grapalat" w:hAnsi="GHEA Grapalat" w:cs="Sylfaen"/>
          <w:szCs w:val="24"/>
          <w:lang w:val="hy-AM"/>
        </w:rPr>
        <w:t xml:space="preserve">ՀՀ, ք. Երևան, </w:t>
      </w:r>
      <w:r w:rsidR="00541EE5">
        <w:rPr>
          <w:rFonts w:ascii="GHEA Grapalat" w:hAnsi="GHEA Grapalat" w:cs="Sylfaen"/>
          <w:szCs w:val="24"/>
          <w:lang w:val="hy-AM"/>
        </w:rPr>
        <w:t>Սարյան փող., 35/62 շենք</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84313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4B2ECA71" w:rsidR="006C3115" w:rsidRPr="00D7506B" w:rsidRDefault="006265F4" w:rsidP="00D7506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CB13A6B"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3449A9F"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777BB6A"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Pr>
          <w:rFonts w:ascii="GHEA Grapalat" w:hAnsi="GHEA Grapalat" w:cs="Sylfaen"/>
          <w:szCs w:val="24"/>
          <w:lang w:val="hy-AM"/>
        </w:rPr>
        <w:t>12</w:t>
      </w:r>
      <w:r w:rsidRPr="00D7506B">
        <w:rPr>
          <w:rFonts w:ascii="GHEA Grapalat" w:hAnsi="GHEA Grapalat" w:cs="Sylfaen"/>
          <w:szCs w:val="24"/>
        </w:rPr>
        <w:t>:</w:t>
      </w:r>
      <w:r>
        <w:rPr>
          <w:rFonts w:ascii="GHEA Grapalat" w:hAnsi="GHEA Grapalat" w:cs="Sylfaen"/>
          <w:szCs w:val="24"/>
          <w:lang w:val="hy-AM"/>
        </w:rPr>
        <w:t>00-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3D08E4"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38357F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E52B2">
        <w:rPr>
          <w:rFonts w:ascii="GHEA Grapalat" w:hAnsi="GHEA Grapalat"/>
          <w:b/>
          <w:lang w:val="es-ES"/>
        </w:rPr>
        <w:t>ԵՀԿԿ-ԳՀԱՊՁԲ-26/1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241D82"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«Եր</w:t>
      </w:r>
      <w:r w:rsidR="00ED2B0D">
        <w:rPr>
          <w:rFonts w:ascii="GHEA Grapalat" w:hAnsi="GHEA Grapalat" w:cs="Sylfaen"/>
          <w:sz w:val="20"/>
          <w:szCs w:val="20"/>
          <w:lang w:val="hy-AM"/>
        </w:rPr>
        <w:t>և</w:t>
      </w:r>
      <w:r w:rsidRPr="009E52B2">
        <w:rPr>
          <w:rFonts w:ascii="GHEA Grapalat" w:hAnsi="GHEA Grapalat" w:cs="Sylfaen"/>
          <w:sz w:val="20"/>
          <w:szCs w:val="20"/>
          <w:lang w:val="es-ES"/>
        </w:rPr>
        <w:t>անի «Հակոբ Կոջոյան» կրթահամալիր»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Pr>
          <w:rFonts w:ascii="GHEA Grapalat" w:hAnsi="GHEA Grapalat"/>
          <w:sz w:val="20"/>
          <w:szCs w:val="20"/>
          <w:lang w:val="es-ES"/>
        </w:rPr>
        <w:t>ԵՀԿԿ-ԳՀԱՊՁԲ-26/1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38362D2" w:rsidR="00B2572B" w:rsidRPr="00A71D81" w:rsidRDefault="009E52B2"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2C332212"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4098D9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E52B2">
        <w:rPr>
          <w:rFonts w:ascii="GHEA Grapalat" w:hAnsi="GHEA Grapalat" w:cs="Arial"/>
          <w:sz w:val="20"/>
          <w:szCs w:val="20"/>
          <w:lang w:val="es-ES"/>
        </w:rPr>
        <w:t>ԵՀԿԿ-ԳՀԱՊՁԲ-26/1</w:t>
      </w:r>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367DA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9E52B2" w:rsidRPr="009E52B2">
        <w:rPr>
          <w:rFonts w:ascii="GHEA Grapalat" w:hAnsi="GHEA Grapalat" w:cs="Sylfaen"/>
          <w:sz w:val="20"/>
          <w:szCs w:val="20"/>
          <w:lang w:val="hy-AM"/>
        </w:rPr>
        <w:t>ԵՀԿԿ-ԳՀԱՊՁԲ-26/1</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B094BA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52B2">
        <w:rPr>
          <w:rFonts w:ascii="GHEA Grapalat" w:hAnsi="GHEA Grapalat"/>
          <w:b/>
          <w:lang w:val="hy-AM"/>
        </w:rPr>
        <w:t>ԵՀԿԿ-ԳՀԱՊՁԲ-26/1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7D29DC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E52B2">
        <w:rPr>
          <w:rFonts w:ascii="GHEA Grapalat" w:hAnsi="GHEA Grapalat" w:cs="Arial"/>
          <w:sz w:val="20"/>
          <w:szCs w:val="20"/>
          <w:lang w:val="es-ES"/>
        </w:rPr>
        <w:t>ԵՀԿԿ-ԳՀԱՊՁԲ-26/1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43E4B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52B2">
        <w:rPr>
          <w:rFonts w:ascii="GHEA Grapalat" w:hAnsi="GHEA Grapalat"/>
          <w:b/>
          <w:lang w:val="hy-AM"/>
        </w:rPr>
        <w:t>ԵՀԿԿ-ԳՀԱՊՁԲ-26/1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9E52B2">
        <w:rPr>
          <w:rFonts w:ascii="GHEA Grapalat" w:eastAsia="GHEA Grapalat" w:hAnsi="GHEA Grapalat" w:cs="GHEA Grapalat"/>
          <w:sz w:val="18"/>
          <w:szCs w:val="18"/>
        </w:rPr>
        <w:t>)»</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E52B2">
        <w:rPr>
          <w:rFonts w:ascii="GHEA Grapalat" w:eastAsia="GHEA Grapalat" w:hAnsi="GHEA Grapalat" w:cs="GHEA Grapalat"/>
          <w:sz w:val="18"/>
          <w:szCs w:val="18"/>
        </w:rPr>
        <w:t>)։</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9E52B2">
        <w:rPr>
          <w:rFonts w:ascii="GHEA Grapalat" w:eastAsia="GHEA Grapalat" w:hAnsi="GHEA Grapalat" w:cs="GHEA Grapalat"/>
          <w:sz w:val="18"/>
          <w:szCs w:val="18"/>
        </w:rPr>
        <w:t>)»</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9E52B2">
        <w:rPr>
          <w:rFonts w:ascii="GHEA Grapalat" w:eastAsia="GHEA Grapalat" w:hAnsi="GHEA Grapalat" w:cs="GHEA Grapalat"/>
          <w:sz w:val="18"/>
          <w:szCs w:val="18"/>
        </w:rPr>
        <w:t>բ</w:t>
      </w:r>
      <w:proofErr w:type="gramEnd"/>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9E52B2">
        <w:rPr>
          <w:rFonts w:ascii="GHEA Grapalat" w:eastAsia="GHEA Grapalat" w:hAnsi="GHEA Grapalat" w:cs="GHEA Grapalat"/>
          <w:sz w:val="18"/>
          <w:szCs w:val="18"/>
        </w:rPr>
        <w:t>գ</w:t>
      </w:r>
      <w:proofErr w:type="gramEnd"/>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9E52B2">
        <w:rPr>
          <w:rFonts w:ascii="GHEA Grapalat" w:eastAsia="GHEA Grapalat" w:hAnsi="GHEA Grapalat" w:cs="GHEA Grapalat"/>
          <w:sz w:val="18"/>
          <w:szCs w:val="18"/>
        </w:rPr>
        <w:t>շահառու(</w:t>
      </w:r>
      <w:proofErr w:type="gramEnd"/>
      <w:r w:rsidRPr="009E52B2">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E49D93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52B2">
        <w:rPr>
          <w:rFonts w:ascii="GHEA Grapalat" w:hAnsi="GHEA Grapalat"/>
          <w:b/>
          <w:lang w:val="hy-AM"/>
        </w:rPr>
        <w:t>ԵՀԿԿ-ԳՀԱՊՁԲ-26/1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E3694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52B2">
        <w:rPr>
          <w:rFonts w:ascii="GHEA Grapalat" w:hAnsi="GHEA Grapalat" w:cs="Arial"/>
          <w:sz w:val="20"/>
          <w:szCs w:val="20"/>
          <w:lang w:val="es-ES"/>
        </w:rPr>
        <w:t>ԵՀԿԿ-ԳՀԱՊՁԲ-26/1</w:t>
      </w:r>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ED2B0D"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2B0D"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D2B0D"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D2B0D"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160CEB6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E52B2">
        <w:rPr>
          <w:rFonts w:ascii="GHEA Grapalat" w:hAnsi="GHEA Grapalat"/>
          <w:b/>
          <w:lang w:val="hy-AM"/>
        </w:rPr>
        <w:t>ԵՀԿԿ-ԳՀԱՊՁԲ-26/1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0FAAE26"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«Երևանի «Հակոբ Կոջոյան» կրթահամալիր»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xml:space="preserve">՝ «ԵՀԿԿ-ԳՀԱՊՁԲ-26/1»*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4EDBD48" w:rsidR="00595213" w:rsidRPr="00151048" w:rsidRDefault="00595213" w:rsidP="009E52B2">
            <w:pPr>
              <w:rPr>
                <w:rFonts w:ascii="GHEA Grapalat" w:hAnsi="GHEA Grapalat" w:cs="Sylfaen"/>
                <w:sz w:val="20"/>
                <w:szCs w:val="20"/>
                <w:lang w:val="hy-AM"/>
              </w:rPr>
            </w:pPr>
            <w:r w:rsidRPr="00A71D81">
              <w:rPr>
                <w:rFonts w:ascii="GHEA Grapalat" w:hAnsi="GHEA Grapalat" w:cs="Sylfaen"/>
                <w:sz w:val="20"/>
                <w:szCs w:val="20"/>
                <w:lang w:val="hy-AM"/>
              </w:rPr>
              <w:t>9</w:t>
            </w:r>
            <w:r w:rsidRPr="00151048">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151048">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w:t>
            </w:r>
            <w:r w:rsidRPr="00151048">
              <w:rPr>
                <w:rFonts w:ascii="GHEA Grapalat" w:hAnsi="GHEA Grapalat" w:cs="Sylfaen"/>
                <w:sz w:val="20"/>
                <w:szCs w:val="20"/>
                <w:lang w:val="hy-AM"/>
              </w:rPr>
              <w:t>`</w:t>
            </w:r>
            <w:r w:rsidR="009E52B2" w:rsidRPr="00151048">
              <w:rPr>
                <w:rFonts w:ascii="GHEA Grapalat" w:hAnsi="GHEA Grapalat" w:cs="Sylfaen"/>
                <w:sz w:val="20"/>
                <w:szCs w:val="20"/>
                <w:lang w:val="hy-AM"/>
              </w:rPr>
              <w:t xml:space="preserve"> «Երևանի «Հակոբ Կոջոյան» կրթահամալիր»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51048" w:rsidRDefault="00595213" w:rsidP="00CB0ADE">
            <w:pPr>
              <w:rPr>
                <w:rFonts w:ascii="GHEA Grapalat" w:hAnsi="GHEA Grapalat" w:cs="Sylfaen"/>
                <w:sz w:val="20"/>
                <w:szCs w:val="20"/>
                <w:lang w:val="hy-AM"/>
              </w:rPr>
            </w:pPr>
            <w:r w:rsidRPr="00151048">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151048">
              <w:rPr>
                <w:rFonts w:ascii="GHEA Grapalat" w:hAnsi="GHEA Grapalat" w:cs="Sylfaen"/>
                <w:sz w:val="20"/>
                <w:szCs w:val="20"/>
                <w:lang w:val="hy-AM"/>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46E944" w:rsidR="00595213" w:rsidRPr="00151048"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151048">
              <w:rPr>
                <w:rFonts w:ascii="GHEA Grapalat" w:hAnsi="GHEA Grapalat" w:cs="Sylfaen"/>
                <w:sz w:val="20"/>
                <w:szCs w:val="20"/>
                <w:lang w:val="hy-AM"/>
              </w:rPr>
              <w:t>. Շահառուի ՀՎՀՀ`</w:t>
            </w:r>
            <w:r w:rsidR="009E52B2" w:rsidRPr="00151048">
              <w:rPr>
                <w:rFonts w:ascii="GHEA Grapalat" w:hAnsi="GHEA Grapalat" w:cs="Sylfaen"/>
                <w:sz w:val="20"/>
                <w:szCs w:val="20"/>
                <w:lang w:val="hy-AM"/>
              </w:rPr>
              <w:t xml:space="preserve"> 02511857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D05550B" w:rsidR="00595213" w:rsidRPr="00151048" w:rsidRDefault="00595213" w:rsidP="00CB0ADE">
            <w:pPr>
              <w:rPr>
                <w:rFonts w:ascii="GHEA Grapalat" w:hAnsi="GHEA Grapalat" w:cs="Sylfaen"/>
                <w:sz w:val="20"/>
                <w:szCs w:val="20"/>
                <w:lang w:val="hy-AM"/>
              </w:rPr>
            </w:pPr>
            <w:r w:rsidRPr="00151048">
              <w:rPr>
                <w:rFonts w:ascii="GHEA Grapalat" w:hAnsi="GHEA Grapalat" w:cs="Sylfaen"/>
                <w:sz w:val="20"/>
                <w:szCs w:val="20"/>
                <w:lang w:val="hy-AM"/>
              </w:rPr>
              <w:t>1</w:t>
            </w:r>
            <w:r w:rsidRPr="00A71D81">
              <w:rPr>
                <w:rFonts w:ascii="GHEA Grapalat" w:hAnsi="GHEA Grapalat" w:cs="Sylfaen"/>
                <w:sz w:val="20"/>
                <w:szCs w:val="20"/>
                <w:lang w:val="hy-AM"/>
              </w:rPr>
              <w:t>2</w:t>
            </w:r>
            <w:r w:rsidRPr="00151048">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151048">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151048">
              <w:rPr>
                <w:rFonts w:ascii="GHEA Grapalat" w:hAnsi="GHEA Grapalat" w:cs="Sylfaen"/>
                <w:sz w:val="20"/>
                <w:szCs w:val="20"/>
                <w:lang w:val="hy-AM"/>
              </w:rPr>
              <w:t xml:space="preserve"> (բանկ)`</w:t>
            </w:r>
            <w:r w:rsidR="00151048" w:rsidRPr="00151048">
              <w:rPr>
                <w:rFonts w:ascii="GHEA Grapalat" w:hAnsi="GHEA Grapalat" w:cs="Sylfaen"/>
                <w:sz w:val="20"/>
                <w:szCs w:val="20"/>
                <w:lang w:val="hy-AM"/>
              </w:rPr>
              <w:t xml:space="preserve">  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992EAC4" w:rsidR="00595213" w:rsidRPr="00151048" w:rsidRDefault="00595213" w:rsidP="00CB0ADE">
            <w:pPr>
              <w:rPr>
                <w:rFonts w:ascii="GHEA Grapalat" w:hAnsi="GHEA Grapalat" w:cs="Sylfaen"/>
                <w:sz w:val="20"/>
                <w:szCs w:val="20"/>
                <w:lang w:val="hy-AM"/>
              </w:rPr>
            </w:pPr>
            <w:r w:rsidRPr="00151048">
              <w:rPr>
                <w:rFonts w:ascii="GHEA Grapalat" w:hAnsi="GHEA Grapalat" w:cs="Sylfaen"/>
                <w:sz w:val="20"/>
                <w:szCs w:val="20"/>
                <w:lang w:val="hy-AM"/>
              </w:rPr>
              <w:t>1</w:t>
            </w:r>
            <w:r w:rsidRPr="00A71D81">
              <w:rPr>
                <w:rFonts w:ascii="GHEA Grapalat" w:hAnsi="GHEA Grapalat" w:cs="Sylfaen"/>
                <w:sz w:val="20"/>
                <w:szCs w:val="20"/>
                <w:lang w:val="hy-AM"/>
              </w:rPr>
              <w:t>3</w:t>
            </w:r>
            <w:r w:rsidRPr="00151048">
              <w:rPr>
                <w:rFonts w:ascii="GHEA Grapalat" w:hAnsi="GHEA Grapalat" w:cs="Sylfaen"/>
                <w:sz w:val="20"/>
                <w:szCs w:val="20"/>
                <w:lang w:val="hy-AM"/>
              </w:rPr>
              <w:t>.Շահառուի հաշվի համարը (հշ.N)</w:t>
            </w:r>
            <w:r w:rsidR="00151048" w:rsidRPr="00151048">
              <w:rPr>
                <w:rFonts w:ascii="GHEA Grapalat" w:hAnsi="GHEA Grapalat" w:cs="Sylfaen"/>
                <w:sz w:val="20"/>
                <w:szCs w:val="20"/>
                <w:lang w:val="hy-AM"/>
              </w:rPr>
              <w:t xml:space="preserve"> 90018003575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D2B0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D2B0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D2B0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D2B0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D2B0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453932">
        <w:rPr>
          <w:rFonts w:ascii="GHEA Grapalat" w:hAnsi="GHEA Grapalat" w:cs="Sylfaen"/>
          <w:b/>
          <w:lang w:val="hy-AM"/>
        </w:rPr>
        <w:t>4</w:t>
      </w:r>
    </w:p>
    <w:p w14:paraId="270091D2" w14:textId="44999BF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E52B2">
        <w:rPr>
          <w:rFonts w:ascii="GHEA Grapalat" w:hAnsi="GHEA Grapalat" w:cs="Sylfaen"/>
          <w:b/>
          <w:lang w:val="hy-AM"/>
        </w:rPr>
        <w:t>ԵՀԿԿ-ԳՀԱՊՁԲ-26/1</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4EE3ADC"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«Երևանի «Հակոբ Կոջոյան» կրթահամալիր»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xml:space="preserve">՝ «ԵՀԿԿ-ԳՀԱՊՁԲ-26/1»*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5104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A3BE" w:rsidR="00151048" w:rsidRPr="00A71D81" w:rsidRDefault="00151048" w:rsidP="00151048">
            <w:pPr>
              <w:rPr>
                <w:rFonts w:ascii="GHEA Grapalat" w:hAnsi="GHEA Grapalat" w:cs="Arial"/>
                <w:sz w:val="20"/>
                <w:szCs w:val="20"/>
              </w:rPr>
            </w:pPr>
            <w:r w:rsidRPr="00A71D81">
              <w:rPr>
                <w:rFonts w:ascii="GHEA Grapalat" w:hAnsi="GHEA Grapalat" w:cs="Sylfaen"/>
                <w:sz w:val="20"/>
                <w:szCs w:val="20"/>
                <w:lang w:val="hy-AM"/>
              </w:rPr>
              <w:t>9</w:t>
            </w:r>
            <w:r w:rsidRPr="00151048">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151048">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w:t>
            </w:r>
            <w:r w:rsidRPr="00151048">
              <w:rPr>
                <w:rFonts w:ascii="GHEA Grapalat" w:hAnsi="GHEA Grapalat" w:cs="Sylfaen"/>
                <w:sz w:val="20"/>
                <w:szCs w:val="20"/>
                <w:lang w:val="hy-AM"/>
              </w:rPr>
              <w:t>` «Երևանի «Հակոբ Կոջոյան» կրթահամալիր» ՊՈԱԿ</w:t>
            </w:r>
          </w:p>
        </w:tc>
      </w:tr>
      <w:tr w:rsidR="0015104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F43FE0" w:rsidR="00151048" w:rsidRPr="00A71D81" w:rsidRDefault="00151048" w:rsidP="00151048">
            <w:pPr>
              <w:rPr>
                <w:rFonts w:ascii="GHEA Grapalat" w:hAnsi="GHEA Grapalat" w:cs="Sylfaen"/>
                <w:sz w:val="20"/>
                <w:szCs w:val="20"/>
                <w:lang w:val="ru-RU"/>
              </w:rPr>
            </w:pPr>
            <w:r w:rsidRPr="00151048">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151048">
              <w:rPr>
                <w:rFonts w:ascii="GHEA Grapalat" w:hAnsi="GHEA Grapalat" w:cs="Sylfaen"/>
                <w:sz w:val="20"/>
                <w:szCs w:val="20"/>
                <w:lang w:val="hy-AM"/>
              </w:rPr>
              <w:t>)</w:t>
            </w:r>
          </w:p>
        </w:tc>
      </w:tr>
      <w:tr w:rsidR="0015104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DCA5F8" w:rsidR="00151048" w:rsidRPr="00A71D81" w:rsidRDefault="00151048" w:rsidP="00151048">
            <w:pPr>
              <w:rPr>
                <w:rFonts w:ascii="GHEA Grapalat" w:hAnsi="GHEA Grapalat" w:cs="Arial"/>
                <w:sz w:val="20"/>
                <w:szCs w:val="20"/>
              </w:rPr>
            </w:pPr>
            <w:r w:rsidRPr="00A71D81">
              <w:rPr>
                <w:rFonts w:ascii="GHEA Grapalat" w:hAnsi="GHEA Grapalat" w:cs="Sylfaen"/>
                <w:sz w:val="20"/>
                <w:szCs w:val="20"/>
                <w:lang w:val="hy-AM"/>
              </w:rPr>
              <w:t>11</w:t>
            </w:r>
            <w:r w:rsidRPr="00151048">
              <w:rPr>
                <w:rFonts w:ascii="GHEA Grapalat" w:hAnsi="GHEA Grapalat" w:cs="Sylfaen"/>
                <w:sz w:val="20"/>
                <w:szCs w:val="20"/>
                <w:lang w:val="hy-AM"/>
              </w:rPr>
              <w:t>. Շահառուի ՀՎՀՀ` 02511857</w:t>
            </w:r>
          </w:p>
        </w:tc>
      </w:tr>
      <w:tr w:rsidR="0015104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F67C5A" w:rsidR="00151048" w:rsidRPr="00A71D81" w:rsidRDefault="00151048" w:rsidP="00151048">
            <w:pPr>
              <w:rPr>
                <w:rFonts w:ascii="GHEA Grapalat" w:hAnsi="GHEA Grapalat" w:cs="Arial"/>
                <w:sz w:val="20"/>
                <w:szCs w:val="20"/>
              </w:rPr>
            </w:pPr>
            <w:r w:rsidRPr="00151048">
              <w:rPr>
                <w:rFonts w:ascii="GHEA Grapalat" w:hAnsi="GHEA Grapalat" w:cs="Sylfaen"/>
                <w:sz w:val="20"/>
                <w:szCs w:val="20"/>
                <w:lang w:val="hy-AM"/>
              </w:rPr>
              <w:t>1</w:t>
            </w:r>
            <w:r w:rsidRPr="00A71D81">
              <w:rPr>
                <w:rFonts w:ascii="GHEA Grapalat" w:hAnsi="GHEA Grapalat" w:cs="Sylfaen"/>
                <w:sz w:val="20"/>
                <w:szCs w:val="20"/>
                <w:lang w:val="hy-AM"/>
              </w:rPr>
              <w:t>2</w:t>
            </w:r>
            <w:r w:rsidRPr="00151048">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151048">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151048">
              <w:rPr>
                <w:rFonts w:ascii="GHEA Grapalat" w:hAnsi="GHEA Grapalat" w:cs="Sylfaen"/>
                <w:sz w:val="20"/>
                <w:szCs w:val="20"/>
                <w:lang w:val="hy-AM"/>
              </w:rPr>
              <w:t xml:space="preserve"> (բանկ)`  ՀՀ ՖՆ գործառնական վարչություն</w:t>
            </w:r>
          </w:p>
        </w:tc>
      </w:tr>
      <w:tr w:rsidR="0015104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5BCA01" w:rsidR="00151048" w:rsidRPr="00A71D81" w:rsidRDefault="00151048" w:rsidP="00151048">
            <w:pPr>
              <w:rPr>
                <w:rFonts w:ascii="GHEA Grapalat" w:hAnsi="GHEA Grapalat" w:cs="Arial"/>
                <w:sz w:val="20"/>
                <w:szCs w:val="20"/>
              </w:rPr>
            </w:pPr>
            <w:r w:rsidRPr="00151048">
              <w:rPr>
                <w:rFonts w:ascii="GHEA Grapalat" w:hAnsi="GHEA Grapalat" w:cs="Sylfaen"/>
                <w:sz w:val="20"/>
                <w:szCs w:val="20"/>
                <w:lang w:val="hy-AM"/>
              </w:rPr>
              <w:t>1</w:t>
            </w:r>
            <w:r w:rsidRPr="00A71D81">
              <w:rPr>
                <w:rFonts w:ascii="GHEA Grapalat" w:hAnsi="GHEA Grapalat" w:cs="Sylfaen"/>
                <w:sz w:val="20"/>
                <w:szCs w:val="20"/>
                <w:lang w:val="hy-AM"/>
              </w:rPr>
              <w:t>3</w:t>
            </w:r>
            <w:r w:rsidRPr="00151048">
              <w:rPr>
                <w:rFonts w:ascii="GHEA Grapalat" w:hAnsi="GHEA Grapalat" w:cs="Sylfaen"/>
                <w:sz w:val="20"/>
                <w:szCs w:val="20"/>
                <w:lang w:val="hy-AM"/>
              </w:rPr>
              <w:t>.Շահառուի հաշվի համարը (հշ.N) 90018003575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D2B0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D2B0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D2B0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D2B0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D2B0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741716E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E52B2">
        <w:rPr>
          <w:rFonts w:ascii="GHEA Grapalat" w:hAnsi="GHEA Grapalat" w:cs="Sylfaen"/>
          <w:b/>
          <w:lang w:val="hy-AM"/>
        </w:rPr>
        <w:t>ԵՀԿԿ-ԳՀԱՊՁԲ-26/1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12BA37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D56A9">
        <w:rPr>
          <w:rFonts w:ascii="GHEA Grapalat" w:hAnsi="GHEA Grapalat"/>
          <w:sz w:val="20"/>
          <w:u w:val="single"/>
          <w:lang w:val="hy-AM"/>
        </w:rPr>
        <w:t>1</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8C077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AD56A9">
        <w:rPr>
          <w:rFonts w:ascii="GHEA Grapalat" w:hAnsi="GHEA Grapalat"/>
          <w:sz w:val="20"/>
          <w:u w:val="single"/>
          <w:lang w:val="hy-AM"/>
        </w:rPr>
        <w:t>1</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0DF0760"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w:t>
      </w:r>
      <w:r w:rsidR="00AD56A9">
        <w:rPr>
          <w:rFonts w:ascii="GHEA Grapalat" w:hAnsi="GHEA Grapalat" w:cs="Sylfaen"/>
          <w:sz w:val="20"/>
          <w:lang w:val="hy-AM"/>
        </w:rPr>
        <w:t xml:space="preserve"> </w:t>
      </w:r>
      <w:r w:rsidRPr="00A71D81">
        <w:rPr>
          <w:rFonts w:ascii="GHEA Grapalat" w:hAnsi="GHEA Grapalat" w:cs="Sylfaen"/>
          <w:sz w:val="20"/>
          <w:lang w:val="pt-BR"/>
        </w:rPr>
        <w:t xml:space="preserve">համար երաշխիքային ժամկետ է սահմանվում Գնորդի կողմից ապրանքն ընդունվելու օրվան հաջորդող օրվանից հաշված </w:t>
      </w:r>
      <w:r w:rsidR="00AD56A9">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3B6163EE" w14:textId="77777777" w:rsidR="00C208DB" w:rsidRPr="00A75212" w:rsidRDefault="00C208DB" w:rsidP="00C208DB">
      <w:pPr>
        <w:jc w:val="center"/>
        <w:rPr>
          <w:rFonts w:ascii="GHEA Grapalat" w:hAnsi="GHEA Grapalat"/>
          <w:sz w:val="20"/>
          <w:szCs w:val="20"/>
          <w:lang w:val="hy-AM"/>
        </w:rPr>
      </w:pPr>
      <w:bookmarkStart w:id="15" w:name="_Hlk215674771"/>
      <w:r w:rsidRPr="00A75212">
        <w:rPr>
          <w:rFonts w:ascii="GHEA Grapalat" w:hAnsi="GHEA Grapalat"/>
          <w:sz w:val="20"/>
          <w:szCs w:val="20"/>
          <w:lang w:val="hy-AM"/>
        </w:rPr>
        <w:t>ՏԵԽՆԻԿԱԿԱՆ ԲՆՈՒԹԱԳԻՐ - ԳՆՄԱՆ ԺԱՄԱՆԱԿԱՑՈՒՅՑ</w:t>
      </w:r>
    </w:p>
    <w:p w14:paraId="2243638D" w14:textId="77777777" w:rsidR="00C208DB" w:rsidRPr="00ED7BAD" w:rsidRDefault="00C208DB" w:rsidP="00083EB4">
      <w:pPr>
        <w:ind w:right="-8"/>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5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107"/>
        <w:gridCol w:w="1276"/>
        <w:gridCol w:w="992"/>
        <w:gridCol w:w="3889"/>
        <w:gridCol w:w="1275"/>
        <w:gridCol w:w="709"/>
        <w:gridCol w:w="709"/>
        <w:gridCol w:w="850"/>
        <w:gridCol w:w="851"/>
        <w:gridCol w:w="1276"/>
        <w:gridCol w:w="1781"/>
      </w:tblGrid>
      <w:tr w:rsidR="00C208DB" w:rsidRPr="009A56B0" w14:paraId="011A15FF" w14:textId="77777777" w:rsidTr="00563870">
        <w:trPr>
          <w:trHeight w:val="245"/>
          <w:jc w:val="center"/>
        </w:trPr>
        <w:tc>
          <w:tcPr>
            <w:tcW w:w="15610" w:type="dxa"/>
            <w:gridSpan w:val="12"/>
          </w:tcPr>
          <w:p w14:paraId="0E4ED3A5" w14:textId="77777777" w:rsidR="00C208DB" w:rsidRPr="009A56B0" w:rsidRDefault="00C208DB" w:rsidP="00563870">
            <w:pPr>
              <w:jc w:val="center"/>
              <w:rPr>
                <w:rFonts w:ascii="GHEA Grapalat" w:hAnsi="GHEA Grapalat"/>
                <w:sz w:val="18"/>
                <w:lang w:val="hy-AM"/>
              </w:rPr>
            </w:pPr>
            <w:r w:rsidRPr="009A56B0">
              <w:rPr>
                <w:rFonts w:ascii="GHEA Grapalat" w:hAnsi="GHEA Grapalat"/>
                <w:sz w:val="18"/>
                <w:lang w:val="hy-AM"/>
              </w:rPr>
              <w:t>Ապրանքի</w:t>
            </w:r>
          </w:p>
        </w:tc>
      </w:tr>
      <w:tr w:rsidR="00C208DB" w:rsidRPr="00A71D81" w14:paraId="4F9EFAC2" w14:textId="77777777" w:rsidTr="00563870">
        <w:trPr>
          <w:trHeight w:val="219"/>
          <w:jc w:val="center"/>
        </w:trPr>
        <w:tc>
          <w:tcPr>
            <w:tcW w:w="895" w:type="dxa"/>
            <w:vMerge w:val="restart"/>
            <w:vAlign w:val="center"/>
          </w:tcPr>
          <w:p w14:paraId="60CA7BD3"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հրավերով նախատեսված չափաբաժնի համարը</w:t>
            </w:r>
          </w:p>
        </w:tc>
        <w:tc>
          <w:tcPr>
            <w:tcW w:w="1107" w:type="dxa"/>
            <w:vMerge w:val="restart"/>
            <w:vAlign w:val="center"/>
          </w:tcPr>
          <w:p w14:paraId="52FD4397"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գնումների պլանով նախատեսված միջանցիկ ծածկագիրը` ըստ ԳՄԱ դասակարգման (CPV)</w:t>
            </w:r>
          </w:p>
        </w:tc>
        <w:tc>
          <w:tcPr>
            <w:tcW w:w="1276" w:type="dxa"/>
            <w:vMerge w:val="restart"/>
            <w:vAlign w:val="center"/>
          </w:tcPr>
          <w:p w14:paraId="5916D969"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 xml:space="preserve">անվանումը </w:t>
            </w:r>
          </w:p>
        </w:tc>
        <w:tc>
          <w:tcPr>
            <w:tcW w:w="992" w:type="dxa"/>
            <w:vMerge w:val="restart"/>
            <w:vAlign w:val="center"/>
          </w:tcPr>
          <w:p w14:paraId="5C9F7E04"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 xml:space="preserve">ապրանքային նշանը,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արտադրողի անվանումը *</w:t>
            </w:r>
          </w:p>
        </w:tc>
        <w:tc>
          <w:tcPr>
            <w:tcW w:w="3889" w:type="dxa"/>
            <w:vMerge w:val="restart"/>
            <w:vAlign w:val="center"/>
          </w:tcPr>
          <w:p w14:paraId="6DB2365E" w14:textId="77777777" w:rsidR="00C208DB" w:rsidRPr="003B5813" w:rsidRDefault="00C208DB" w:rsidP="00563870">
            <w:pPr>
              <w:jc w:val="center"/>
              <w:rPr>
                <w:rFonts w:ascii="GHEA Grapalat" w:hAnsi="GHEA Grapalat"/>
                <w:sz w:val="10"/>
                <w:szCs w:val="10"/>
                <w:lang w:val="hy-AM"/>
              </w:rPr>
            </w:pPr>
            <w:r w:rsidRPr="00D402CF">
              <w:rPr>
                <w:rFonts w:ascii="GHEA Grapalat" w:hAnsi="GHEA Grapalat"/>
                <w:sz w:val="10"/>
                <w:szCs w:val="10"/>
              </w:rPr>
              <w:t>տեխնիկական բնութագիրը</w:t>
            </w:r>
            <w:r>
              <w:rPr>
                <w:rFonts w:ascii="GHEA Grapalat" w:hAnsi="GHEA Grapalat"/>
                <w:sz w:val="10"/>
                <w:szCs w:val="10"/>
                <w:lang w:val="hy-AM"/>
              </w:rPr>
              <w:t>**</w:t>
            </w:r>
          </w:p>
        </w:tc>
        <w:tc>
          <w:tcPr>
            <w:tcW w:w="1275" w:type="dxa"/>
            <w:vMerge w:val="restart"/>
            <w:vAlign w:val="center"/>
          </w:tcPr>
          <w:p w14:paraId="68DCA8F6" w14:textId="77777777" w:rsidR="00C208DB" w:rsidRPr="00A75212" w:rsidRDefault="00C208DB" w:rsidP="00A75212">
            <w:pPr>
              <w:jc w:val="center"/>
              <w:rPr>
                <w:rFonts w:ascii="GHEA Grapalat" w:hAnsi="GHEA Grapalat"/>
                <w:sz w:val="10"/>
                <w:szCs w:val="10"/>
              </w:rPr>
            </w:pPr>
            <w:r w:rsidRPr="00A75212">
              <w:rPr>
                <w:rFonts w:ascii="GHEA Grapalat" w:hAnsi="GHEA Grapalat"/>
                <w:sz w:val="10"/>
                <w:szCs w:val="10"/>
              </w:rPr>
              <w:t>նկարը</w:t>
            </w:r>
          </w:p>
        </w:tc>
        <w:tc>
          <w:tcPr>
            <w:tcW w:w="709" w:type="dxa"/>
            <w:vMerge w:val="restart"/>
            <w:vAlign w:val="center"/>
          </w:tcPr>
          <w:p w14:paraId="744AC619"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չափման միավորը</w:t>
            </w:r>
          </w:p>
        </w:tc>
        <w:tc>
          <w:tcPr>
            <w:tcW w:w="709" w:type="dxa"/>
            <w:vMerge w:val="restart"/>
            <w:vAlign w:val="center"/>
          </w:tcPr>
          <w:p w14:paraId="739E9A06"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միավոր գինը/ՀՀ դրամ</w:t>
            </w:r>
          </w:p>
        </w:tc>
        <w:tc>
          <w:tcPr>
            <w:tcW w:w="850" w:type="dxa"/>
            <w:vMerge w:val="restart"/>
            <w:vAlign w:val="center"/>
          </w:tcPr>
          <w:p w14:paraId="2687DC94" w14:textId="77777777" w:rsidR="00C208DB" w:rsidRPr="003644A3" w:rsidRDefault="00C208DB" w:rsidP="00563870">
            <w:pPr>
              <w:jc w:val="center"/>
              <w:rPr>
                <w:rFonts w:ascii="GHEA Grapalat" w:hAnsi="GHEA Grapalat"/>
                <w:sz w:val="16"/>
                <w:szCs w:val="16"/>
                <w:lang w:val="hy-AM"/>
              </w:rPr>
            </w:pPr>
            <w:r w:rsidRPr="00D402CF">
              <w:rPr>
                <w:rFonts w:ascii="GHEA Grapalat" w:hAnsi="GHEA Grapalat"/>
                <w:sz w:val="10"/>
                <w:szCs w:val="10"/>
              </w:rPr>
              <w:t>ընդհանուր քանակը</w:t>
            </w:r>
          </w:p>
        </w:tc>
        <w:tc>
          <w:tcPr>
            <w:tcW w:w="851" w:type="dxa"/>
            <w:vMerge w:val="restart"/>
            <w:vAlign w:val="center"/>
          </w:tcPr>
          <w:p w14:paraId="4525F21B"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ընդհանուր գինը/ՀՀ դրամ</w:t>
            </w:r>
          </w:p>
        </w:tc>
        <w:tc>
          <w:tcPr>
            <w:tcW w:w="3057" w:type="dxa"/>
            <w:gridSpan w:val="2"/>
            <w:vAlign w:val="center"/>
          </w:tcPr>
          <w:p w14:paraId="5BC5D591"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մատակարարման</w:t>
            </w:r>
          </w:p>
        </w:tc>
      </w:tr>
      <w:tr w:rsidR="00C208DB" w:rsidRPr="00A71D81" w14:paraId="6399F913" w14:textId="77777777" w:rsidTr="00563870">
        <w:trPr>
          <w:trHeight w:val="168"/>
          <w:jc w:val="center"/>
        </w:trPr>
        <w:tc>
          <w:tcPr>
            <w:tcW w:w="895" w:type="dxa"/>
            <w:vMerge/>
            <w:vAlign w:val="center"/>
          </w:tcPr>
          <w:p w14:paraId="2106D193" w14:textId="77777777" w:rsidR="00C208DB" w:rsidRPr="00D402CF" w:rsidRDefault="00C208DB" w:rsidP="00563870">
            <w:pPr>
              <w:jc w:val="center"/>
              <w:rPr>
                <w:rFonts w:ascii="GHEA Grapalat" w:hAnsi="GHEA Grapalat"/>
                <w:sz w:val="10"/>
                <w:szCs w:val="10"/>
              </w:rPr>
            </w:pPr>
          </w:p>
        </w:tc>
        <w:tc>
          <w:tcPr>
            <w:tcW w:w="1107" w:type="dxa"/>
            <w:vMerge/>
            <w:vAlign w:val="center"/>
          </w:tcPr>
          <w:p w14:paraId="1DA2B9DD" w14:textId="77777777" w:rsidR="00C208DB" w:rsidRPr="00D402CF" w:rsidRDefault="00C208DB" w:rsidP="00563870">
            <w:pPr>
              <w:jc w:val="center"/>
              <w:rPr>
                <w:rFonts w:ascii="GHEA Grapalat" w:hAnsi="GHEA Grapalat"/>
                <w:sz w:val="10"/>
                <w:szCs w:val="10"/>
              </w:rPr>
            </w:pPr>
          </w:p>
        </w:tc>
        <w:tc>
          <w:tcPr>
            <w:tcW w:w="1276" w:type="dxa"/>
            <w:vMerge/>
            <w:vAlign w:val="center"/>
          </w:tcPr>
          <w:p w14:paraId="06C11560" w14:textId="77777777" w:rsidR="00C208DB" w:rsidRPr="00D402CF" w:rsidRDefault="00C208DB" w:rsidP="00563870">
            <w:pPr>
              <w:jc w:val="center"/>
              <w:rPr>
                <w:rFonts w:ascii="GHEA Grapalat" w:hAnsi="GHEA Grapalat"/>
                <w:sz w:val="10"/>
                <w:szCs w:val="10"/>
              </w:rPr>
            </w:pPr>
          </w:p>
        </w:tc>
        <w:tc>
          <w:tcPr>
            <w:tcW w:w="992" w:type="dxa"/>
            <w:vMerge/>
            <w:vAlign w:val="center"/>
          </w:tcPr>
          <w:p w14:paraId="385DBF4B" w14:textId="77777777" w:rsidR="00C208DB" w:rsidRPr="00D402CF" w:rsidRDefault="00C208DB" w:rsidP="00563870">
            <w:pPr>
              <w:jc w:val="center"/>
              <w:rPr>
                <w:rFonts w:ascii="GHEA Grapalat" w:hAnsi="GHEA Grapalat"/>
                <w:sz w:val="10"/>
                <w:szCs w:val="10"/>
              </w:rPr>
            </w:pPr>
          </w:p>
        </w:tc>
        <w:tc>
          <w:tcPr>
            <w:tcW w:w="3889" w:type="dxa"/>
            <w:vMerge/>
            <w:vAlign w:val="center"/>
          </w:tcPr>
          <w:p w14:paraId="7F807BA8" w14:textId="77777777" w:rsidR="00C208DB" w:rsidRPr="00D402CF" w:rsidRDefault="00C208DB" w:rsidP="00563870">
            <w:pPr>
              <w:jc w:val="center"/>
              <w:rPr>
                <w:rFonts w:ascii="GHEA Grapalat" w:hAnsi="GHEA Grapalat"/>
                <w:sz w:val="10"/>
                <w:szCs w:val="10"/>
              </w:rPr>
            </w:pPr>
          </w:p>
        </w:tc>
        <w:tc>
          <w:tcPr>
            <w:tcW w:w="1275" w:type="dxa"/>
            <w:vMerge/>
            <w:vAlign w:val="center"/>
          </w:tcPr>
          <w:p w14:paraId="7F14CCF2" w14:textId="77777777" w:rsidR="00C208DB" w:rsidRPr="00A75212" w:rsidRDefault="00C208DB" w:rsidP="00A75212">
            <w:pPr>
              <w:jc w:val="center"/>
              <w:rPr>
                <w:rFonts w:ascii="GHEA Grapalat" w:hAnsi="GHEA Grapalat"/>
                <w:sz w:val="14"/>
                <w:szCs w:val="14"/>
              </w:rPr>
            </w:pPr>
          </w:p>
        </w:tc>
        <w:tc>
          <w:tcPr>
            <w:tcW w:w="709" w:type="dxa"/>
            <w:vMerge/>
            <w:vAlign w:val="center"/>
          </w:tcPr>
          <w:p w14:paraId="5C0755ED" w14:textId="77777777" w:rsidR="00C208DB" w:rsidRPr="00D402CF" w:rsidRDefault="00C208DB" w:rsidP="00563870">
            <w:pPr>
              <w:jc w:val="center"/>
              <w:rPr>
                <w:rFonts w:ascii="GHEA Grapalat" w:hAnsi="GHEA Grapalat"/>
                <w:sz w:val="10"/>
                <w:szCs w:val="10"/>
              </w:rPr>
            </w:pPr>
          </w:p>
        </w:tc>
        <w:tc>
          <w:tcPr>
            <w:tcW w:w="709" w:type="dxa"/>
            <w:vMerge/>
            <w:vAlign w:val="center"/>
          </w:tcPr>
          <w:p w14:paraId="2078423C" w14:textId="77777777" w:rsidR="00C208DB" w:rsidRPr="00D402CF" w:rsidRDefault="00C208DB" w:rsidP="00563870">
            <w:pPr>
              <w:jc w:val="center"/>
              <w:rPr>
                <w:rFonts w:ascii="GHEA Grapalat" w:hAnsi="GHEA Grapalat"/>
                <w:sz w:val="10"/>
                <w:szCs w:val="10"/>
              </w:rPr>
            </w:pPr>
          </w:p>
        </w:tc>
        <w:tc>
          <w:tcPr>
            <w:tcW w:w="850" w:type="dxa"/>
            <w:vMerge/>
            <w:vAlign w:val="center"/>
          </w:tcPr>
          <w:p w14:paraId="4091C92B" w14:textId="77777777" w:rsidR="00C208DB" w:rsidRPr="00D402CF" w:rsidRDefault="00C208DB" w:rsidP="00563870">
            <w:pPr>
              <w:jc w:val="center"/>
              <w:rPr>
                <w:rFonts w:ascii="GHEA Grapalat" w:hAnsi="GHEA Grapalat"/>
                <w:sz w:val="10"/>
                <w:szCs w:val="10"/>
              </w:rPr>
            </w:pPr>
          </w:p>
        </w:tc>
        <w:tc>
          <w:tcPr>
            <w:tcW w:w="851" w:type="dxa"/>
            <w:vMerge/>
            <w:vAlign w:val="center"/>
          </w:tcPr>
          <w:p w14:paraId="33DF5A80" w14:textId="77777777" w:rsidR="00C208DB" w:rsidRPr="00D402CF" w:rsidRDefault="00C208DB" w:rsidP="00563870">
            <w:pPr>
              <w:jc w:val="center"/>
              <w:rPr>
                <w:rFonts w:ascii="GHEA Grapalat" w:hAnsi="GHEA Grapalat"/>
                <w:sz w:val="10"/>
                <w:szCs w:val="10"/>
              </w:rPr>
            </w:pPr>
          </w:p>
        </w:tc>
        <w:tc>
          <w:tcPr>
            <w:tcW w:w="1276" w:type="dxa"/>
            <w:vAlign w:val="center"/>
          </w:tcPr>
          <w:p w14:paraId="1A9FBF36" w14:textId="77777777" w:rsidR="00C208DB" w:rsidRPr="00D402CF" w:rsidRDefault="00C208DB" w:rsidP="00563870">
            <w:pPr>
              <w:jc w:val="center"/>
              <w:rPr>
                <w:rFonts w:ascii="GHEA Grapalat" w:hAnsi="GHEA Grapalat"/>
                <w:sz w:val="10"/>
                <w:szCs w:val="10"/>
              </w:rPr>
            </w:pPr>
            <w:r w:rsidRPr="00D402CF">
              <w:rPr>
                <w:rFonts w:ascii="GHEA Grapalat" w:hAnsi="GHEA Grapalat"/>
                <w:sz w:val="10"/>
                <w:szCs w:val="10"/>
              </w:rPr>
              <w:t>հասցեն</w:t>
            </w:r>
          </w:p>
        </w:tc>
        <w:tc>
          <w:tcPr>
            <w:tcW w:w="1781" w:type="dxa"/>
            <w:vAlign w:val="center"/>
          </w:tcPr>
          <w:p w14:paraId="7D7744DE" w14:textId="77777777" w:rsidR="00C208DB" w:rsidRPr="00E5134E" w:rsidRDefault="00C208DB" w:rsidP="00563870">
            <w:pPr>
              <w:jc w:val="center"/>
              <w:rPr>
                <w:rFonts w:ascii="GHEA Grapalat" w:hAnsi="GHEA Grapalat"/>
                <w:sz w:val="10"/>
                <w:szCs w:val="10"/>
                <w:lang w:val="hy-AM"/>
              </w:rPr>
            </w:pPr>
            <w:r w:rsidRPr="00D402CF">
              <w:rPr>
                <w:rFonts w:ascii="GHEA Grapalat" w:hAnsi="GHEA Grapalat"/>
                <w:sz w:val="10"/>
                <w:szCs w:val="10"/>
              </w:rPr>
              <w:t>Ժամկետը</w:t>
            </w:r>
          </w:p>
        </w:tc>
      </w:tr>
      <w:tr w:rsidR="00C208DB" w:rsidRPr="00ED2B0D" w14:paraId="5F13D62E" w14:textId="77777777" w:rsidTr="00563870">
        <w:trPr>
          <w:trHeight w:val="531"/>
          <w:jc w:val="center"/>
        </w:trPr>
        <w:tc>
          <w:tcPr>
            <w:tcW w:w="895" w:type="dxa"/>
            <w:vAlign w:val="center"/>
          </w:tcPr>
          <w:p w14:paraId="24F534A2"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1</w:t>
            </w:r>
          </w:p>
        </w:tc>
        <w:tc>
          <w:tcPr>
            <w:tcW w:w="1107" w:type="dxa"/>
            <w:vAlign w:val="center"/>
          </w:tcPr>
          <w:p w14:paraId="6DF0DF73"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32341110/1</w:t>
            </w:r>
          </w:p>
        </w:tc>
        <w:tc>
          <w:tcPr>
            <w:tcW w:w="1276" w:type="dxa"/>
            <w:vAlign w:val="center"/>
          </w:tcPr>
          <w:p w14:paraId="4CB92C3F" w14:textId="77777777" w:rsidR="00C208DB" w:rsidRPr="00B142E7" w:rsidRDefault="00C208DB" w:rsidP="00563870">
            <w:pPr>
              <w:rPr>
                <w:rFonts w:ascii="GHEA Grapalat" w:hAnsi="GHEA Grapalat" w:cs="Calibri"/>
                <w:sz w:val="14"/>
                <w:szCs w:val="14"/>
              </w:rPr>
            </w:pPr>
            <w:r w:rsidRPr="00B142E7">
              <w:rPr>
                <w:rFonts w:ascii="GHEA Grapalat" w:hAnsi="GHEA Grapalat" w:cs="Calibri"/>
                <w:color w:val="000000"/>
                <w:sz w:val="14"/>
                <w:szCs w:val="14"/>
              </w:rPr>
              <w:t>բարձրախոսներ</w:t>
            </w:r>
          </w:p>
        </w:tc>
        <w:tc>
          <w:tcPr>
            <w:tcW w:w="992" w:type="dxa"/>
          </w:tcPr>
          <w:p w14:paraId="76E35542"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p>
        </w:tc>
        <w:tc>
          <w:tcPr>
            <w:tcW w:w="3889" w:type="dxa"/>
            <w:vAlign w:val="center"/>
          </w:tcPr>
          <w:p w14:paraId="0A4AC628" w14:textId="77777777" w:rsidR="00C208DB" w:rsidRPr="00B142E7" w:rsidRDefault="00C208DB" w:rsidP="00563870">
            <w:p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b/>
                <w:sz w:val="14"/>
                <w:szCs w:val="14"/>
                <w:u w:val="single"/>
                <w:lang w:val="hy-AM"/>
              </w:rPr>
              <w:t xml:space="preserve">Բարձրախոս </w:t>
            </w:r>
          </w:p>
          <w:p w14:paraId="71A0A5B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Ակտիվ 15" լիարժեք դիապազոնով բարձրախոս,</w:t>
            </w:r>
          </w:p>
          <w:p w14:paraId="3B01B492"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Հզորությունը՝ առնվազն 1200 Վտ գագաթնակետային հզորություն,</w:t>
            </w:r>
          </w:p>
          <w:p w14:paraId="4B791849"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D դասի ուժեղացուցիչ,</w:t>
            </w:r>
          </w:p>
          <w:p w14:paraId="7FA57ACA"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Առավելագույն մակարդակ՝ 133 դԲ,</w:t>
            </w:r>
          </w:p>
          <w:p w14:paraId="0A648229"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Հաճախականության արձագանք՝ 50 - 20000 Հց</w:t>
            </w:r>
          </w:p>
          <w:p w14:paraId="4CE20C3A"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Ծածկույթի դիագրամ՝ 90° x 60°,</w:t>
            </w:r>
          </w:p>
          <w:p w14:paraId="16FBE2CB"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Մուտքեր՝ 2x հավասարակշռված XLR / համակցված միակցիչ, 1x 3.5 մմ TRS միակցիչ</w:t>
            </w:r>
          </w:p>
          <w:p w14:paraId="5838316E"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Bluetooth 5.0 աուդիո հոսքային փոխանցման համար,</w:t>
            </w:r>
          </w:p>
          <w:p w14:paraId="7ECD1ED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Իսկական անլար ստերեո կառավարում և հեռակառավարում Sonar Remote հավելվածի միջոցով</w:t>
            </w:r>
          </w:p>
          <w:p w14:paraId="1E248B00"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Ելքեր՝ 1 x հավասարակշռված XLR միքս ելք</w:t>
            </w:r>
          </w:p>
          <w:p w14:paraId="7AF54CB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24-բիթ DSP</w:t>
            </w:r>
          </w:p>
          <w:p w14:paraId="2F8C56BB"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Գունավոր էկրան</w:t>
            </w:r>
          </w:p>
          <w:p w14:paraId="35E80665"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3-բանդային հավասարեցնող մեկ ալիքի համար</w:t>
            </w:r>
          </w:p>
          <w:p w14:paraId="214A2EF4"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3 x M10 ամրացման կետեր</w:t>
            </w:r>
          </w:p>
          <w:p w14:paraId="35F80D7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Պլաստիկ պատյան</w:t>
            </w:r>
          </w:p>
          <w:p w14:paraId="0828C135"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Չափսեր (Լայնություն x Բարձրություն x Խորություն): 425 x 729 x 415 մմ (+/- 5 մմ)</w:t>
            </w:r>
          </w:p>
          <w:p w14:paraId="1E88CC39"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Քաշ՝ 19.5 կգ (+/-  1 կգ)</w:t>
            </w:r>
          </w:p>
          <w:p w14:paraId="010F6281"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Գույն՝ համաձայնեցնել Գնորդի հետ</w:t>
            </w:r>
          </w:p>
          <w:p w14:paraId="4642A064"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Ապրանքները պետք է լինեն չօգտագործված և մատակարարվեն գործարանային փաթեթավորմամբ։</w:t>
            </w:r>
          </w:p>
          <w:p w14:paraId="050FF8A5" w14:textId="77777777" w:rsidR="00C208DB" w:rsidRPr="00B142E7" w:rsidRDefault="00C208DB" w:rsidP="00563870">
            <w:pPr>
              <w:autoSpaceDE w:val="0"/>
              <w:autoSpaceDN w:val="0"/>
              <w:adjustRightInd w:val="0"/>
              <w:jc w:val="both"/>
              <w:rPr>
                <w:rFonts w:ascii="GHEA Grapalat" w:hAnsi="GHEA Grapalat" w:cs="Calibri"/>
                <w:color w:val="FF0000"/>
                <w:sz w:val="14"/>
                <w:szCs w:val="14"/>
                <w:lang w:val="hy-AM"/>
              </w:rPr>
            </w:pPr>
            <w:r w:rsidRPr="00B142E7">
              <w:rPr>
                <w:rFonts w:ascii="GHEA Grapalat" w:hAnsi="GHEA Grapalat" w:cs="Calibri"/>
                <w:sz w:val="14"/>
                <w:szCs w:val="14"/>
                <w:lang w:val="hy-AM"/>
              </w:rPr>
              <w:t>Երաշխիքային ժամկետն առնվազն 365 օրացուցային օր:</w:t>
            </w:r>
          </w:p>
        </w:tc>
        <w:tc>
          <w:tcPr>
            <w:tcW w:w="1275" w:type="dxa"/>
            <w:vAlign w:val="center"/>
          </w:tcPr>
          <w:p w14:paraId="50C2887D" w14:textId="748025E6" w:rsidR="00C208DB" w:rsidRPr="00A75212" w:rsidRDefault="00C208DB" w:rsidP="00A75212">
            <w:pPr>
              <w:autoSpaceDE w:val="0"/>
              <w:autoSpaceDN w:val="0"/>
              <w:adjustRightInd w:val="0"/>
              <w:jc w:val="center"/>
              <w:rPr>
                <w:rFonts w:ascii="GHEA Grapalat" w:hAnsi="GHEA Grapalat" w:cs="Calibri"/>
                <w:sz w:val="14"/>
                <w:szCs w:val="14"/>
                <w:lang w:val="hy-AM"/>
              </w:rPr>
            </w:pPr>
            <w:r w:rsidRPr="00A75212">
              <w:rPr>
                <w:noProof/>
                <w:sz w:val="14"/>
                <w:szCs w:val="14"/>
              </w:rPr>
              <w:drawing>
                <wp:inline distT="0" distB="0" distL="0" distR="0" wp14:anchorId="3F4DF052" wp14:editId="2CE551CE">
                  <wp:extent cx="569595" cy="836930"/>
                  <wp:effectExtent l="0" t="0" r="190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 cy="836930"/>
                          </a:xfrm>
                          <a:prstGeom prst="rect">
                            <a:avLst/>
                          </a:prstGeom>
                          <a:noFill/>
                          <a:ln>
                            <a:noFill/>
                          </a:ln>
                        </pic:spPr>
                      </pic:pic>
                    </a:graphicData>
                  </a:graphic>
                </wp:inline>
              </w:drawing>
            </w:r>
          </w:p>
        </w:tc>
        <w:tc>
          <w:tcPr>
            <w:tcW w:w="709" w:type="dxa"/>
            <w:vAlign w:val="center"/>
          </w:tcPr>
          <w:p w14:paraId="51FB063D" w14:textId="77777777" w:rsidR="00C208DB" w:rsidRPr="00B142E7" w:rsidRDefault="00C208DB" w:rsidP="00563870">
            <w:pPr>
              <w:jc w:val="center"/>
              <w:rPr>
                <w:rFonts w:ascii="GHEA Grapalat" w:hAnsi="GHEA Grapalat"/>
                <w:color w:val="000000"/>
                <w:sz w:val="14"/>
                <w:szCs w:val="14"/>
              </w:rPr>
            </w:pPr>
            <w:r w:rsidRPr="00B142E7">
              <w:rPr>
                <w:rFonts w:ascii="GHEA Grapalat" w:hAnsi="GHEA Grapalat" w:cs="Calibri"/>
                <w:color w:val="000000"/>
                <w:sz w:val="14"/>
                <w:szCs w:val="14"/>
              </w:rPr>
              <w:t>հատ</w:t>
            </w:r>
          </w:p>
        </w:tc>
        <w:tc>
          <w:tcPr>
            <w:tcW w:w="709" w:type="dxa"/>
            <w:vAlign w:val="center"/>
          </w:tcPr>
          <w:p w14:paraId="262B4268"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649F4700"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4D73C62E" w14:textId="77777777" w:rsidR="00C208DB" w:rsidRPr="00B142E7" w:rsidRDefault="00C208DB" w:rsidP="00563870">
            <w:pPr>
              <w:jc w:val="center"/>
              <w:rPr>
                <w:rFonts w:ascii="GHEA Grapalat" w:hAnsi="GHEA Grapalat" w:cs="Calibri"/>
                <w:bCs/>
                <w:color w:val="000000"/>
                <w:sz w:val="14"/>
                <w:szCs w:val="14"/>
                <w:lang w:val="hy-AM"/>
              </w:rPr>
            </w:pPr>
          </w:p>
        </w:tc>
        <w:tc>
          <w:tcPr>
            <w:tcW w:w="1276" w:type="dxa"/>
            <w:vAlign w:val="center"/>
          </w:tcPr>
          <w:p w14:paraId="6D86C43A"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6622C607"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34F51C03" w14:textId="77777777" w:rsidTr="00563870">
        <w:trPr>
          <w:trHeight w:val="653"/>
          <w:jc w:val="center"/>
        </w:trPr>
        <w:tc>
          <w:tcPr>
            <w:tcW w:w="895" w:type="dxa"/>
            <w:vAlign w:val="center"/>
          </w:tcPr>
          <w:p w14:paraId="170C822C" w14:textId="11BB91E7" w:rsidR="00C208DB" w:rsidRPr="00B142E7" w:rsidRDefault="00D24626" w:rsidP="00D24626">
            <w:pPr>
              <w:jc w:val="center"/>
              <w:rPr>
                <w:rFonts w:ascii="GHEA Grapalat" w:hAnsi="GHEA Grapalat" w:cs="Calibri"/>
                <w:color w:val="000000"/>
                <w:sz w:val="14"/>
                <w:szCs w:val="14"/>
                <w:lang w:val="hy-AM"/>
              </w:rPr>
            </w:pPr>
            <w:r>
              <w:rPr>
                <w:rFonts w:ascii="GHEA Grapalat" w:hAnsi="GHEA Grapalat" w:cs="Calibri"/>
                <w:color w:val="000000"/>
                <w:sz w:val="14"/>
                <w:szCs w:val="14"/>
                <w:lang w:val="hy-AM"/>
              </w:rPr>
              <w:t>2</w:t>
            </w:r>
          </w:p>
        </w:tc>
        <w:tc>
          <w:tcPr>
            <w:tcW w:w="1107" w:type="dxa"/>
            <w:vAlign w:val="center"/>
          </w:tcPr>
          <w:p w14:paraId="55EA9532"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32341110/2</w:t>
            </w:r>
          </w:p>
        </w:tc>
        <w:tc>
          <w:tcPr>
            <w:tcW w:w="1276" w:type="dxa"/>
            <w:vAlign w:val="center"/>
          </w:tcPr>
          <w:p w14:paraId="236A7662"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բարձրախոսներ</w:t>
            </w:r>
          </w:p>
        </w:tc>
        <w:tc>
          <w:tcPr>
            <w:tcW w:w="992" w:type="dxa"/>
          </w:tcPr>
          <w:p w14:paraId="464C5190"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78E1D17C" w14:textId="77777777" w:rsidR="00C208DB" w:rsidRPr="00B142E7" w:rsidRDefault="00C208DB" w:rsidP="00563870">
            <w:pPr>
              <w:autoSpaceDE w:val="0"/>
              <w:autoSpaceDN w:val="0"/>
              <w:adjustRightInd w:val="0"/>
              <w:jc w:val="both"/>
              <w:rPr>
                <w:rFonts w:ascii="GHEA Grapalat" w:hAnsi="GHEA Grapalat" w:cs="Calibri"/>
                <w:b/>
                <w:color w:val="000000" w:themeColor="text1"/>
                <w:sz w:val="14"/>
                <w:szCs w:val="14"/>
                <w:u w:val="single"/>
                <w:lang w:val="hy-AM"/>
              </w:rPr>
            </w:pPr>
            <w:r w:rsidRPr="00B142E7">
              <w:rPr>
                <w:rFonts w:ascii="GHEA Grapalat" w:hAnsi="GHEA Grapalat" w:cs="Calibri"/>
                <w:b/>
                <w:color w:val="000000" w:themeColor="text1"/>
                <w:sz w:val="14"/>
                <w:szCs w:val="14"/>
                <w:u w:val="single"/>
                <w:lang w:val="hy-AM"/>
              </w:rPr>
              <w:t xml:space="preserve">Բարձրախոս </w:t>
            </w:r>
          </w:p>
          <w:p w14:paraId="0A2E6987"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b/>
                <w:color w:val="000000" w:themeColor="text1"/>
                <w:sz w:val="14"/>
                <w:szCs w:val="14"/>
                <w:u w:val="single"/>
                <w:lang w:val="hy-AM"/>
              </w:rPr>
            </w:pPr>
            <w:r w:rsidRPr="00B142E7">
              <w:rPr>
                <w:rFonts w:ascii="GHEA Grapalat" w:hAnsi="GHEA Grapalat" w:cs="Calibri"/>
                <w:color w:val="000000" w:themeColor="text1"/>
                <w:sz w:val="14"/>
                <w:szCs w:val="14"/>
                <w:lang w:val="hy-AM"/>
              </w:rPr>
              <w:t>Ակտիվ 10" լիարժեք դիապազոնով բարձրախոս</w:t>
            </w:r>
          </w:p>
          <w:p w14:paraId="31930DAD"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Հզորություն՝ առնվազն 800 Վտ գագաթնակետային</w:t>
            </w:r>
          </w:p>
          <w:p w14:paraId="7180711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D դասի ուժեղացուցիչ</w:t>
            </w:r>
          </w:p>
          <w:p w14:paraId="677ECDD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Առավելագույն մակարդակ՝ 126 դԲ</w:t>
            </w:r>
          </w:p>
          <w:p w14:paraId="06AB1576"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Հաճախականության արձագանք՝ 59 - 20000 Հց</w:t>
            </w:r>
          </w:p>
          <w:p w14:paraId="6C63025E"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Ծածկույթի դիագրամ՝ 90° x 60°</w:t>
            </w:r>
          </w:p>
          <w:p w14:paraId="2D5EBA5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Մուտքեր՝ 2x հավասարակշռված XLR / jack combo, 1x 3.5 մմ TRS jack</w:t>
            </w:r>
          </w:p>
          <w:p w14:paraId="261EC477"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Bluetooth 5.0 աուդիո հոսքային հեռարձակման համար</w:t>
            </w:r>
          </w:p>
          <w:p w14:paraId="0563D98F"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Իրական անլար ստերեո կառավարում և հեռակառավարում Sonar Remote հավելվածի միջոցով</w:t>
            </w:r>
          </w:p>
          <w:p w14:paraId="629DEBA2"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Ելքեր՝ 1x հավասարակշռված XLR միքս դուրս</w:t>
            </w:r>
          </w:p>
          <w:p w14:paraId="5F6597E4"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24-բիթ DSP</w:t>
            </w:r>
          </w:p>
          <w:p w14:paraId="5780F133"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Գույն՝ Էկրան</w:t>
            </w:r>
          </w:p>
          <w:p w14:paraId="08B21689"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3-բանդ EQ յուրաքանչյուր ալիքի համար</w:t>
            </w:r>
          </w:p>
          <w:p w14:paraId="3317338D"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3x M10 Rigging կետեր</w:t>
            </w:r>
          </w:p>
          <w:p w14:paraId="1C218164"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Պլաստիկ պատյան</w:t>
            </w:r>
          </w:p>
          <w:p w14:paraId="4C6D92A6"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Չափսեր (Լայնություն x Բարձրություն x Խորություն)՝ 310 x 535 x 300 մմ (+/- 5 մմ)</w:t>
            </w:r>
          </w:p>
          <w:p w14:paraId="229FC26C"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Քաշ՝ 11.5 կգ (+/-  1 կգ)</w:t>
            </w:r>
          </w:p>
          <w:p w14:paraId="65F27416" w14:textId="77777777" w:rsidR="00C208DB" w:rsidRPr="00B142E7" w:rsidRDefault="00C208DB" w:rsidP="00C208DB">
            <w:pPr>
              <w:pStyle w:val="ListParagraph"/>
              <w:numPr>
                <w:ilvl w:val="0"/>
                <w:numId w:val="32"/>
              </w:num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Գույն՝ համաձայնեցնել Գնորդի հետ</w:t>
            </w:r>
          </w:p>
          <w:p w14:paraId="215C5B71" w14:textId="77777777" w:rsidR="00C208DB" w:rsidRPr="00B142E7" w:rsidRDefault="00C208DB" w:rsidP="00563870">
            <w:p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Ապրանքները պետք է լինեն չօգտագործված և մատակարարվեն գործարանային փաթեթավորմամբ։</w:t>
            </w:r>
          </w:p>
          <w:p w14:paraId="6F2CC3A8" w14:textId="77777777" w:rsidR="00C208DB" w:rsidRPr="00B142E7" w:rsidRDefault="00C208DB" w:rsidP="00563870">
            <w:pPr>
              <w:autoSpaceDE w:val="0"/>
              <w:autoSpaceDN w:val="0"/>
              <w:adjustRightInd w:val="0"/>
              <w:jc w:val="both"/>
              <w:rPr>
                <w:rFonts w:ascii="GHEA Grapalat" w:hAnsi="GHEA Grapalat" w:cs="Calibri"/>
                <w:color w:val="000000" w:themeColor="text1"/>
                <w:sz w:val="14"/>
                <w:szCs w:val="14"/>
                <w:lang w:val="hy-AM"/>
              </w:rPr>
            </w:pPr>
            <w:r w:rsidRPr="00B142E7">
              <w:rPr>
                <w:rFonts w:ascii="GHEA Grapalat" w:hAnsi="GHEA Grapalat" w:cs="Calibri"/>
                <w:color w:val="000000" w:themeColor="text1"/>
                <w:sz w:val="14"/>
                <w:szCs w:val="14"/>
                <w:lang w:val="hy-AM"/>
              </w:rPr>
              <w:t>Երաշխիքային ժամկետն առնվազն 365 օրացուցային օր:</w:t>
            </w:r>
          </w:p>
        </w:tc>
        <w:tc>
          <w:tcPr>
            <w:tcW w:w="1275" w:type="dxa"/>
            <w:vAlign w:val="center"/>
          </w:tcPr>
          <w:p w14:paraId="235AFA6C" w14:textId="1C6D5AFB" w:rsidR="00C208DB" w:rsidRPr="00A75212" w:rsidRDefault="00C208DB" w:rsidP="00A75212">
            <w:pPr>
              <w:autoSpaceDE w:val="0"/>
              <w:autoSpaceDN w:val="0"/>
              <w:adjustRightInd w:val="0"/>
              <w:jc w:val="center"/>
              <w:rPr>
                <w:rFonts w:ascii="GHEA Grapalat" w:hAnsi="GHEA Grapalat" w:cs="Calibri"/>
                <w:sz w:val="14"/>
                <w:szCs w:val="14"/>
                <w:lang w:val="hy-AM"/>
              </w:rPr>
            </w:pPr>
            <w:r w:rsidRPr="00A75212">
              <w:rPr>
                <w:noProof/>
                <w:sz w:val="14"/>
                <w:szCs w:val="14"/>
              </w:rPr>
              <w:drawing>
                <wp:inline distT="0" distB="0" distL="0" distR="0" wp14:anchorId="2C095BB9" wp14:editId="40D3E7B8">
                  <wp:extent cx="483235" cy="690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235" cy="690245"/>
                          </a:xfrm>
                          <a:prstGeom prst="rect">
                            <a:avLst/>
                          </a:prstGeom>
                          <a:noFill/>
                          <a:ln>
                            <a:noFill/>
                          </a:ln>
                        </pic:spPr>
                      </pic:pic>
                    </a:graphicData>
                  </a:graphic>
                </wp:inline>
              </w:drawing>
            </w:r>
          </w:p>
        </w:tc>
        <w:tc>
          <w:tcPr>
            <w:tcW w:w="709" w:type="dxa"/>
            <w:vAlign w:val="center"/>
          </w:tcPr>
          <w:p w14:paraId="7445B468"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3126FC4F"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3FAA265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7D8E7215"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5CBB8796"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214D7E5B"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5DDE2556" w14:textId="77777777" w:rsidTr="00563870">
        <w:trPr>
          <w:trHeight w:val="70"/>
          <w:jc w:val="center"/>
        </w:trPr>
        <w:tc>
          <w:tcPr>
            <w:tcW w:w="895" w:type="dxa"/>
            <w:vAlign w:val="center"/>
          </w:tcPr>
          <w:p w14:paraId="3A406659"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3</w:t>
            </w:r>
          </w:p>
        </w:tc>
        <w:tc>
          <w:tcPr>
            <w:tcW w:w="1107" w:type="dxa"/>
            <w:vAlign w:val="center"/>
          </w:tcPr>
          <w:p w14:paraId="53A33434"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32341200/1</w:t>
            </w:r>
          </w:p>
        </w:tc>
        <w:tc>
          <w:tcPr>
            <w:tcW w:w="1276" w:type="dxa"/>
            <w:vAlign w:val="center"/>
          </w:tcPr>
          <w:p w14:paraId="3716A0DC"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ձայնային օպերատորի վահանակ</w:t>
            </w:r>
          </w:p>
        </w:tc>
        <w:tc>
          <w:tcPr>
            <w:tcW w:w="992" w:type="dxa"/>
          </w:tcPr>
          <w:p w14:paraId="7A25D5F6"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188E277F" w14:textId="77777777" w:rsidR="00C208DB" w:rsidRPr="00B142E7" w:rsidRDefault="00C208DB" w:rsidP="00563870">
            <w:pPr>
              <w:autoSpaceDE w:val="0"/>
              <w:autoSpaceDN w:val="0"/>
              <w:adjustRightInd w:val="0"/>
              <w:jc w:val="both"/>
              <w:rPr>
                <w:rFonts w:ascii="GHEA Grapalat" w:hAnsi="GHEA Grapalat" w:cs="Calibri"/>
                <w:b/>
                <w:color w:val="000000"/>
                <w:sz w:val="14"/>
                <w:szCs w:val="14"/>
                <w:u w:val="single"/>
                <w:lang w:val="hy-AM"/>
              </w:rPr>
            </w:pPr>
            <w:r w:rsidRPr="00B142E7">
              <w:rPr>
                <w:rFonts w:ascii="GHEA Grapalat" w:hAnsi="GHEA Grapalat" w:cs="Calibri"/>
                <w:b/>
                <w:color w:val="000000"/>
                <w:sz w:val="14"/>
                <w:szCs w:val="14"/>
                <w:u w:val="single"/>
                <w:lang w:val="hy-AM"/>
              </w:rPr>
              <w:t>Ձայնային օպերատորի վահանակ (միքշեր) Mixer</w:t>
            </w:r>
          </w:p>
          <w:p w14:paraId="208DE09F" w14:textId="77777777" w:rsidR="00C208DB" w:rsidRPr="00B142E7" w:rsidRDefault="00C208DB" w:rsidP="00563870">
            <w:pPr>
              <w:autoSpaceDE w:val="0"/>
              <w:autoSpaceDN w:val="0"/>
              <w:adjustRightInd w:val="0"/>
              <w:jc w:val="both"/>
              <w:rPr>
                <w:rFonts w:ascii="GHEA Grapalat" w:hAnsi="GHEA Grapalat" w:cs="Calibri"/>
                <w:b/>
                <w:sz w:val="14"/>
                <w:szCs w:val="14"/>
                <w:lang w:val="hy-AM"/>
              </w:rPr>
            </w:pPr>
            <w:r w:rsidRPr="00B142E7">
              <w:rPr>
                <w:rFonts w:ascii="GHEA Grapalat" w:hAnsi="GHEA Grapalat" w:cs="Calibri"/>
                <w:b/>
                <w:sz w:val="14"/>
                <w:szCs w:val="14"/>
                <w:lang w:val="hy-AM"/>
              </w:rPr>
              <w:t>Հատկանիշներ՝</w:t>
            </w:r>
          </w:p>
          <w:p w14:paraId="7DEEF10D"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4-ալիքային մոնո և 1-ալիքային ստերեո միքսեր։</w:t>
            </w:r>
          </w:p>
          <w:p w14:paraId="52A26FE4"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Ուղիղ հեռարձակման գործառույթ, (սմարթֆոնը ուղիղ հեռարձակման համար)։</w:t>
            </w:r>
          </w:p>
          <w:p w14:paraId="3CAB5485"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USB աուդիո մուտք/ելք համակարգչին միանալու համար՝ որպես Windows-ի և Mac-ի համար նախատեսված plug-and-play աուդիո քարտ, որը թույլ է տալիս միաժամանակ վերարտադրել և ձայնագրել համակարգչի աուդիոն։</w:t>
            </w:r>
          </w:p>
          <w:p w14:paraId="13D6523A"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Bluetooth ընդունիչ 4.2։</w:t>
            </w:r>
          </w:p>
          <w:p w14:paraId="201D41BB"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USB ձայնագրիչ/նվագարկիչ։</w:t>
            </w:r>
          </w:p>
          <w:p w14:paraId="1D6F616D"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16 թվային էֆեկտների պրոցեսոր։</w:t>
            </w:r>
          </w:p>
          <w:p w14:paraId="54F958CE" w14:textId="77777777" w:rsidR="00C208DB" w:rsidRPr="00B142E7" w:rsidRDefault="00C208DB" w:rsidP="00563870">
            <w:pPr>
              <w:autoSpaceDE w:val="0"/>
              <w:autoSpaceDN w:val="0"/>
              <w:adjustRightInd w:val="0"/>
              <w:jc w:val="both"/>
              <w:rPr>
                <w:rFonts w:ascii="GHEA Grapalat" w:hAnsi="GHEA Grapalat" w:cs="Calibri"/>
                <w:b/>
                <w:sz w:val="14"/>
                <w:szCs w:val="14"/>
                <w:lang w:val="hy-AM"/>
              </w:rPr>
            </w:pPr>
            <w:r w:rsidRPr="00B142E7">
              <w:rPr>
                <w:rFonts w:ascii="GHEA Grapalat" w:hAnsi="GHEA Grapalat" w:cs="Calibri"/>
                <w:b/>
                <w:sz w:val="14"/>
                <w:szCs w:val="14"/>
                <w:lang w:val="hy-AM"/>
              </w:rPr>
              <w:t>USB նվագարկիչ՝</w:t>
            </w:r>
          </w:p>
          <w:p w14:paraId="7CD0B83D"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MP3 ֆայլերի նվագարկում կամ ձայնագրում</w:t>
            </w:r>
          </w:p>
          <w:p w14:paraId="6E390175"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USB-C միացք՝ համակարգչին միանալու համար որպես միացրու և խաղա աուդիո քարտ Windows-ում և Mac-ում</w:t>
            </w:r>
          </w:p>
          <w:p w14:paraId="1BF9C4BE"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Ստերեո օժանդակ գծային մակարդակի մուտք</w:t>
            </w:r>
          </w:p>
          <w:p w14:paraId="57FD5B67" w14:textId="77777777" w:rsidR="00C208DB" w:rsidRPr="00B142E7" w:rsidRDefault="00C208DB" w:rsidP="00563870">
            <w:pPr>
              <w:autoSpaceDE w:val="0"/>
              <w:autoSpaceDN w:val="0"/>
              <w:adjustRightInd w:val="0"/>
              <w:jc w:val="both"/>
              <w:rPr>
                <w:rFonts w:ascii="GHEA Grapalat" w:hAnsi="GHEA Grapalat" w:cs="Calibri"/>
                <w:b/>
                <w:sz w:val="14"/>
                <w:szCs w:val="14"/>
                <w:lang w:val="hy-AM"/>
              </w:rPr>
            </w:pPr>
            <w:r w:rsidRPr="00B142E7">
              <w:rPr>
                <w:rFonts w:ascii="GHEA Grapalat" w:hAnsi="GHEA Grapalat" w:cs="Calibri"/>
                <w:b/>
                <w:sz w:val="14"/>
                <w:szCs w:val="14"/>
                <w:lang w:val="hy-AM"/>
              </w:rPr>
              <w:t>Մուտքագրումներ՝</w:t>
            </w:r>
          </w:p>
          <w:p w14:paraId="2DA868F8"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 xml:space="preserve">Առնվազն 4 x հավասարակշռված միկրոֆոններ/գծեր, համակցված (XLR, 600 </w:t>
            </w:r>
            <w:r w:rsidRPr="00B142E7">
              <w:rPr>
                <w:rFonts w:ascii="Courier New" w:hAnsi="Courier New" w:cs="Courier New"/>
                <w:color w:val="000000"/>
                <w:sz w:val="14"/>
                <w:szCs w:val="14"/>
                <w:lang w:val="hy-AM"/>
              </w:rPr>
              <w:t>Ω</w:t>
            </w:r>
            <w:r w:rsidRPr="00B142E7">
              <w:rPr>
                <w:rFonts w:ascii="GHEA Grapalat" w:hAnsi="GHEA Grapalat" w:cs="Calibri"/>
                <w:color w:val="000000"/>
                <w:sz w:val="14"/>
                <w:szCs w:val="14"/>
                <w:lang w:val="hy-AM"/>
              </w:rPr>
              <w:t xml:space="preserve"> 15 մՎ RMS և 6.3 մմ միակցիչ, 47.000 </w:t>
            </w:r>
            <w:r w:rsidRPr="00B142E7">
              <w:rPr>
                <w:rFonts w:ascii="Courier New" w:hAnsi="Courier New" w:cs="Courier New"/>
                <w:color w:val="000000"/>
                <w:sz w:val="14"/>
                <w:szCs w:val="14"/>
                <w:lang w:val="hy-AM"/>
              </w:rPr>
              <w:t>Ω</w:t>
            </w:r>
            <w:r w:rsidRPr="00B142E7">
              <w:rPr>
                <w:rFonts w:ascii="GHEA Grapalat" w:hAnsi="GHEA Grapalat" w:cs="Calibri"/>
                <w:color w:val="000000"/>
                <w:sz w:val="14"/>
                <w:szCs w:val="14"/>
                <w:lang w:val="hy-AM"/>
              </w:rPr>
              <w:t xml:space="preserve"> 200 մՎ RMS)</w:t>
            </w:r>
          </w:p>
          <w:p w14:paraId="30CFB0CF"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 xml:space="preserve">Առնվազն 1 x ստերեո ալիքի հավասարակշռված գիծ, </w:t>
            </w:r>
            <w:r w:rsidRPr="00B142E7">
              <w:rPr>
                <w:rFonts w:ascii="Cambria Math" w:hAnsi="Cambria Math" w:cs="Cambria Math"/>
                <w:color w:val="000000"/>
                <w:sz w:val="14"/>
                <w:szCs w:val="14"/>
                <w:lang w:val="hy-AM"/>
              </w:rPr>
              <w:t>​​</w:t>
            </w:r>
            <w:r w:rsidRPr="00B142E7">
              <w:rPr>
                <w:rFonts w:ascii="GHEA Grapalat" w:hAnsi="GHEA Grapalat" w:cs="Calibri"/>
                <w:color w:val="000000"/>
                <w:sz w:val="14"/>
                <w:szCs w:val="14"/>
                <w:lang w:val="hy-AM"/>
              </w:rPr>
              <w:t xml:space="preserve">2 x 6.3 մմ միակցիչ, 47.000 </w:t>
            </w:r>
            <w:r w:rsidRPr="00B142E7">
              <w:rPr>
                <w:rFonts w:ascii="Courier New" w:hAnsi="Courier New" w:cs="Courier New"/>
                <w:color w:val="000000"/>
                <w:sz w:val="14"/>
                <w:szCs w:val="14"/>
                <w:lang w:val="hy-AM"/>
              </w:rPr>
              <w:t>Ω</w:t>
            </w:r>
            <w:r w:rsidRPr="00B142E7">
              <w:rPr>
                <w:rFonts w:ascii="GHEA Grapalat" w:hAnsi="GHEA Grapalat" w:cs="Calibri"/>
                <w:color w:val="000000"/>
                <w:sz w:val="14"/>
                <w:szCs w:val="14"/>
                <w:lang w:val="hy-AM"/>
              </w:rPr>
              <w:t xml:space="preserve"> 250 մՎ RMS</w:t>
            </w:r>
          </w:p>
          <w:p w14:paraId="2ABED050"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 xml:space="preserve">Առնվազն 1 x ստերեո օժանդակ, 3.5 մմ միակցիչ, 47,000 </w:t>
            </w:r>
            <w:r w:rsidRPr="00B142E7">
              <w:rPr>
                <w:rFonts w:ascii="Courier New" w:hAnsi="Courier New" w:cs="Courier New"/>
                <w:color w:val="000000"/>
                <w:sz w:val="14"/>
                <w:szCs w:val="14"/>
                <w:lang w:val="hy-AM"/>
              </w:rPr>
              <w:t>Ω</w:t>
            </w:r>
            <w:r w:rsidRPr="00B142E7">
              <w:rPr>
                <w:rFonts w:ascii="GHEA Grapalat" w:hAnsi="GHEA Grapalat" w:cs="Calibri"/>
                <w:color w:val="000000"/>
                <w:sz w:val="14"/>
                <w:szCs w:val="14"/>
                <w:lang w:val="hy-AM"/>
              </w:rPr>
              <w:t xml:space="preserve"> 1 Վ RMS</w:t>
            </w:r>
          </w:p>
          <w:p w14:paraId="754A621A"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 xml:space="preserve">Առնվազն 1 x ստերեո օժանդակ (ուղիղ հեռարձակում), 3.5 մմ TRRS միակցիչ, 47,000 </w:t>
            </w:r>
            <w:r w:rsidRPr="00B142E7">
              <w:rPr>
                <w:rFonts w:ascii="Courier New" w:hAnsi="Courier New" w:cs="Courier New"/>
                <w:color w:val="000000"/>
                <w:sz w:val="14"/>
                <w:szCs w:val="14"/>
                <w:lang w:val="hy-AM"/>
              </w:rPr>
              <w:t>Ω</w:t>
            </w:r>
            <w:r w:rsidRPr="00B142E7">
              <w:rPr>
                <w:rFonts w:ascii="GHEA Grapalat" w:hAnsi="GHEA Grapalat" w:cs="Calibri"/>
                <w:color w:val="000000"/>
                <w:sz w:val="14"/>
                <w:szCs w:val="14"/>
                <w:lang w:val="hy-AM"/>
              </w:rPr>
              <w:t xml:space="preserve"> 250 մՎ RMS</w:t>
            </w:r>
          </w:p>
          <w:p w14:paraId="41A285DE"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 xml:space="preserve">Առնվազն 1 x միկրոֆոն, 3.5 մմ TS միակցիչ, 600 </w:t>
            </w:r>
            <w:r w:rsidRPr="00B142E7">
              <w:rPr>
                <w:rFonts w:ascii="Courier New" w:hAnsi="Courier New" w:cs="Courier New"/>
                <w:color w:val="000000"/>
                <w:sz w:val="14"/>
                <w:szCs w:val="14"/>
                <w:lang w:val="hy-AM"/>
              </w:rPr>
              <w:t>Ω</w:t>
            </w:r>
            <w:r w:rsidRPr="00B142E7">
              <w:rPr>
                <w:rFonts w:ascii="GHEA Grapalat" w:hAnsi="GHEA Grapalat" w:cs="Calibri"/>
                <w:color w:val="000000"/>
                <w:sz w:val="14"/>
                <w:szCs w:val="14"/>
                <w:lang w:val="hy-AM"/>
              </w:rPr>
              <w:t xml:space="preserve"> 15 մՎ RMS</w:t>
            </w:r>
          </w:p>
          <w:p w14:paraId="12F66A65"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1 x USB/համակարգիչ, ստերեո</w:t>
            </w:r>
          </w:p>
          <w:p w14:paraId="125C68E1" w14:textId="77777777" w:rsidR="00C208DB" w:rsidRPr="00B142E7" w:rsidRDefault="00C208DB" w:rsidP="00563870">
            <w:pPr>
              <w:autoSpaceDE w:val="0"/>
              <w:autoSpaceDN w:val="0"/>
              <w:adjustRightInd w:val="0"/>
              <w:jc w:val="both"/>
              <w:rPr>
                <w:rFonts w:ascii="GHEA Grapalat" w:hAnsi="GHEA Grapalat" w:cs="Calibri"/>
                <w:b/>
                <w:sz w:val="14"/>
                <w:szCs w:val="14"/>
                <w:lang w:val="hy-AM"/>
              </w:rPr>
            </w:pPr>
            <w:r w:rsidRPr="00B142E7">
              <w:rPr>
                <w:rFonts w:ascii="GHEA Grapalat" w:hAnsi="GHEA Grapalat" w:cs="Calibri"/>
                <w:b/>
                <w:sz w:val="14"/>
                <w:szCs w:val="14"/>
                <w:lang w:val="hy-AM"/>
              </w:rPr>
              <w:t>Կառավարումներ՝</w:t>
            </w:r>
          </w:p>
          <w:p w14:paraId="7E303E73"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6 կառավարման տարր յուրաքանչյուր ալիքի համար՝ ուժեղացում, 3-բանդանոց EQ, պանորամային ռեժիմ, ձայնի ուժգնություն և սեղմակի ցուցիչ լույս։</w:t>
            </w:r>
          </w:p>
          <w:p w14:paraId="1BD8C342"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Էֆեկտի և մակարդակի ընտրություն։</w:t>
            </w:r>
          </w:p>
          <w:p w14:paraId="65C769A8"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Ականջակալների ձայնի ուժգնություն։</w:t>
            </w:r>
          </w:p>
          <w:p w14:paraId="2E2D3217"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Գլխավոր ելքի և օժանդակ/մոնիտորի ձայնի անկախ կարգավորում։</w:t>
            </w:r>
          </w:p>
          <w:p w14:paraId="16E770F4" w14:textId="77777777" w:rsidR="00C208DB" w:rsidRPr="00B142E7" w:rsidRDefault="00C208DB" w:rsidP="00563870">
            <w:pPr>
              <w:autoSpaceDE w:val="0"/>
              <w:autoSpaceDN w:val="0"/>
              <w:adjustRightInd w:val="0"/>
              <w:jc w:val="both"/>
              <w:rPr>
                <w:rFonts w:ascii="GHEA Grapalat" w:hAnsi="GHEA Grapalat" w:cs="Calibri"/>
                <w:b/>
                <w:sz w:val="14"/>
                <w:szCs w:val="14"/>
                <w:lang w:val="hy-AM"/>
              </w:rPr>
            </w:pPr>
            <w:r w:rsidRPr="00B142E7">
              <w:rPr>
                <w:rFonts w:ascii="GHEA Grapalat" w:hAnsi="GHEA Grapalat" w:cs="Calibri"/>
                <w:b/>
                <w:sz w:val="14"/>
                <w:szCs w:val="14"/>
                <w:lang w:val="hy-AM"/>
              </w:rPr>
              <w:t>Գործառույթներ՝</w:t>
            </w:r>
          </w:p>
          <w:p w14:paraId="47E4F6E3"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3-գոտային հավասարեցնող մեկ ալիքի համար</w:t>
            </w:r>
          </w:p>
          <w:p w14:paraId="35E04FC9"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Ցուցիչ լույս ազդանշանի գերբեռնվածության և գլխավոր ելքային մակարդակի համար</w:t>
            </w:r>
          </w:p>
          <w:p w14:paraId="7961AC61"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Ուղիղ հեռարձակում</w:t>
            </w:r>
          </w:p>
          <w:p w14:paraId="331F07B1"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USB/PC</w:t>
            </w:r>
          </w:p>
          <w:p w14:paraId="4876CDEB" w14:textId="77777777" w:rsidR="00C208DB" w:rsidRPr="00B142E7" w:rsidRDefault="00C208DB" w:rsidP="00563870">
            <w:pPr>
              <w:autoSpaceDE w:val="0"/>
              <w:autoSpaceDN w:val="0"/>
              <w:adjustRightInd w:val="0"/>
              <w:jc w:val="both"/>
              <w:rPr>
                <w:rFonts w:ascii="GHEA Grapalat" w:hAnsi="GHEA Grapalat" w:cs="Calibri"/>
                <w:b/>
                <w:sz w:val="14"/>
                <w:szCs w:val="14"/>
                <w:lang w:val="hy-AM"/>
              </w:rPr>
            </w:pPr>
            <w:r w:rsidRPr="00B142E7">
              <w:rPr>
                <w:rFonts w:ascii="GHEA Grapalat" w:hAnsi="GHEA Grapalat" w:cs="Calibri"/>
                <w:b/>
                <w:sz w:val="14"/>
                <w:szCs w:val="14"/>
                <w:lang w:val="hy-AM"/>
              </w:rPr>
              <w:t>Արդյունքներ՝</w:t>
            </w:r>
          </w:p>
          <w:p w14:paraId="10C68831"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1 x գլխավոր ստերեո հավասարակշռված/անհավասարակշռված, 2 x 6.3 մմ միակցիչ/2 x RCA, 2.5 V RMS</w:t>
            </w:r>
          </w:p>
          <w:p w14:paraId="2B636EC8"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1 x հավասարակշռված օժանդակ/մոնիտոր, 6.3 մմ միակցիչ, 2 V RMS</w:t>
            </w:r>
          </w:p>
          <w:p w14:paraId="209DC43A"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1 x ստերեո օժանդակ (ուղիղ հեռարձակում), 3.5 մմ TRRS միակցիչ, 0.5 V RMS</w:t>
            </w:r>
          </w:p>
          <w:p w14:paraId="5F7DA92E"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Առնվազն 1 x ստերեո ականջակալներ, 3.5 մմ միակցիչ</w:t>
            </w:r>
          </w:p>
          <w:p w14:paraId="72D027D1"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1 USB/համակարգիչ, ստերեո</w:t>
            </w:r>
          </w:p>
          <w:p w14:paraId="36948286" w14:textId="77777777" w:rsidR="00C208DB" w:rsidRPr="00B142E7" w:rsidRDefault="00C208DB" w:rsidP="00C208DB">
            <w:pPr>
              <w:pStyle w:val="ListParagraph"/>
              <w:numPr>
                <w:ilvl w:val="0"/>
                <w:numId w:val="33"/>
              </w:numPr>
              <w:autoSpaceDE w:val="0"/>
              <w:autoSpaceDN w:val="0"/>
              <w:adjustRightInd w:val="0"/>
              <w:ind w:left="36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Ֆանտոմային սնուցում՝ 48 Վ 1-ին և 2-րդ ալիքների վրա, ընտրելի</w:t>
            </w:r>
          </w:p>
          <w:p w14:paraId="7A60236C" w14:textId="77777777" w:rsidR="00C208DB" w:rsidRPr="00B142E7" w:rsidRDefault="00C208DB" w:rsidP="00C208DB">
            <w:pPr>
              <w:pStyle w:val="ListParagraph"/>
              <w:numPr>
                <w:ilvl w:val="0"/>
                <w:numId w:val="33"/>
              </w:numPr>
              <w:autoSpaceDE w:val="0"/>
              <w:autoSpaceDN w:val="0"/>
              <w:adjustRightInd w:val="0"/>
              <w:ind w:left="36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Հաճախականության արձագանք կամ Արձագանքի տիրույթ՝ 20-20,000 Հց</w:t>
            </w:r>
          </w:p>
          <w:p w14:paraId="553BD0C8" w14:textId="77777777" w:rsidR="00C208DB" w:rsidRPr="00B142E7" w:rsidRDefault="00C208DB" w:rsidP="00C208DB">
            <w:pPr>
              <w:pStyle w:val="ListParagraph"/>
              <w:numPr>
                <w:ilvl w:val="0"/>
                <w:numId w:val="33"/>
              </w:numPr>
              <w:autoSpaceDE w:val="0"/>
              <w:autoSpaceDN w:val="0"/>
              <w:adjustRightInd w:val="0"/>
              <w:ind w:left="36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աղավաղում (դիստորսիա)՝ հարմոնիկ՝ 0.04 %</w:t>
            </w:r>
          </w:p>
          <w:p w14:paraId="72C56DE2" w14:textId="77777777" w:rsidR="00C208DB" w:rsidRPr="00B142E7" w:rsidRDefault="00C208DB" w:rsidP="00C208DB">
            <w:pPr>
              <w:pStyle w:val="ListParagraph"/>
              <w:numPr>
                <w:ilvl w:val="0"/>
                <w:numId w:val="33"/>
              </w:numPr>
              <w:autoSpaceDE w:val="0"/>
              <w:autoSpaceDN w:val="0"/>
              <w:adjustRightInd w:val="0"/>
              <w:ind w:left="36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ազդանշան/աղմուկ գործակից՝ &gt; 65 դԲ</w:t>
            </w:r>
          </w:p>
          <w:p w14:paraId="1B156027" w14:textId="77777777" w:rsidR="00C208DB" w:rsidRPr="00B142E7" w:rsidRDefault="00C208DB" w:rsidP="00C208DB">
            <w:pPr>
              <w:pStyle w:val="ListParagraph"/>
              <w:numPr>
                <w:ilvl w:val="0"/>
                <w:numId w:val="33"/>
              </w:numPr>
              <w:autoSpaceDE w:val="0"/>
              <w:autoSpaceDN w:val="0"/>
              <w:adjustRightInd w:val="0"/>
              <w:ind w:left="36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Սնուցման Աղբյուր՝ 5 Վ հաստատուն հոսանք, 2.1 Ա՝ ներառված ադապտերի միջոցով"</w:t>
            </w:r>
          </w:p>
          <w:p w14:paraId="1E16851F"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Ապրանքները պետք է լինեն չօգտագործված և մատակարարվեն գործարանային փաթեթավորմամբ։</w:t>
            </w:r>
          </w:p>
          <w:p w14:paraId="60FDBEA4"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sz w:val="14"/>
                <w:szCs w:val="14"/>
                <w:lang w:val="hy-AM"/>
              </w:rPr>
              <w:t>Երաշխիքային ժամկետն առնվազն 365 օրացուցային օր:</w:t>
            </w:r>
          </w:p>
        </w:tc>
        <w:tc>
          <w:tcPr>
            <w:tcW w:w="1275" w:type="dxa"/>
            <w:vAlign w:val="center"/>
          </w:tcPr>
          <w:p w14:paraId="01878541" w14:textId="5E764D4F" w:rsidR="00C208DB" w:rsidRPr="00A75212" w:rsidRDefault="00C208DB" w:rsidP="00A75212">
            <w:pPr>
              <w:jc w:val="center"/>
              <w:rPr>
                <w:rFonts w:ascii="GHEA Grapalat" w:hAnsi="GHEA Grapalat" w:cs="Arial"/>
                <w:color w:val="000000"/>
                <w:sz w:val="14"/>
                <w:szCs w:val="14"/>
                <w:lang w:val="hy-AM"/>
              </w:rPr>
            </w:pPr>
            <w:r w:rsidRPr="00A75212">
              <w:rPr>
                <w:noProof/>
                <w:sz w:val="14"/>
                <w:szCs w:val="14"/>
              </w:rPr>
              <w:drawing>
                <wp:inline distT="0" distB="0" distL="0" distR="0" wp14:anchorId="7E108B31" wp14:editId="1424AFBB">
                  <wp:extent cx="586740" cy="58674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p>
        </w:tc>
        <w:tc>
          <w:tcPr>
            <w:tcW w:w="709" w:type="dxa"/>
            <w:vAlign w:val="center"/>
          </w:tcPr>
          <w:p w14:paraId="470FC2C3"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42AF9CDD"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6621B069"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1</w:t>
            </w:r>
          </w:p>
        </w:tc>
        <w:tc>
          <w:tcPr>
            <w:tcW w:w="851" w:type="dxa"/>
            <w:vAlign w:val="center"/>
          </w:tcPr>
          <w:p w14:paraId="35799C17"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1565E012"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0051D17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4A29DF91" w14:textId="77777777" w:rsidTr="00563870">
        <w:trPr>
          <w:trHeight w:val="1676"/>
          <w:jc w:val="center"/>
        </w:trPr>
        <w:tc>
          <w:tcPr>
            <w:tcW w:w="895" w:type="dxa"/>
            <w:vAlign w:val="center"/>
          </w:tcPr>
          <w:p w14:paraId="2E4B434A"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4</w:t>
            </w:r>
          </w:p>
        </w:tc>
        <w:tc>
          <w:tcPr>
            <w:tcW w:w="1107" w:type="dxa"/>
            <w:vAlign w:val="center"/>
          </w:tcPr>
          <w:p w14:paraId="18613717"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32341100/1</w:t>
            </w:r>
          </w:p>
        </w:tc>
        <w:tc>
          <w:tcPr>
            <w:tcW w:w="1276" w:type="dxa"/>
            <w:vAlign w:val="center"/>
          </w:tcPr>
          <w:p w14:paraId="648B3296"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խոսափողներ</w:t>
            </w:r>
          </w:p>
        </w:tc>
        <w:tc>
          <w:tcPr>
            <w:tcW w:w="992" w:type="dxa"/>
          </w:tcPr>
          <w:p w14:paraId="4B209E66"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3D699D33" w14:textId="77777777" w:rsidR="00C208DB" w:rsidRPr="00B142E7" w:rsidRDefault="00C208DB" w:rsidP="00563870">
            <w:p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b/>
                <w:sz w:val="14"/>
                <w:szCs w:val="14"/>
                <w:u w:val="single"/>
                <w:lang w:val="hy-AM"/>
              </w:rPr>
              <w:t>Անլար խոսափողի համակարգ՝ ձեռքի խոսափողով:</w:t>
            </w:r>
          </w:p>
          <w:p w14:paraId="17C087D2"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Ռադիոհաճախականության տիրույթ՝ առնվազն 633.4 ՄՀց (ֆիքսված)</w:t>
            </w:r>
          </w:p>
          <w:p w14:paraId="5027320B"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աշխատանքային տիրույթ՝ առնվազն 50 մետր</w:t>
            </w:r>
          </w:p>
          <w:p w14:paraId="0AB7B707"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ալիքներ առնվազն 1,</w:t>
            </w:r>
          </w:p>
          <w:p w14:paraId="44F531A7"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մոդուլացիայի տեսակ՝ FM</w:t>
            </w:r>
          </w:p>
          <w:p w14:paraId="0D7EB0A8"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անտեննաներ՝ առնվազն 2 (անշարժ/անհատակցվող)</w:t>
            </w:r>
          </w:p>
          <w:p w14:paraId="504BE077"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ազդանշան/աղմուկ հարաբերություն &gt; 105 դբ</w:t>
            </w:r>
          </w:p>
          <w:p w14:paraId="09EF215B"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Ելք XLR (հավասարակշռված), 1/4" Jack TS (անհավասարակշռված)</w:t>
            </w:r>
          </w:p>
          <w:p w14:paraId="35DF57A8"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Սնուցման աղբյուր՝ արտաքին սնուցման աղբյուր</w:t>
            </w:r>
          </w:p>
          <w:p w14:paraId="54329954"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Աշխատանքի Տևողություն՝ առնվազն 10+ ժամ տևողություն։</w:t>
            </w:r>
          </w:p>
          <w:p w14:paraId="3431086E" w14:textId="77777777" w:rsidR="00C208DB" w:rsidRPr="00B142E7" w:rsidRDefault="00C208DB" w:rsidP="00C208DB">
            <w:pPr>
              <w:pStyle w:val="ListParagraph"/>
              <w:numPr>
                <w:ilvl w:val="0"/>
                <w:numId w:val="34"/>
              </w:num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sz w:val="14"/>
                <w:szCs w:val="14"/>
                <w:lang w:val="hy-AM"/>
              </w:rPr>
              <w:t>Փաթեթում ներառված՝ սնուցման ադապտերը և 2 հատ AA մարտկոցներ:</w:t>
            </w:r>
          </w:p>
          <w:p w14:paraId="581D206D"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Ապրանքները պետք է լինեն չօգտագործված և մատակարարվեն գործարանային փաթեթավորմամբ։</w:t>
            </w:r>
          </w:p>
          <w:p w14:paraId="7071E5D6" w14:textId="77777777" w:rsidR="00C208DB" w:rsidRPr="00B142E7" w:rsidRDefault="00C208DB" w:rsidP="00563870">
            <w:p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sz w:val="14"/>
                <w:szCs w:val="14"/>
                <w:lang w:val="hy-AM"/>
              </w:rPr>
              <w:t>Երաշխիքային ժամկետն առնվազն 365 օրացուցային օր:</w:t>
            </w:r>
          </w:p>
        </w:tc>
        <w:tc>
          <w:tcPr>
            <w:tcW w:w="1275" w:type="dxa"/>
            <w:vAlign w:val="center"/>
          </w:tcPr>
          <w:p w14:paraId="5C8B46B1" w14:textId="032BEB4B" w:rsidR="00C208DB" w:rsidRPr="00A75212" w:rsidRDefault="00C208DB" w:rsidP="00A75212">
            <w:pPr>
              <w:autoSpaceDE w:val="0"/>
              <w:autoSpaceDN w:val="0"/>
              <w:adjustRightInd w:val="0"/>
              <w:jc w:val="center"/>
              <w:rPr>
                <w:rFonts w:ascii="GHEA Grapalat" w:hAnsi="GHEA Grapalat" w:cs="Calibri"/>
                <w:sz w:val="14"/>
                <w:szCs w:val="14"/>
                <w:lang w:val="hy-AM"/>
              </w:rPr>
            </w:pPr>
            <w:r w:rsidRPr="00A75212">
              <w:rPr>
                <w:noProof/>
                <w:sz w:val="14"/>
                <w:szCs w:val="14"/>
              </w:rPr>
              <w:drawing>
                <wp:inline distT="0" distB="0" distL="0" distR="0" wp14:anchorId="5BB8BF79" wp14:editId="1428FAD8">
                  <wp:extent cx="586740" cy="396875"/>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 cy="396875"/>
                          </a:xfrm>
                          <a:prstGeom prst="rect">
                            <a:avLst/>
                          </a:prstGeom>
                          <a:noFill/>
                          <a:ln>
                            <a:noFill/>
                          </a:ln>
                        </pic:spPr>
                      </pic:pic>
                    </a:graphicData>
                  </a:graphic>
                </wp:inline>
              </w:drawing>
            </w:r>
          </w:p>
        </w:tc>
        <w:tc>
          <w:tcPr>
            <w:tcW w:w="709" w:type="dxa"/>
            <w:vAlign w:val="center"/>
          </w:tcPr>
          <w:p w14:paraId="6623C931"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05EA554A"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09D6AE5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0BEBB4ED"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6C888FBB"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4DFEFC82"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43A0880F" w14:textId="77777777" w:rsidTr="00563870">
        <w:trPr>
          <w:trHeight w:val="440"/>
          <w:jc w:val="center"/>
        </w:trPr>
        <w:tc>
          <w:tcPr>
            <w:tcW w:w="895" w:type="dxa"/>
            <w:vAlign w:val="center"/>
          </w:tcPr>
          <w:p w14:paraId="43729D6F"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5</w:t>
            </w:r>
          </w:p>
        </w:tc>
        <w:tc>
          <w:tcPr>
            <w:tcW w:w="1107" w:type="dxa"/>
            <w:vAlign w:val="center"/>
          </w:tcPr>
          <w:p w14:paraId="1F0E8A69"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32341111/1</w:t>
            </w:r>
          </w:p>
        </w:tc>
        <w:tc>
          <w:tcPr>
            <w:tcW w:w="1276" w:type="dxa"/>
            <w:vAlign w:val="center"/>
          </w:tcPr>
          <w:p w14:paraId="0BE0A4E1"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խոսափողի և բարձրախոսի տակդիրներ</w:t>
            </w:r>
          </w:p>
        </w:tc>
        <w:tc>
          <w:tcPr>
            <w:tcW w:w="992" w:type="dxa"/>
          </w:tcPr>
          <w:p w14:paraId="44221132"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69FA939D" w14:textId="77777777" w:rsidR="00C208DB" w:rsidRPr="00B142E7" w:rsidRDefault="00C208DB" w:rsidP="00563870">
            <w:p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b/>
                <w:sz w:val="14"/>
                <w:szCs w:val="14"/>
                <w:u w:val="single"/>
                <w:lang w:val="hy-AM"/>
              </w:rPr>
              <w:t>Խոսափողի հենակ</w:t>
            </w:r>
          </w:p>
          <w:p w14:paraId="4CFDCFD1"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Եռոտանի հիմքով կանգնակ, որի մակերեսը շոշափելիս փափուկ (ավելի հարմարավետ բռնելու համար:</w:t>
            </w:r>
          </w:p>
          <w:p w14:paraId="401A6057"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Հեռադիտակային սլաք (բում)՝ 2 ձգող պտուտակներով (կարգավորվող երկարությամբ թև, որը թույլ է տալիս ճշգրտորեն տեղադրել խոսափողը։ Երկու պտուտակները ապահովում են լրացուցիչ կայունություն):</w:t>
            </w:r>
          </w:p>
          <w:p w14:paraId="4EEEB429"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Սլաքի առավելագույն երկարություն՝ առնվազն 880 մմ,</w:t>
            </w:r>
          </w:p>
          <w:p w14:paraId="36825878"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կանգնակի հիմքը պատրաստված ծանր, ձուլված ցինկից՝ բարձր կայունություն ապահովելու համար,</w:t>
            </w:r>
          </w:p>
          <w:p w14:paraId="4188C9B0"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Բարձրությունը՝ կարգավորվող (100-ից մինչև 168 սմ):</w:t>
            </w:r>
          </w:p>
          <w:p w14:paraId="37AE3377"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Մակերեսը պատված փոշի ներկով՝ դիմացկունությունն ու արտաքին տեսքը բարելավելու համար։</w:t>
            </w:r>
          </w:p>
          <w:p w14:paraId="30F91D7F" w14:textId="77777777" w:rsidR="00C208DB" w:rsidRPr="00B142E7" w:rsidRDefault="00C208DB" w:rsidP="00563870">
            <w:pPr>
              <w:autoSpaceDE w:val="0"/>
              <w:autoSpaceDN w:val="0"/>
              <w:adjustRightInd w:val="0"/>
              <w:jc w:val="both"/>
              <w:rPr>
                <w:rFonts w:ascii="GHEA Grapalat" w:hAnsi="GHEA Grapalat" w:cs="Calibri"/>
                <w:sz w:val="14"/>
                <w:szCs w:val="14"/>
                <w:lang w:val="hy-AM"/>
              </w:rPr>
            </w:pPr>
            <w:r w:rsidRPr="00B142E7">
              <w:rPr>
                <w:rFonts w:ascii="GHEA Grapalat" w:hAnsi="GHEA Grapalat" w:cs="Calibri"/>
                <w:sz w:val="14"/>
                <w:szCs w:val="14"/>
                <w:lang w:val="hy-AM"/>
              </w:rPr>
              <w:t xml:space="preserve">Ներառի սև գունային կոդավորման օղակներ (փոքրիկ օղակներ, որոնք նախատեսված են կանգնակները կամ </w:t>
            </w:r>
            <w:r w:rsidRPr="00B142E7">
              <w:rPr>
                <w:rFonts w:ascii="GHEA Grapalat" w:hAnsi="GHEA Grapalat" w:cs="Calibri"/>
                <w:color w:val="000000"/>
                <w:sz w:val="14"/>
                <w:szCs w:val="14"/>
                <w:lang w:val="hy-AM"/>
              </w:rPr>
              <w:t>խոսափող</w:t>
            </w:r>
            <w:r w:rsidRPr="00B142E7">
              <w:rPr>
                <w:rFonts w:ascii="GHEA Grapalat" w:hAnsi="GHEA Grapalat" w:cs="Calibri"/>
                <w:sz w:val="14"/>
                <w:szCs w:val="14"/>
                <w:lang w:val="hy-AM"/>
              </w:rPr>
              <w:t>ի մալուխները կոդավորելու/նշելու համար (օրինակ՝ տարբեր ալիքներն առանձնացնելու համար)):</w:t>
            </w:r>
          </w:p>
        </w:tc>
        <w:tc>
          <w:tcPr>
            <w:tcW w:w="1275" w:type="dxa"/>
            <w:vAlign w:val="center"/>
          </w:tcPr>
          <w:p w14:paraId="5FED4CA1" w14:textId="10A7AC45" w:rsidR="00C208DB" w:rsidRPr="00A75212" w:rsidRDefault="00C208DB" w:rsidP="00A75212">
            <w:pPr>
              <w:shd w:val="clear" w:color="auto" w:fill="FFFFFF"/>
              <w:jc w:val="center"/>
              <w:rPr>
                <w:rFonts w:ascii="GHEA Grapalat" w:hAnsi="GHEA Grapalat" w:cs="Arial"/>
                <w:color w:val="000000"/>
                <w:sz w:val="14"/>
                <w:szCs w:val="14"/>
                <w:lang w:val="hy-AM"/>
              </w:rPr>
            </w:pPr>
            <w:r w:rsidRPr="00A75212">
              <w:rPr>
                <w:noProof/>
                <w:sz w:val="14"/>
                <w:szCs w:val="14"/>
              </w:rPr>
              <w:drawing>
                <wp:inline distT="0" distB="0" distL="0" distR="0" wp14:anchorId="59967BB8" wp14:editId="6C72F180">
                  <wp:extent cx="483235" cy="793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235" cy="793750"/>
                          </a:xfrm>
                          <a:prstGeom prst="rect">
                            <a:avLst/>
                          </a:prstGeom>
                          <a:noFill/>
                          <a:ln>
                            <a:noFill/>
                          </a:ln>
                        </pic:spPr>
                      </pic:pic>
                    </a:graphicData>
                  </a:graphic>
                </wp:inline>
              </w:drawing>
            </w:r>
          </w:p>
        </w:tc>
        <w:tc>
          <w:tcPr>
            <w:tcW w:w="709" w:type="dxa"/>
            <w:vAlign w:val="center"/>
          </w:tcPr>
          <w:p w14:paraId="2DA19EDF"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2C589772"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5DB6C05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46FE825B"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2CDBBD58"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04FB9C1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6416FE36" w14:textId="77777777" w:rsidTr="00563870">
        <w:trPr>
          <w:trHeight w:val="440"/>
          <w:jc w:val="center"/>
        </w:trPr>
        <w:tc>
          <w:tcPr>
            <w:tcW w:w="895" w:type="dxa"/>
            <w:vAlign w:val="center"/>
          </w:tcPr>
          <w:p w14:paraId="00906F89"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6</w:t>
            </w:r>
          </w:p>
        </w:tc>
        <w:tc>
          <w:tcPr>
            <w:tcW w:w="1107" w:type="dxa"/>
            <w:vAlign w:val="center"/>
          </w:tcPr>
          <w:p w14:paraId="40138435"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32341111/2</w:t>
            </w:r>
          </w:p>
        </w:tc>
        <w:tc>
          <w:tcPr>
            <w:tcW w:w="1276" w:type="dxa"/>
            <w:vAlign w:val="center"/>
          </w:tcPr>
          <w:p w14:paraId="47C3A9E4"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խոսափողի և բարձրախոսի տակդիրներ</w:t>
            </w:r>
          </w:p>
        </w:tc>
        <w:tc>
          <w:tcPr>
            <w:tcW w:w="992" w:type="dxa"/>
          </w:tcPr>
          <w:p w14:paraId="38595D74"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57630BDF" w14:textId="77777777" w:rsidR="00C208DB" w:rsidRPr="00B142E7" w:rsidRDefault="00C208DB" w:rsidP="00563870">
            <w:pPr>
              <w:autoSpaceDE w:val="0"/>
              <w:autoSpaceDN w:val="0"/>
              <w:adjustRightInd w:val="0"/>
              <w:jc w:val="both"/>
              <w:rPr>
                <w:rFonts w:ascii="GHEA Grapalat" w:hAnsi="GHEA Grapalat" w:cs="Calibri"/>
                <w:b/>
                <w:color w:val="000000" w:themeColor="text1"/>
                <w:sz w:val="14"/>
                <w:szCs w:val="14"/>
                <w:u w:val="single"/>
                <w:lang w:val="hy-AM"/>
              </w:rPr>
            </w:pPr>
            <w:r w:rsidRPr="00B142E7">
              <w:rPr>
                <w:rFonts w:ascii="GHEA Grapalat" w:hAnsi="GHEA Grapalat" w:cs="Calibri"/>
                <w:b/>
                <w:color w:val="000000" w:themeColor="text1"/>
                <w:sz w:val="14"/>
                <w:szCs w:val="14"/>
                <w:u w:val="single"/>
                <w:lang w:val="hy-AM"/>
              </w:rPr>
              <w:t>Բարձրախոսի հենակ</w:t>
            </w:r>
          </w:p>
          <w:p w14:paraId="0DCB56F6" w14:textId="77777777" w:rsidR="00C208DB" w:rsidRPr="00B142E7" w:rsidRDefault="00C208DB" w:rsidP="00563870">
            <w:pPr>
              <w:autoSpaceDE w:val="0"/>
              <w:autoSpaceDN w:val="0"/>
              <w:adjustRightInd w:val="0"/>
              <w:jc w:val="both"/>
              <w:rPr>
                <w:rFonts w:ascii="GHEA Grapalat" w:hAnsi="GHEA Grapalat" w:cs="Calibri"/>
                <w:b/>
                <w:color w:val="000000" w:themeColor="text1"/>
                <w:sz w:val="14"/>
                <w:szCs w:val="14"/>
                <w:u w:val="single"/>
                <w:lang w:val="hy-AM"/>
              </w:rPr>
            </w:pPr>
            <w:r w:rsidRPr="00B142E7">
              <w:rPr>
                <w:rFonts w:ascii="GHEA Grapalat" w:hAnsi="GHEA Grapalat" w:cs="Calibri"/>
                <w:color w:val="000000" w:themeColor="text1"/>
                <w:sz w:val="14"/>
                <w:szCs w:val="14"/>
                <w:lang w:val="hy-AM"/>
              </w:rPr>
              <w:t>Տրամագիծը</w:t>
            </w:r>
            <w:r w:rsidRPr="00B142E7">
              <w:rPr>
                <w:rFonts w:ascii="Sylfaen" w:hAnsi="Sylfaen" w:cs="Sylfaen"/>
                <w:color w:val="000000" w:themeColor="text1"/>
                <w:sz w:val="14"/>
                <w:szCs w:val="14"/>
                <w:lang w:val="hy-AM"/>
              </w:rPr>
              <w:t>՝</w:t>
            </w:r>
            <w:r w:rsidRPr="00B142E7">
              <w:rPr>
                <w:rFonts w:ascii="Cambria Math" w:hAnsi="Cambria Math" w:cs="Cambria Math"/>
                <w:color w:val="000000" w:themeColor="text1"/>
                <w:sz w:val="14"/>
                <w:szCs w:val="14"/>
                <w:lang w:val="hy-AM"/>
              </w:rPr>
              <w:t xml:space="preserve"> </w:t>
            </w:r>
            <w:r w:rsidRPr="00B142E7">
              <w:rPr>
                <w:rFonts w:ascii="GHEA Grapalat" w:hAnsi="GHEA Grapalat" w:cs="Calibri"/>
                <w:color w:val="000000" w:themeColor="text1"/>
                <w:sz w:val="14"/>
                <w:szCs w:val="14"/>
                <w:lang w:val="hy-AM"/>
              </w:rPr>
              <w:t xml:space="preserve">1,150 </w:t>
            </w:r>
            <w:r w:rsidRPr="00B142E7">
              <w:rPr>
                <w:rFonts w:ascii="GHEA Grapalat" w:hAnsi="GHEA Grapalat" w:cs="GHEA Grapalat"/>
                <w:color w:val="000000" w:themeColor="text1"/>
                <w:sz w:val="14"/>
                <w:szCs w:val="14"/>
                <w:lang w:val="hy-AM"/>
              </w:rPr>
              <w:t>մմ (+- 3 մմ)</w:t>
            </w:r>
            <w:r w:rsidRPr="00B142E7">
              <w:rPr>
                <w:rFonts w:ascii="GHEA Grapalat" w:hAnsi="GHEA Grapalat" w:cs="Calibri"/>
                <w:color w:val="000000" w:themeColor="text1"/>
                <w:sz w:val="14"/>
                <w:szCs w:val="14"/>
                <w:lang w:val="hy-AM"/>
              </w:rPr>
              <w:t xml:space="preserve">, </w:t>
            </w:r>
            <w:r w:rsidRPr="00B142E7">
              <w:rPr>
                <w:rFonts w:ascii="GHEA Grapalat" w:hAnsi="GHEA Grapalat" w:cs="GHEA Grapalat"/>
                <w:color w:val="000000" w:themeColor="text1"/>
                <w:sz w:val="14"/>
                <w:szCs w:val="14"/>
                <w:lang w:val="hy-AM"/>
              </w:rPr>
              <w:t>քաշը</w:t>
            </w:r>
            <w:r w:rsidRPr="00B142E7">
              <w:rPr>
                <w:rFonts w:ascii="Sylfaen" w:hAnsi="Sylfaen" w:cs="Sylfaen"/>
                <w:color w:val="000000" w:themeColor="text1"/>
                <w:sz w:val="14"/>
                <w:szCs w:val="14"/>
                <w:lang w:val="hy-AM"/>
              </w:rPr>
              <w:t>՝</w:t>
            </w:r>
            <w:r w:rsidRPr="00B142E7">
              <w:rPr>
                <w:rFonts w:ascii="Cambria Math" w:hAnsi="Cambria Math" w:cs="Cambria Math"/>
                <w:color w:val="000000" w:themeColor="text1"/>
                <w:sz w:val="14"/>
                <w:szCs w:val="14"/>
                <w:lang w:val="hy-AM"/>
              </w:rPr>
              <w:t xml:space="preserve"> </w:t>
            </w:r>
            <w:r w:rsidRPr="00B142E7">
              <w:rPr>
                <w:rFonts w:ascii="Sylfaen" w:hAnsi="Sylfaen" w:cs="Sylfaen"/>
                <w:color w:val="000000" w:themeColor="text1"/>
                <w:sz w:val="14"/>
                <w:szCs w:val="14"/>
                <w:lang w:val="hy-AM"/>
              </w:rPr>
              <w:t>ոչ</w:t>
            </w:r>
            <w:r w:rsidRPr="00B142E7">
              <w:rPr>
                <w:rFonts w:ascii="Cambria Math" w:hAnsi="Cambria Math" w:cs="Cambria Math"/>
                <w:color w:val="000000" w:themeColor="text1"/>
                <w:sz w:val="14"/>
                <w:szCs w:val="14"/>
                <w:lang w:val="hy-AM"/>
              </w:rPr>
              <w:t xml:space="preserve"> </w:t>
            </w:r>
            <w:r w:rsidRPr="00B142E7">
              <w:rPr>
                <w:rFonts w:ascii="Sylfaen" w:hAnsi="Sylfaen" w:cs="Sylfaen"/>
                <w:color w:val="000000" w:themeColor="text1"/>
                <w:sz w:val="14"/>
                <w:szCs w:val="14"/>
                <w:lang w:val="hy-AM"/>
              </w:rPr>
              <w:t>ավել</w:t>
            </w:r>
            <w:r w:rsidRPr="00B142E7">
              <w:rPr>
                <w:rFonts w:ascii="GHEA Grapalat" w:hAnsi="GHEA Grapalat" w:cs="Calibri"/>
                <w:color w:val="000000" w:themeColor="text1"/>
                <w:sz w:val="14"/>
                <w:szCs w:val="14"/>
                <w:lang w:val="hy-AM"/>
              </w:rPr>
              <w:t xml:space="preserve"> 2.34 </w:t>
            </w:r>
            <w:r w:rsidRPr="00B142E7">
              <w:rPr>
                <w:rFonts w:ascii="GHEA Grapalat" w:hAnsi="GHEA Grapalat" w:cs="GHEA Grapalat"/>
                <w:color w:val="000000" w:themeColor="text1"/>
                <w:sz w:val="14"/>
                <w:szCs w:val="14"/>
                <w:lang w:val="hy-AM"/>
              </w:rPr>
              <w:t>կգ</w:t>
            </w:r>
            <w:r w:rsidRPr="00B142E7">
              <w:rPr>
                <w:rFonts w:ascii="GHEA Grapalat" w:hAnsi="GHEA Grapalat" w:cs="Calibri"/>
                <w:color w:val="000000" w:themeColor="text1"/>
                <w:sz w:val="14"/>
                <w:szCs w:val="14"/>
                <w:lang w:val="hy-AM"/>
              </w:rPr>
              <w:t xml:space="preserve">, </w:t>
            </w:r>
            <w:r w:rsidRPr="00B142E7">
              <w:rPr>
                <w:rFonts w:ascii="GHEA Grapalat" w:hAnsi="GHEA Grapalat" w:cs="GHEA Grapalat"/>
                <w:color w:val="000000" w:themeColor="text1"/>
                <w:sz w:val="14"/>
                <w:szCs w:val="14"/>
                <w:lang w:val="hy-AM"/>
              </w:rPr>
              <w:t>բարձրությունը</w:t>
            </w:r>
            <w:r w:rsidRPr="00B142E7">
              <w:rPr>
                <w:rFonts w:ascii="Sylfaen" w:hAnsi="Sylfaen" w:cs="Sylfaen"/>
                <w:color w:val="000000" w:themeColor="text1"/>
                <w:sz w:val="14"/>
                <w:szCs w:val="14"/>
                <w:lang w:val="hy-AM"/>
              </w:rPr>
              <w:t>՝</w:t>
            </w:r>
            <w:r w:rsidRPr="00B142E7">
              <w:rPr>
                <w:rFonts w:ascii="GHEA Grapalat" w:hAnsi="GHEA Grapalat" w:cs="Calibri"/>
                <w:color w:val="000000" w:themeColor="text1"/>
                <w:sz w:val="14"/>
                <w:szCs w:val="14"/>
                <w:lang w:val="hy-AM"/>
              </w:rPr>
              <w:t xml:space="preserve"> 1,270-ից մինչև 1,930 </w:t>
            </w:r>
            <w:r w:rsidRPr="00B142E7">
              <w:rPr>
                <w:rFonts w:ascii="GHEA Grapalat" w:hAnsi="GHEA Grapalat" w:cs="GHEA Grapalat"/>
                <w:color w:val="000000" w:themeColor="text1"/>
                <w:sz w:val="14"/>
                <w:szCs w:val="14"/>
                <w:lang w:val="hy-AM"/>
              </w:rPr>
              <w:t>մմ (+- 3 մմ)</w:t>
            </w:r>
            <w:r w:rsidRPr="00B142E7">
              <w:rPr>
                <w:rFonts w:ascii="GHEA Grapalat" w:hAnsi="GHEA Grapalat" w:cs="Calibri"/>
                <w:color w:val="000000" w:themeColor="text1"/>
                <w:sz w:val="14"/>
                <w:szCs w:val="14"/>
                <w:lang w:val="hy-AM"/>
              </w:rPr>
              <w:t xml:space="preserve">: Ոտքերի կառուցվածքը՝ խողովակային, խաչաձև ամրացություններով։ Նյութը՝ ալյումին, ծանրաբեռնվածությունը՝ առնվազն 40 կգ, ոտքերի քանակը՝ 3։ Երկու մասից կազմված ծալովի կատռուցվածք։ Ծալված վիճակում չափը՝ 1,060 մմ </w:t>
            </w:r>
            <w:r w:rsidRPr="00B142E7">
              <w:rPr>
                <w:rFonts w:ascii="GHEA Grapalat" w:hAnsi="GHEA Grapalat" w:cs="GHEA Grapalat"/>
                <w:color w:val="000000" w:themeColor="text1"/>
                <w:sz w:val="14"/>
                <w:szCs w:val="14"/>
                <w:lang w:val="hy-AM"/>
              </w:rPr>
              <w:t>(+- 3 մմ)</w:t>
            </w:r>
            <w:r w:rsidRPr="00B142E7">
              <w:rPr>
                <w:rFonts w:ascii="GHEA Grapalat" w:hAnsi="GHEA Grapalat" w:cs="Calibri"/>
                <w:color w:val="000000" w:themeColor="text1"/>
                <w:sz w:val="14"/>
                <w:szCs w:val="14"/>
                <w:lang w:val="hy-AM"/>
              </w:rPr>
              <w:t xml:space="preserve">, խողովակի ծայր(եր)ի տրամագիծը՝ 35 մմ </w:t>
            </w:r>
            <w:r w:rsidRPr="00B142E7">
              <w:rPr>
                <w:rFonts w:ascii="GHEA Grapalat" w:hAnsi="GHEA Grapalat" w:cs="GHEA Grapalat"/>
                <w:color w:val="000000" w:themeColor="text1"/>
                <w:sz w:val="14"/>
                <w:szCs w:val="14"/>
                <w:lang w:val="hy-AM"/>
              </w:rPr>
              <w:t>(+- 3 մմ)։ Հատուկ</w:t>
            </w:r>
            <w:r w:rsidRPr="00B142E7">
              <w:rPr>
                <w:rFonts w:ascii="GHEA Grapalat" w:hAnsi="GHEA Grapalat" w:cs="Calibri"/>
                <w:color w:val="000000" w:themeColor="text1"/>
                <w:sz w:val="14"/>
                <w:szCs w:val="14"/>
                <w:lang w:val="hy-AM"/>
              </w:rPr>
              <w:t xml:space="preserve"> </w:t>
            </w:r>
            <w:r w:rsidRPr="00B142E7">
              <w:rPr>
                <w:rFonts w:ascii="GHEA Grapalat" w:hAnsi="GHEA Grapalat" w:cs="GHEA Grapalat"/>
                <w:color w:val="000000" w:themeColor="text1"/>
                <w:sz w:val="14"/>
                <w:szCs w:val="14"/>
                <w:lang w:val="hy-AM"/>
              </w:rPr>
              <w:t>առանձնահատկություններ՝</w:t>
            </w:r>
            <w:r w:rsidRPr="00B142E7">
              <w:rPr>
                <w:rFonts w:ascii="GHEA Grapalat" w:hAnsi="GHEA Grapalat" w:cs="Calibri"/>
                <w:color w:val="000000" w:themeColor="text1"/>
                <w:sz w:val="14"/>
                <w:szCs w:val="14"/>
                <w:lang w:val="hy-AM"/>
              </w:rPr>
              <w:t xml:space="preserve"> </w:t>
            </w:r>
            <w:r w:rsidRPr="00B142E7">
              <w:rPr>
                <w:rFonts w:ascii="GHEA Grapalat" w:hAnsi="GHEA Grapalat" w:cs="GHEA Grapalat"/>
                <w:color w:val="000000" w:themeColor="text1"/>
                <w:sz w:val="14"/>
                <w:szCs w:val="14"/>
                <w:lang w:val="hy-AM"/>
              </w:rPr>
              <w:t>հեշտ</w:t>
            </w:r>
            <w:r w:rsidRPr="00B142E7">
              <w:rPr>
                <w:rFonts w:ascii="GHEA Grapalat" w:hAnsi="GHEA Grapalat" w:cs="Calibri"/>
                <w:color w:val="000000" w:themeColor="text1"/>
                <w:sz w:val="14"/>
                <w:szCs w:val="14"/>
                <w:lang w:val="hy-AM"/>
              </w:rPr>
              <w:t xml:space="preserve"> օգտագործվող սեղմակային լծակներ, ներառված  լինի 21326 ադապտեր։</w:t>
            </w:r>
          </w:p>
        </w:tc>
        <w:tc>
          <w:tcPr>
            <w:tcW w:w="1275" w:type="dxa"/>
            <w:vAlign w:val="center"/>
          </w:tcPr>
          <w:p w14:paraId="4CD3D2E3" w14:textId="77777777" w:rsidR="00C208DB" w:rsidRPr="00A75212" w:rsidRDefault="00C208DB" w:rsidP="00A75212">
            <w:pPr>
              <w:autoSpaceDE w:val="0"/>
              <w:autoSpaceDN w:val="0"/>
              <w:adjustRightInd w:val="0"/>
              <w:jc w:val="center"/>
              <w:rPr>
                <w:rFonts w:ascii="GHEA Grapalat" w:hAnsi="GHEA Grapalat" w:cs="Calibri"/>
                <w:b/>
                <w:sz w:val="14"/>
                <w:szCs w:val="14"/>
                <w:u w:val="single"/>
                <w:lang w:val="hy-AM"/>
              </w:rPr>
            </w:pPr>
            <w:r w:rsidRPr="00A75212">
              <w:rPr>
                <w:noProof/>
                <w:sz w:val="14"/>
                <w:szCs w:val="14"/>
              </w:rPr>
              <w:drawing>
                <wp:inline distT="0" distB="0" distL="0" distR="0" wp14:anchorId="745CD540" wp14:editId="286DEA4B">
                  <wp:extent cx="582930" cy="1089660"/>
                  <wp:effectExtent l="0" t="0" r="7620" b="0"/>
                  <wp:docPr id="13" name="Рисунок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12A997-E95F-4A78-B4F0-8ECF86B70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12A997-E95F-4A78-B4F0-8ECF86B702F5}"/>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948" t="4167" r="12827" b="4000"/>
                          <a:stretch/>
                        </pic:blipFill>
                        <pic:spPr bwMode="auto">
                          <a:xfrm>
                            <a:off x="0" y="0"/>
                            <a:ext cx="582930" cy="1089660"/>
                          </a:xfrm>
                          <a:prstGeom prst="rect">
                            <a:avLst/>
                          </a:prstGeom>
                          <a:noFill/>
                          <a:extLst/>
                        </pic:spPr>
                      </pic:pic>
                    </a:graphicData>
                  </a:graphic>
                </wp:inline>
              </w:drawing>
            </w:r>
          </w:p>
        </w:tc>
        <w:tc>
          <w:tcPr>
            <w:tcW w:w="709" w:type="dxa"/>
            <w:vAlign w:val="center"/>
          </w:tcPr>
          <w:p w14:paraId="754E3F27"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55D9C290"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1E09F0D8" w14:textId="77777777" w:rsidR="00C208DB" w:rsidRPr="00B142E7" w:rsidRDefault="00C208DB" w:rsidP="00563870">
            <w:pPr>
              <w:jc w:val="center"/>
              <w:rPr>
                <w:rFonts w:ascii="GHEA Grapalat" w:hAnsi="GHEA Grapalat"/>
                <w:sz w:val="14"/>
                <w:szCs w:val="14"/>
                <w:lang w:val="hy-AM"/>
              </w:rPr>
            </w:pPr>
            <w:bookmarkStart w:id="16" w:name="_GoBack"/>
            <w:bookmarkEnd w:id="16"/>
            <w:r w:rsidRPr="00B142E7">
              <w:rPr>
                <w:rFonts w:ascii="GHEA Grapalat" w:hAnsi="GHEA Grapalat" w:cs="Calibri"/>
                <w:color w:val="000000"/>
                <w:sz w:val="14"/>
                <w:szCs w:val="14"/>
              </w:rPr>
              <w:t>2</w:t>
            </w:r>
          </w:p>
        </w:tc>
        <w:tc>
          <w:tcPr>
            <w:tcW w:w="851" w:type="dxa"/>
            <w:vAlign w:val="center"/>
          </w:tcPr>
          <w:p w14:paraId="7E6962D6" w14:textId="77777777" w:rsidR="00C208DB" w:rsidRPr="00B142E7" w:rsidRDefault="00C208DB" w:rsidP="00563870">
            <w:pPr>
              <w:jc w:val="center"/>
              <w:rPr>
                <w:rFonts w:ascii="GHEA Grapalat" w:hAnsi="GHEA Grapalat" w:cs="Calibri"/>
                <w:color w:val="000000"/>
                <w:sz w:val="14"/>
                <w:szCs w:val="14"/>
                <w:lang w:val="hy-AM"/>
              </w:rPr>
            </w:pPr>
          </w:p>
        </w:tc>
        <w:tc>
          <w:tcPr>
            <w:tcW w:w="1276" w:type="dxa"/>
            <w:vAlign w:val="center"/>
          </w:tcPr>
          <w:p w14:paraId="2C0199D0"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547693F5"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7532DC17" w14:textId="77777777" w:rsidTr="00563870">
        <w:trPr>
          <w:trHeight w:val="440"/>
          <w:jc w:val="center"/>
        </w:trPr>
        <w:tc>
          <w:tcPr>
            <w:tcW w:w="895" w:type="dxa"/>
            <w:vAlign w:val="center"/>
          </w:tcPr>
          <w:p w14:paraId="61234025"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7</w:t>
            </w:r>
          </w:p>
        </w:tc>
        <w:tc>
          <w:tcPr>
            <w:tcW w:w="1107" w:type="dxa"/>
            <w:vAlign w:val="center"/>
          </w:tcPr>
          <w:p w14:paraId="2060C62D"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32351130/1</w:t>
            </w:r>
          </w:p>
        </w:tc>
        <w:tc>
          <w:tcPr>
            <w:tcW w:w="1276" w:type="dxa"/>
            <w:vAlign w:val="center"/>
          </w:tcPr>
          <w:p w14:paraId="3B9F740E"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ձայնային տեխնիկայի պարագաներ</w:t>
            </w:r>
          </w:p>
        </w:tc>
        <w:tc>
          <w:tcPr>
            <w:tcW w:w="992" w:type="dxa"/>
          </w:tcPr>
          <w:p w14:paraId="6F341067"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3B663F05"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Խոսափողի մալուխ նախատեսված ներսի և դրսի ֆիքսված տեղադրման համար: Մալուխը պետք է ունենա ուղիղ և դիմացկուն PVC պատյան, որը կհեշտացնի տեղադրումը։ Մալուխի ներսում առկա՝ 0.23 մմ² հաստությամբ երկու մեկուսացված և ոլորված հաղորդիչներ` ալյումինե փայլաթիթեղով և պաշտպանական շերտ։</w:t>
            </w:r>
          </w:p>
          <w:p w14:paraId="5C8C898B"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Արտաքին պատյանի նյութը՝ ճկուն PVC</w:t>
            </w:r>
          </w:p>
          <w:p w14:paraId="16857476"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Արտաքին պատյանի տրամագիծը՝ 6 մմ</w:t>
            </w:r>
          </w:p>
          <w:p w14:paraId="18D199FA" w14:textId="77777777" w:rsidR="00C208DB" w:rsidRPr="00B142E7" w:rsidRDefault="00C208DB" w:rsidP="00563870">
            <w:p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color w:val="000000"/>
                <w:sz w:val="14"/>
                <w:szCs w:val="14"/>
                <w:lang w:val="hy-AM"/>
              </w:rPr>
              <w:t>Աշխատանքային ջերմաստիճանի միջակայք՝ −40…+80 °C (ֆիքսված տեղադրում):</w:t>
            </w:r>
          </w:p>
        </w:tc>
        <w:tc>
          <w:tcPr>
            <w:tcW w:w="1275" w:type="dxa"/>
            <w:vAlign w:val="center"/>
          </w:tcPr>
          <w:p w14:paraId="3C0CCDC2" w14:textId="767479C4" w:rsidR="00C208DB" w:rsidRPr="00A75212" w:rsidRDefault="00A75212" w:rsidP="00A75212">
            <w:pPr>
              <w:jc w:val="center"/>
              <w:rPr>
                <w:color w:val="000000"/>
                <w:sz w:val="14"/>
                <w:szCs w:val="14"/>
                <w:lang w:val="hy-AM"/>
              </w:rPr>
            </w:pPr>
            <w:r w:rsidRPr="00A75212">
              <w:rPr>
                <w:noProof/>
                <w:color w:val="000000"/>
                <w:sz w:val="14"/>
                <w:szCs w:val="14"/>
              </w:rPr>
              <w:drawing>
                <wp:anchor distT="0" distB="0" distL="114300" distR="114300" simplePos="0" relativeHeight="251659776" behindDoc="0" locked="0" layoutInCell="1" allowOverlap="1" wp14:anchorId="1BC20468" wp14:editId="041F1A2A">
                  <wp:simplePos x="0" y="0"/>
                  <wp:positionH relativeFrom="column">
                    <wp:posOffset>60960</wp:posOffset>
                  </wp:positionH>
                  <wp:positionV relativeFrom="paragraph">
                    <wp:posOffset>11430</wp:posOffset>
                  </wp:positionV>
                  <wp:extent cx="582930" cy="249555"/>
                  <wp:effectExtent l="0" t="0" r="7620" b="0"/>
                  <wp:wrapNone/>
                  <wp:docPr id="8"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image7.p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8000000}"/>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82930" cy="249555"/>
                          </a:xfrm>
                          <a:prstGeom prst="rect">
                            <a:avLst/>
                          </a:prstGeom>
                        </pic:spPr>
                      </pic:pic>
                    </a:graphicData>
                  </a:graphic>
                  <wp14:sizeRelH relativeFrom="page">
                    <wp14:pctWidth>0</wp14:pctWidth>
                  </wp14:sizeRelH>
                  <wp14:sizeRelV relativeFrom="page">
                    <wp14:pctHeight>0</wp14:pctHeight>
                  </wp14:sizeRelV>
                </wp:anchor>
              </w:drawing>
            </w:r>
          </w:p>
          <w:p w14:paraId="523E5F52" w14:textId="6CC25645" w:rsidR="00C208DB" w:rsidRPr="00A75212" w:rsidRDefault="00C208DB" w:rsidP="00A75212">
            <w:pPr>
              <w:autoSpaceDE w:val="0"/>
              <w:autoSpaceDN w:val="0"/>
              <w:adjustRightInd w:val="0"/>
              <w:jc w:val="center"/>
              <w:rPr>
                <w:rFonts w:ascii="GHEA Grapalat" w:hAnsi="GHEA Grapalat" w:cs="Calibri"/>
                <w:b/>
                <w:sz w:val="14"/>
                <w:szCs w:val="14"/>
                <w:u w:val="single"/>
                <w:lang w:val="hy-AM"/>
              </w:rPr>
            </w:pPr>
          </w:p>
        </w:tc>
        <w:tc>
          <w:tcPr>
            <w:tcW w:w="709" w:type="dxa"/>
            <w:vAlign w:val="center"/>
          </w:tcPr>
          <w:p w14:paraId="3DDBB072"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մետր</w:t>
            </w:r>
          </w:p>
        </w:tc>
        <w:tc>
          <w:tcPr>
            <w:tcW w:w="709" w:type="dxa"/>
            <w:vAlign w:val="center"/>
          </w:tcPr>
          <w:p w14:paraId="300CCF38" w14:textId="77777777" w:rsidR="00C208DB" w:rsidRPr="00B142E7" w:rsidRDefault="00C208DB" w:rsidP="00563870">
            <w:pPr>
              <w:jc w:val="center"/>
              <w:rPr>
                <w:rFonts w:ascii="GHEA Grapalat" w:hAnsi="GHEA Grapalat" w:cs="Calibri"/>
                <w:color w:val="000000"/>
                <w:sz w:val="14"/>
                <w:szCs w:val="14"/>
              </w:rPr>
            </w:pPr>
          </w:p>
        </w:tc>
        <w:tc>
          <w:tcPr>
            <w:tcW w:w="850" w:type="dxa"/>
            <w:vAlign w:val="center"/>
          </w:tcPr>
          <w:p w14:paraId="76766DF5"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25</w:t>
            </w:r>
          </w:p>
        </w:tc>
        <w:tc>
          <w:tcPr>
            <w:tcW w:w="851" w:type="dxa"/>
            <w:vAlign w:val="center"/>
          </w:tcPr>
          <w:p w14:paraId="38654F4F"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21A0548E"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1ED890A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49A2EA43" w14:textId="77777777" w:rsidTr="00563870">
        <w:trPr>
          <w:trHeight w:val="440"/>
          <w:jc w:val="center"/>
        </w:trPr>
        <w:tc>
          <w:tcPr>
            <w:tcW w:w="895" w:type="dxa"/>
            <w:vAlign w:val="center"/>
          </w:tcPr>
          <w:p w14:paraId="3B3254BE"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8</w:t>
            </w:r>
          </w:p>
        </w:tc>
        <w:tc>
          <w:tcPr>
            <w:tcW w:w="1107" w:type="dxa"/>
            <w:vAlign w:val="center"/>
          </w:tcPr>
          <w:p w14:paraId="14E9D691"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32351130/2</w:t>
            </w:r>
          </w:p>
        </w:tc>
        <w:tc>
          <w:tcPr>
            <w:tcW w:w="1276" w:type="dxa"/>
            <w:vAlign w:val="center"/>
          </w:tcPr>
          <w:p w14:paraId="69D92E79"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ձայնային տեխնիկայի պարագաներ</w:t>
            </w:r>
          </w:p>
        </w:tc>
        <w:tc>
          <w:tcPr>
            <w:tcW w:w="992" w:type="dxa"/>
          </w:tcPr>
          <w:p w14:paraId="4BD8C1D5"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5590D51B" w14:textId="77777777" w:rsidR="00C208DB" w:rsidRPr="00B142E7" w:rsidRDefault="00C208DB" w:rsidP="00563870">
            <w:pPr>
              <w:jc w:val="both"/>
              <w:rPr>
                <w:rFonts w:ascii="GHEA Grapalat" w:hAnsi="GHEA Grapalat" w:cs="Calibri"/>
                <w:sz w:val="14"/>
                <w:szCs w:val="14"/>
                <w:lang w:val="hy-AM"/>
              </w:rPr>
            </w:pPr>
            <w:r w:rsidRPr="00B142E7">
              <w:rPr>
                <w:rFonts w:ascii="GHEA Grapalat" w:hAnsi="GHEA Grapalat" w:cs="Calibri"/>
                <w:color w:val="000000"/>
                <w:sz w:val="14"/>
                <w:szCs w:val="14"/>
                <w:lang w:val="hy-AM"/>
              </w:rPr>
              <w:t xml:space="preserve">XLR միակցիչ, 3-ոտք, արական (male), 5–7 մմ տրամագծով մալուխների համար։ </w:t>
            </w:r>
            <w:r w:rsidRPr="00B142E7">
              <w:rPr>
                <w:rFonts w:ascii="GHEA Grapalat" w:hAnsi="GHEA Grapalat" w:cs="Calibri"/>
                <w:color w:val="000000"/>
                <w:sz w:val="14"/>
                <w:szCs w:val="14"/>
              </w:rPr>
              <w:t>3-ոտք կոնեկտոր՝ արծաթապատ կոնտակտներով,ուժեղ և դիմացկուն մետաղային ծածկով։</w:t>
            </w:r>
          </w:p>
        </w:tc>
        <w:tc>
          <w:tcPr>
            <w:tcW w:w="1275" w:type="dxa"/>
            <w:vAlign w:val="center"/>
          </w:tcPr>
          <w:p w14:paraId="304C46A6" w14:textId="7ADC2722" w:rsidR="00C208DB" w:rsidRPr="00A75212" w:rsidRDefault="00C208DB" w:rsidP="00A75212">
            <w:pPr>
              <w:jc w:val="center"/>
              <w:rPr>
                <w:rFonts w:ascii="GHEA Grapalat" w:hAnsi="GHEA Grapalat" w:cs="Calibri"/>
                <w:sz w:val="14"/>
                <w:szCs w:val="14"/>
                <w:lang w:val="hy-AM"/>
              </w:rPr>
            </w:pPr>
            <w:r w:rsidRPr="00A75212">
              <w:rPr>
                <w:noProof/>
                <w:sz w:val="14"/>
                <w:szCs w:val="14"/>
              </w:rPr>
              <w:drawing>
                <wp:inline distT="0" distB="0" distL="0" distR="0" wp14:anchorId="7D1517DC" wp14:editId="1637EF18">
                  <wp:extent cx="431165" cy="42291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709" w:type="dxa"/>
            <w:vAlign w:val="center"/>
          </w:tcPr>
          <w:p w14:paraId="793F1FF9"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05BA9337"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61AE4CEA"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76C9A617"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30F5AE94"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5C371EB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0421FC70" w14:textId="77777777" w:rsidTr="00563870">
        <w:trPr>
          <w:trHeight w:val="501"/>
          <w:jc w:val="center"/>
        </w:trPr>
        <w:tc>
          <w:tcPr>
            <w:tcW w:w="895" w:type="dxa"/>
            <w:vAlign w:val="center"/>
          </w:tcPr>
          <w:p w14:paraId="0A01EFA0"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9</w:t>
            </w:r>
          </w:p>
        </w:tc>
        <w:tc>
          <w:tcPr>
            <w:tcW w:w="1107" w:type="dxa"/>
            <w:vAlign w:val="center"/>
          </w:tcPr>
          <w:p w14:paraId="07527417"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32351130/3</w:t>
            </w:r>
          </w:p>
        </w:tc>
        <w:tc>
          <w:tcPr>
            <w:tcW w:w="1276" w:type="dxa"/>
            <w:vAlign w:val="center"/>
          </w:tcPr>
          <w:p w14:paraId="013C5B38"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ձայնային տեխնիկայի պարագաներ</w:t>
            </w:r>
          </w:p>
        </w:tc>
        <w:tc>
          <w:tcPr>
            <w:tcW w:w="992" w:type="dxa"/>
          </w:tcPr>
          <w:p w14:paraId="0384240D"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7F67BCBE" w14:textId="77777777" w:rsidR="00C208DB" w:rsidRPr="00B142E7" w:rsidRDefault="00C208DB" w:rsidP="00563870">
            <w:pPr>
              <w:jc w:val="both"/>
              <w:rPr>
                <w:rFonts w:ascii="GHEA Grapalat" w:hAnsi="GHEA Grapalat" w:cs="Calibri"/>
                <w:sz w:val="14"/>
                <w:szCs w:val="14"/>
                <w:lang w:val="hy-AM"/>
              </w:rPr>
            </w:pPr>
            <w:r w:rsidRPr="00B142E7">
              <w:rPr>
                <w:rFonts w:ascii="GHEA Grapalat" w:hAnsi="GHEA Grapalat" w:cs="Calibri"/>
                <w:color w:val="000000"/>
                <w:sz w:val="14"/>
                <w:szCs w:val="14"/>
                <w:lang w:val="hy-AM"/>
              </w:rPr>
              <w:t>XLR միակցիչ, 3-ոտք,իգական, 5–7 մմ տրամագծով մալուխների համար։ 3-ոտք կոնեկտոր՝ արծաթապատ կոնտակտներով, ուժեղ և դիմացկուն մետաղային ծածկով։</w:t>
            </w:r>
          </w:p>
        </w:tc>
        <w:tc>
          <w:tcPr>
            <w:tcW w:w="1275" w:type="dxa"/>
            <w:vAlign w:val="center"/>
          </w:tcPr>
          <w:p w14:paraId="49C0CF4C" w14:textId="192D2C54" w:rsidR="00C208DB" w:rsidRPr="00A75212" w:rsidRDefault="00C208DB" w:rsidP="00A75212">
            <w:pPr>
              <w:jc w:val="center"/>
              <w:rPr>
                <w:rFonts w:ascii="GHEA Grapalat" w:hAnsi="GHEA Grapalat" w:cs="Calibri"/>
                <w:sz w:val="14"/>
                <w:szCs w:val="14"/>
                <w:lang w:val="hy-AM"/>
              </w:rPr>
            </w:pPr>
            <w:r w:rsidRPr="00A75212">
              <w:rPr>
                <w:noProof/>
                <w:sz w:val="14"/>
                <w:szCs w:val="14"/>
              </w:rPr>
              <w:drawing>
                <wp:inline distT="0" distB="0" distL="0" distR="0" wp14:anchorId="2D4140D8" wp14:editId="3EF239AB">
                  <wp:extent cx="457200" cy="45036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0836" cy="453941"/>
                          </a:xfrm>
                          <a:prstGeom prst="rect">
                            <a:avLst/>
                          </a:prstGeom>
                          <a:noFill/>
                          <a:ln>
                            <a:noFill/>
                          </a:ln>
                        </pic:spPr>
                      </pic:pic>
                    </a:graphicData>
                  </a:graphic>
                </wp:inline>
              </w:drawing>
            </w:r>
          </w:p>
        </w:tc>
        <w:tc>
          <w:tcPr>
            <w:tcW w:w="709" w:type="dxa"/>
            <w:vAlign w:val="center"/>
          </w:tcPr>
          <w:p w14:paraId="04DD8462"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412C5B0C"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5DADC515"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6E6E9BC8"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245B29BD"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585D08A8"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508BACBF" w14:textId="77777777" w:rsidTr="00563870">
        <w:trPr>
          <w:trHeight w:val="440"/>
          <w:jc w:val="center"/>
        </w:trPr>
        <w:tc>
          <w:tcPr>
            <w:tcW w:w="895" w:type="dxa"/>
            <w:vAlign w:val="center"/>
          </w:tcPr>
          <w:p w14:paraId="26DDFB47"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10</w:t>
            </w:r>
          </w:p>
        </w:tc>
        <w:tc>
          <w:tcPr>
            <w:tcW w:w="1107" w:type="dxa"/>
            <w:vAlign w:val="center"/>
          </w:tcPr>
          <w:p w14:paraId="2CFD9B2D"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32351130/4</w:t>
            </w:r>
          </w:p>
        </w:tc>
        <w:tc>
          <w:tcPr>
            <w:tcW w:w="1276" w:type="dxa"/>
            <w:vAlign w:val="center"/>
          </w:tcPr>
          <w:p w14:paraId="1836D2A9"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ձայնային տեխնիկայի պարագաներ</w:t>
            </w:r>
          </w:p>
        </w:tc>
        <w:tc>
          <w:tcPr>
            <w:tcW w:w="992" w:type="dxa"/>
          </w:tcPr>
          <w:p w14:paraId="0A3C518C"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47112B85" w14:textId="77777777" w:rsidR="00C208DB" w:rsidRPr="00B142E7" w:rsidRDefault="00C208DB" w:rsidP="00563870">
            <w:pPr>
              <w:autoSpaceDE w:val="0"/>
              <w:autoSpaceDN w:val="0"/>
              <w:adjustRightInd w:val="0"/>
              <w:jc w:val="both"/>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Միկրոֆոնի մալուխ XLR իգական և  XLR արական, 1 մ բալանսավորված միկրոֆոնի մալուխ՝ XLR միակցիչներով երկու կողմում։ Կոմպլեկտավորված Adam Hall միակցիչներով և բարձրորակ մալուխային նյութով։ Առանձնահատկություններ՝ մալուխի փոքր տրամագիծ, բարձր ամրություն և հարմար ոլորման հատկություն։</w:t>
            </w:r>
          </w:p>
        </w:tc>
        <w:tc>
          <w:tcPr>
            <w:tcW w:w="1275" w:type="dxa"/>
            <w:vAlign w:val="center"/>
          </w:tcPr>
          <w:p w14:paraId="78BF67FA" w14:textId="77777777" w:rsidR="00C208DB" w:rsidRPr="00A75212" w:rsidRDefault="00C208DB" w:rsidP="00A75212">
            <w:pPr>
              <w:autoSpaceDE w:val="0"/>
              <w:autoSpaceDN w:val="0"/>
              <w:adjustRightInd w:val="0"/>
              <w:jc w:val="center"/>
              <w:rPr>
                <w:rFonts w:ascii="GHEA Grapalat" w:hAnsi="GHEA Grapalat" w:cs="Calibri"/>
                <w:b/>
                <w:sz w:val="14"/>
                <w:szCs w:val="14"/>
                <w:u w:val="single"/>
                <w:lang w:val="hy-AM"/>
              </w:rPr>
            </w:pPr>
            <w:r w:rsidRPr="00A75212">
              <w:rPr>
                <w:noProof/>
                <w:sz w:val="14"/>
                <w:szCs w:val="14"/>
              </w:rPr>
              <w:drawing>
                <wp:inline distT="0" distB="0" distL="0" distR="0" wp14:anchorId="2F3F5353" wp14:editId="2B6C7125">
                  <wp:extent cx="582930" cy="603885"/>
                  <wp:effectExtent l="0" t="0" r="7620" b="5715"/>
                  <wp:docPr id="11" name="image10.jpe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jpe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82930" cy="603885"/>
                          </a:xfrm>
                          <a:prstGeom prst="rect">
                            <a:avLst/>
                          </a:prstGeom>
                        </pic:spPr>
                      </pic:pic>
                    </a:graphicData>
                  </a:graphic>
                </wp:inline>
              </w:drawing>
            </w:r>
          </w:p>
        </w:tc>
        <w:tc>
          <w:tcPr>
            <w:tcW w:w="709" w:type="dxa"/>
            <w:vAlign w:val="center"/>
          </w:tcPr>
          <w:p w14:paraId="6204D9C7"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6F23A026"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44C3D17C"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851" w:type="dxa"/>
            <w:vAlign w:val="center"/>
          </w:tcPr>
          <w:p w14:paraId="2748494E"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1B310536"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42A1B438"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r w:rsidR="00C208DB" w:rsidRPr="00ED2B0D" w14:paraId="63E91E89" w14:textId="77777777" w:rsidTr="00563870">
        <w:trPr>
          <w:trHeight w:val="440"/>
          <w:jc w:val="center"/>
        </w:trPr>
        <w:tc>
          <w:tcPr>
            <w:tcW w:w="895" w:type="dxa"/>
            <w:vAlign w:val="center"/>
          </w:tcPr>
          <w:p w14:paraId="196F0484" w14:textId="77777777" w:rsidR="00C208DB" w:rsidRPr="00B142E7" w:rsidRDefault="00C208DB" w:rsidP="00563870">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11</w:t>
            </w:r>
          </w:p>
        </w:tc>
        <w:tc>
          <w:tcPr>
            <w:tcW w:w="1107" w:type="dxa"/>
            <w:vAlign w:val="center"/>
          </w:tcPr>
          <w:p w14:paraId="530CE95C"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32351130/5</w:t>
            </w:r>
          </w:p>
        </w:tc>
        <w:tc>
          <w:tcPr>
            <w:tcW w:w="1276" w:type="dxa"/>
            <w:vAlign w:val="center"/>
          </w:tcPr>
          <w:p w14:paraId="31614B1C" w14:textId="77777777" w:rsidR="00C208DB" w:rsidRPr="00B142E7" w:rsidRDefault="00C208DB" w:rsidP="00563870">
            <w:pPr>
              <w:rPr>
                <w:rFonts w:ascii="GHEA Grapalat" w:hAnsi="GHEA Grapalat" w:cs="Calibri"/>
                <w:color w:val="000000"/>
                <w:sz w:val="14"/>
                <w:szCs w:val="14"/>
              </w:rPr>
            </w:pPr>
            <w:r w:rsidRPr="00B142E7">
              <w:rPr>
                <w:rFonts w:ascii="GHEA Grapalat" w:hAnsi="GHEA Grapalat" w:cs="Calibri"/>
                <w:color w:val="000000"/>
                <w:sz w:val="14"/>
                <w:szCs w:val="14"/>
              </w:rPr>
              <w:t>ձայնային տեխնիկայի պարագաներ</w:t>
            </w:r>
          </w:p>
        </w:tc>
        <w:tc>
          <w:tcPr>
            <w:tcW w:w="992" w:type="dxa"/>
          </w:tcPr>
          <w:p w14:paraId="7C8B3F18" w14:textId="77777777" w:rsidR="00C208DB" w:rsidRPr="00B142E7" w:rsidRDefault="00C208DB" w:rsidP="00563870">
            <w:pPr>
              <w:jc w:val="center"/>
              <w:rPr>
                <w:rFonts w:ascii="GHEA Grapalat" w:hAnsi="GHEA Grapalat"/>
                <w:sz w:val="14"/>
                <w:szCs w:val="14"/>
                <w:lang w:val="hy-AM"/>
              </w:rPr>
            </w:pPr>
          </w:p>
        </w:tc>
        <w:tc>
          <w:tcPr>
            <w:tcW w:w="3889" w:type="dxa"/>
            <w:vAlign w:val="center"/>
          </w:tcPr>
          <w:p w14:paraId="05007854" w14:textId="77777777" w:rsidR="00C208DB" w:rsidRPr="00B142E7" w:rsidRDefault="00C208DB" w:rsidP="00563870">
            <w:pPr>
              <w:autoSpaceDE w:val="0"/>
              <w:autoSpaceDN w:val="0"/>
              <w:adjustRightInd w:val="0"/>
              <w:jc w:val="both"/>
              <w:rPr>
                <w:rFonts w:ascii="GHEA Grapalat" w:hAnsi="GHEA Grapalat" w:cs="Calibri"/>
                <w:b/>
                <w:sz w:val="14"/>
                <w:szCs w:val="14"/>
                <w:u w:val="single"/>
                <w:lang w:val="hy-AM"/>
              </w:rPr>
            </w:pPr>
            <w:r w:rsidRPr="00B142E7">
              <w:rPr>
                <w:rFonts w:ascii="GHEA Grapalat" w:hAnsi="GHEA Grapalat" w:cs="Calibri"/>
                <w:color w:val="000000"/>
                <w:sz w:val="14"/>
                <w:szCs w:val="14"/>
                <w:lang w:val="hy-AM"/>
              </w:rPr>
              <w:t>1 x ձուլված 3.5 մմ ստերեո ջեք միակցիչ և 2 x ձուլված 6.3 մմ մոնո ջեք միակցիչ։</w:t>
            </w:r>
          </w:p>
        </w:tc>
        <w:tc>
          <w:tcPr>
            <w:tcW w:w="1275" w:type="dxa"/>
            <w:vAlign w:val="center"/>
          </w:tcPr>
          <w:p w14:paraId="7E14E4AF" w14:textId="77777777" w:rsidR="00C208DB" w:rsidRPr="00A75212" w:rsidRDefault="00C208DB" w:rsidP="00A75212">
            <w:pPr>
              <w:autoSpaceDE w:val="0"/>
              <w:autoSpaceDN w:val="0"/>
              <w:adjustRightInd w:val="0"/>
              <w:jc w:val="center"/>
              <w:rPr>
                <w:rFonts w:ascii="GHEA Grapalat" w:hAnsi="GHEA Grapalat" w:cs="Calibri"/>
                <w:b/>
                <w:sz w:val="14"/>
                <w:szCs w:val="14"/>
                <w:u w:val="single"/>
                <w:lang w:val="hy-AM"/>
              </w:rPr>
            </w:pPr>
            <w:r w:rsidRPr="00A75212">
              <w:rPr>
                <w:noProof/>
                <w:sz w:val="14"/>
                <w:szCs w:val="14"/>
              </w:rPr>
              <w:drawing>
                <wp:inline distT="0" distB="0" distL="0" distR="0" wp14:anchorId="7A3D51AF" wp14:editId="1D739E16">
                  <wp:extent cx="582930" cy="427990"/>
                  <wp:effectExtent l="0" t="0" r="7620" b="0"/>
                  <wp:docPr id="12" name="image11.pn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000000}"/>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2930" cy="427990"/>
                          </a:xfrm>
                          <a:prstGeom prst="rect">
                            <a:avLst/>
                          </a:prstGeom>
                        </pic:spPr>
                      </pic:pic>
                    </a:graphicData>
                  </a:graphic>
                </wp:inline>
              </w:drawing>
            </w:r>
          </w:p>
        </w:tc>
        <w:tc>
          <w:tcPr>
            <w:tcW w:w="709" w:type="dxa"/>
            <w:vAlign w:val="center"/>
          </w:tcPr>
          <w:p w14:paraId="02961A4B" w14:textId="77777777" w:rsidR="00C208DB" w:rsidRPr="00B142E7" w:rsidRDefault="00C208DB" w:rsidP="00563870">
            <w:pPr>
              <w:jc w:val="center"/>
              <w:rPr>
                <w:rFonts w:ascii="GHEA Grapalat" w:hAnsi="GHEA Grapalat" w:cs="Calibri"/>
                <w:color w:val="000000"/>
                <w:sz w:val="14"/>
                <w:szCs w:val="14"/>
              </w:rPr>
            </w:pPr>
            <w:r w:rsidRPr="00B142E7">
              <w:rPr>
                <w:rFonts w:ascii="GHEA Grapalat" w:hAnsi="GHEA Grapalat" w:cs="Calibri"/>
                <w:color w:val="000000"/>
                <w:sz w:val="14"/>
                <w:szCs w:val="14"/>
              </w:rPr>
              <w:t>հատ</w:t>
            </w:r>
          </w:p>
        </w:tc>
        <w:tc>
          <w:tcPr>
            <w:tcW w:w="709" w:type="dxa"/>
            <w:vAlign w:val="center"/>
          </w:tcPr>
          <w:p w14:paraId="537B6784" w14:textId="77777777" w:rsidR="00C208DB" w:rsidRPr="00B142E7" w:rsidRDefault="00C208DB" w:rsidP="00563870">
            <w:pPr>
              <w:jc w:val="center"/>
              <w:rPr>
                <w:rFonts w:ascii="GHEA Grapalat" w:hAnsi="GHEA Grapalat"/>
                <w:sz w:val="14"/>
                <w:szCs w:val="14"/>
                <w:lang w:val="hy-AM"/>
              </w:rPr>
            </w:pPr>
          </w:p>
        </w:tc>
        <w:tc>
          <w:tcPr>
            <w:tcW w:w="850" w:type="dxa"/>
            <w:vAlign w:val="center"/>
          </w:tcPr>
          <w:p w14:paraId="403F1C9B"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cs="Calibri"/>
                <w:color w:val="000000"/>
                <w:sz w:val="14"/>
                <w:szCs w:val="14"/>
              </w:rPr>
              <w:t>1</w:t>
            </w:r>
          </w:p>
        </w:tc>
        <w:tc>
          <w:tcPr>
            <w:tcW w:w="851" w:type="dxa"/>
            <w:vAlign w:val="center"/>
          </w:tcPr>
          <w:p w14:paraId="50393522" w14:textId="77777777" w:rsidR="00C208DB" w:rsidRPr="00B142E7" w:rsidRDefault="00C208DB" w:rsidP="00563870">
            <w:pPr>
              <w:jc w:val="center"/>
              <w:rPr>
                <w:rFonts w:ascii="GHEA Grapalat" w:hAnsi="GHEA Grapalat" w:cs="Calibri"/>
                <w:color w:val="000000"/>
                <w:sz w:val="14"/>
                <w:szCs w:val="14"/>
              </w:rPr>
            </w:pPr>
          </w:p>
        </w:tc>
        <w:tc>
          <w:tcPr>
            <w:tcW w:w="1276" w:type="dxa"/>
            <w:vAlign w:val="center"/>
          </w:tcPr>
          <w:p w14:paraId="3DB8367D"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ՀՀ, ք. Երևան, Սարյան փող., 35/62 շենք</w:t>
            </w:r>
          </w:p>
        </w:tc>
        <w:tc>
          <w:tcPr>
            <w:tcW w:w="1781" w:type="dxa"/>
            <w:vAlign w:val="center"/>
          </w:tcPr>
          <w:p w14:paraId="5F0F2AC8" w14:textId="77777777" w:rsidR="00C208DB" w:rsidRPr="00B142E7" w:rsidRDefault="00C208DB" w:rsidP="00563870">
            <w:pPr>
              <w:jc w:val="center"/>
              <w:rPr>
                <w:rFonts w:ascii="GHEA Grapalat" w:hAnsi="GHEA Grapalat"/>
                <w:sz w:val="14"/>
                <w:szCs w:val="14"/>
                <w:lang w:val="hy-AM"/>
              </w:rPr>
            </w:pPr>
            <w:r w:rsidRPr="00B142E7">
              <w:rPr>
                <w:rFonts w:ascii="GHEA Grapalat" w:hAnsi="GHEA Grapalat"/>
                <w:sz w:val="14"/>
                <w:szCs w:val="14"/>
                <w:lang w:val="hy-AM"/>
              </w:rPr>
              <w:t>Պայմանագրի ուժի մեջ մտնելու օրվանից սկսած 20 օրացուցային օրվա ընթացքում</w:t>
            </w:r>
          </w:p>
        </w:tc>
      </w:tr>
    </w:tbl>
    <w:p w14:paraId="01454C7C" w14:textId="77777777" w:rsidR="00C208DB" w:rsidRDefault="00C208DB" w:rsidP="00C208DB">
      <w:pPr>
        <w:pStyle w:val="FootnoteText"/>
        <w:ind w:left="540" w:right="638"/>
        <w:rPr>
          <w:rFonts w:ascii="GHEA Grapalat" w:hAnsi="GHEA Grapalat" w:cs="Sylfaen"/>
          <w:sz w:val="16"/>
          <w:szCs w:val="16"/>
          <w:lang w:val="pt-BR" w:eastAsia="en-US"/>
        </w:rPr>
      </w:pPr>
      <w:bookmarkStart w:id="17" w:name="_Hlk148370639"/>
      <w:r w:rsidRPr="00D53771">
        <w:rPr>
          <w:rFonts w:ascii="GHEA Grapalat" w:hAnsi="GHEA Grapalat" w:cs="Sylfaen"/>
          <w:sz w:val="16"/>
          <w:szCs w:val="16"/>
          <w:lang w:val="pt-BR" w:eastAsia="en-US"/>
        </w:rPr>
        <w:t xml:space="preserve">* </w:t>
      </w:r>
      <w:r w:rsidRPr="001A7BEB">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53771">
        <w:rPr>
          <w:rFonts w:ascii="GHEA Grapalat" w:hAnsi="GHEA Grapalat" w:cs="Sylfaen"/>
          <w:sz w:val="16"/>
          <w:szCs w:val="16"/>
          <w:lang w:val="pt-BR" w:eastAsia="en-US"/>
        </w:rPr>
        <w:t>մոդել</w:t>
      </w:r>
      <w:r w:rsidRPr="001A7BEB">
        <w:rPr>
          <w:rFonts w:ascii="GHEA Grapalat" w:hAnsi="GHEA Grapalat" w:cs="Sylfaen"/>
          <w:sz w:val="16"/>
          <w:szCs w:val="16"/>
          <w:lang w:val="pt-BR" w:eastAsia="en-US"/>
        </w:rPr>
        <w:t xml:space="preserve"> ունեցող ապրանքներ, ապա </w:t>
      </w:r>
      <w:r w:rsidRPr="00D53771">
        <w:rPr>
          <w:rFonts w:ascii="GHEA Grapalat" w:hAnsi="GHEA Grapalat" w:cs="Sylfaen"/>
          <w:sz w:val="16"/>
          <w:szCs w:val="16"/>
          <w:lang w:val="pt-BR" w:eastAsia="en-US"/>
        </w:rPr>
        <w:t>դրանցից բավարար գնահատվածները</w:t>
      </w:r>
      <w:r w:rsidRPr="001A7BEB">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53771">
        <w:rPr>
          <w:rFonts w:ascii="GHEA Grapalat" w:hAnsi="GHEA Grapalat" w:cs="Sylfaen"/>
          <w:sz w:val="16"/>
          <w:szCs w:val="16"/>
          <w:lang w:val="pt-BR" w:eastAsia="en-US"/>
        </w:rPr>
        <w:t>մոդելի</w:t>
      </w:r>
      <w:r w:rsidRPr="001A7BEB">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D53771">
        <w:rPr>
          <w:rFonts w:ascii="GHEA Grapalat" w:hAnsi="GHEA Grapalat" w:cs="Sylfaen"/>
          <w:sz w:val="16"/>
          <w:szCs w:val="16"/>
          <w:lang w:val="pt-BR" w:eastAsia="en-US"/>
        </w:rPr>
        <w:t xml:space="preserve">ֆիրմային անվանումը, մոդելը </w:t>
      </w:r>
      <w:r w:rsidRPr="001A7BEB">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A93D4F0" w14:textId="77777777" w:rsidR="00C208DB" w:rsidRPr="00AE39E0" w:rsidRDefault="00C208DB" w:rsidP="00C208DB">
      <w:pPr>
        <w:pStyle w:val="FootnoteText"/>
        <w:ind w:left="540" w:right="638"/>
        <w:rPr>
          <w:rFonts w:ascii="GHEA Grapalat" w:hAnsi="GHEA Grapalat" w:cs="Sylfaen"/>
          <w:sz w:val="16"/>
          <w:szCs w:val="16"/>
          <w:lang w:val="pt-BR" w:eastAsia="en-US"/>
        </w:rPr>
      </w:pPr>
      <w:r w:rsidRPr="00314472">
        <w:rPr>
          <w:rFonts w:ascii="GHEA Grapalat" w:hAnsi="GHEA Grapalat" w:cs="Sylfaen"/>
          <w:sz w:val="16"/>
          <w:szCs w:val="16"/>
          <w:lang w:val="pt-BR" w:eastAsia="en-US"/>
        </w:rPr>
        <w:t>*</w:t>
      </w:r>
      <w:r w:rsidRPr="003B5813">
        <w:rPr>
          <w:rFonts w:ascii="GHEA Grapalat" w:hAnsi="GHEA Grapalat" w:cs="Sylfaen"/>
          <w:sz w:val="16"/>
          <w:szCs w:val="16"/>
          <w:lang w:val="pt-BR" w:eastAsia="en-US"/>
        </w:rPr>
        <w:t>*</w:t>
      </w:r>
      <w:r w:rsidRPr="008123A9">
        <w:rPr>
          <w:rFonts w:ascii="GHEA Grapalat" w:hAnsi="GHEA Grapalat" w:cs="Sylfaen"/>
          <w:sz w:val="16"/>
          <w:szCs w:val="16"/>
          <w:lang w:val="pt-BR" w:eastAsia="en-US"/>
        </w:rPr>
        <w:t xml:space="preserve"> </w:t>
      </w:r>
      <w:r w:rsidRPr="00D53771">
        <w:rPr>
          <w:rFonts w:ascii="GHEA Grapalat" w:hAnsi="GHEA Grapalat" w:cs="Sylfaen"/>
          <w:sz w:val="16"/>
          <w:szCs w:val="16"/>
          <w:lang w:val="pt-BR"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D53771">
        <w:rPr>
          <w:rFonts w:ascii="GHEA Grapalat" w:hAnsi="GHEA Grapalat" w:cs="Sylfaen"/>
          <w:sz w:val="16"/>
          <w:szCs w:val="16"/>
          <w:lang w:val="pt-BR" w:eastAsia="en-US"/>
        </w:rPr>
        <w:t>մատակարարումը, բեռն</w:t>
      </w:r>
      <w:r>
        <w:rPr>
          <w:rFonts w:ascii="GHEA Grapalat" w:hAnsi="GHEA Grapalat" w:cs="Sylfaen"/>
          <w:sz w:val="16"/>
          <w:szCs w:val="16"/>
          <w:lang w:val="pt-BR" w:eastAsia="en-US"/>
        </w:rPr>
        <w:t>աթափումը պահեստ իրականացնում է Վ</w:t>
      </w:r>
      <w:r w:rsidRPr="00D53771">
        <w:rPr>
          <w:rFonts w:ascii="GHEA Grapalat" w:hAnsi="GHEA Grapalat" w:cs="Sylfaen"/>
          <w:sz w:val="16"/>
          <w:szCs w:val="16"/>
          <w:lang w:val="pt-BR" w:eastAsia="en-US"/>
        </w:rPr>
        <w:t>աճառողը։</w:t>
      </w:r>
    </w:p>
    <w:bookmarkEnd w:id="15"/>
    <w:bookmarkEnd w:id="17"/>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976"/>
        <w:gridCol w:w="2777"/>
        <w:gridCol w:w="474"/>
        <w:gridCol w:w="474"/>
        <w:gridCol w:w="474"/>
        <w:gridCol w:w="474"/>
        <w:gridCol w:w="474"/>
        <w:gridCol w:w="474"/>
        <w:gridCol w:w="474"/>
        <w:gridCol w:w="474"/>
        <w:gridCol w:w="474"/>
        <w:gridCol w:w="474"/>
        <w:gridCol w:w="474"/>
        <w:gridCol w:w="474"/>
        <w:gridCol w:w="2734"/>
      </w:tblGrid>
      <w:tr w:rsidR="00C208DB" w:rsidRPr="00A71D81" w14:paraId="28B8C978" w14:textId="77777777" w:rsidTr="00563870">
        <w:tc>
          <w:tcPr>
            <w:tcW w:w="15622" w:type="dxa"/>
            <w:gridSpan w:val="16"/>
          </w:tcPr>
          <w:p w14:paraId="6DC48F42" w14:textId="77777777" w:rsidR="00C208DB" w:rsidRPr="00A71D81" w:rsidRDefault="00C208DB" w:rsidP="00563870">
            <w:pPr>
              <w:jc w:val="center"/>
              <w:rPr>
                <w:rFonts w:ascii="GHEA Grapalat" w:hAnsi="GHEA Grapalat"/>
                <w:sz w:val="18"/>
                <w:lang w:val="es-ES"/>
              </w:rPr>
            </w:pPr>
            <w:r w:rsidRPr="00A71D81">
              <w:rPr>
                <w:rFonts w:ascii="GHEA Grapalat" w:hAnsi="GHEA Grapalat"/>
                <w:sz w:val="18"/>
                <w:lang w:val="es-ES"/>
              </w:rPr>
              <w:t>Ապրանքի</w:t>
            </w:r>
          </w:p>
        </w:tc>
      </w:tr>
      <w:tr w:rsidR="00C208DB" w:rsidRPr="00ED2B0D" w14:paraId="7CAB1EB5" w14:textId="77777777" w:rsidTr="00563870">
        <w:trPr>
          <w:trHeight w:val="488"/>
        </w:trPr>
        <w:tc>
          <w:tcPr>
            <w:tcW w:w="1447" w:type="dxa"/>
            <w:vAlign w:val="center"/>
          </w:tcPr>
          <w:p w14:paraId="5415C90C" w14:textId="77777777" w:rsidR="00C208DB" w:rsidRPr="00BB79D5" w:rsidRDefault="00C208DB" w:rsidP="00563870">
            <w:pPr>
              <w:jc w:val="center"/>
              <w:rPr>
                <w:rFonts w:ascii="GHEA Grapalat" w:hAnsi="GHEA Grapalat"/>
                <w:sz w:val="16"/>
                <w:szCs w:val="16"/>
                <w:lang w:val="es-ES"/>
              </w:rPr>
            </w:pPr>
            <w:r w:rsidRPr="00BB79D5">
              <w:rPr>
                <w:rFonts w:ascii="GHEA Grapalat" w:hAnsi="GHEA Grapalat"/>
                <w:sz w:val="16"/>
                <w:szCs w:val="16"/>
              </w:rPr>
              <w:t>հրավերով նախատեսված չափաբաժնի համարը</w:t>
            </w:r>
          </w:p>
        </w:tc>
        <w:tc>
          <w:tcPr>
            <w:tcW w:w="2976" w:type="dxa"/>
            <w:vAlign w:val="center"/>
          </w:tcPr>
          <w:p w14:paraId="62CEC3FF" w14:textId="77777777" w:rsidR="00C208DB" w:rsidRPr="00BB79D5" w:rsidRDefault="00C208DB" w:rsidP="00563870">
            <w:pPr>
              <w:jc w:val="center"/>
              <w:rPr>
                <w:rFonts w:ascii="GHEA Grapalat" w:hAnsi="GHEA Grapalat"/>
                <w:sz w:val="16"/>
                <w:szCs w:val="16"/>
                <w:lang w:val="es-ES"/>
              </w:rPr>
            </w:pPr>
            <w:r w:rsidRPr="00BB79D5">
              <w:rPr>
                <w:rFonts w:ascii="GHEA Grapalat" w:hAnsi="GHEA Grapalat"/>
                <w:sz w:val="16"/>
                <w:szCs w:val="16"/>
              </w:rPr>
              <w:t>գնումների</w:t>
            </w:r>
            <w:r w:rsidRPr="00BB79D5">
              <w:rPr>
                <w:rFonts w:ascii="GHEA Grapalat" w:hAnsi="GHEA Grapalat"/>
                <w:sz w:val="16"/>
                <w:szCs w:val="16"/>
                <w:lang w:val="es-ES"/>
              </w:rPr>
              <w:t xml:space="preserve"> </w:t>
            </w:r>
            <w:r w:rsidRPr="00BB79D5">
              <w:rPr>
                <w:rFonts w:ascii="GHEA Grapalat" w:hAnsi="GHEA Grapalat"/>
                <w:sz w:val="16"/>
                <w:szCs w:val="16"/>
              </w:rPr>
              <w:t>պլանով</w:t>
            </w:r>
            <w:r w:rsidRPr="00BB79D5">
              <w:rPr>
                <w:rFonts w:ascii="GHEA Grapalat" w:hAnsi="GHEA Grapalat"/>
                <w:sz w:val="16"/>
                <w:szCs w:val="16"/>
                <w:lang w:val="es-ES"/>
              </w:rPr>
              <w:t xml:space="preserve"> </w:t>
            </w:r>
            <w:r w:rsidRPr="00BB79D5">
              <w:rPr>
                <w:rFonts w:ascii="GHEA Grapalat" w:hAnsi="GHEA Grapalat"/>
                <w:sz w:val="16"/>
                <w:szCs w:val="16"/>
              </w:rPr>
              <w:t>նախատեսված</w:t>
            </w:r>
            <w:r w:rsidRPr="00BB79D5">
              <w:rPr>
                <w:rFonts w:ascii="GHEA Grapalat" w:hAnsi="GHEA Grapalat"/>
                <w:sz w:val="16"/>
                <w:szCs w:val="16"/>
                <w:lang w:val="es-ES"/>
              </w:rPr>
              <w:t xml:space="preserve"> </w:t>
            </w:r>
            <w:r w:rsidRPr="00BB79D5">
              <w:rPr>
                <w:rFonts w:ascii="GHEA Grapalat" w:hAnsi="GHEA Grapalat"/>
                <w:sz w:val="16"/>
                <w:szCs w:val="16"/>
              </w:rPr>
              <w:t>միջանցիկ</w:t>
            </w:r>
            <w:r w:rsidRPr="00BB79D5">
              <w:rPr>
                <w:rFonts w:ascii="GHEA Grapalat" w:hAnsi="GHEA Grapalat"/>
                <w:sz w:val="16"/>
                <w:szCs w:val="16"/>
                <w:lang w:val="es-ES"/>
              </w:rPr>
              <w:t xml:space="preserve"> </w:t>
            </w:r>
            <w:r w:rsidRPr="00BB79D5">
              <w:rPr>
                <w:rFonts w:ascii="GHEA Grapalat" w:hAnsi="GHEA Grapalat"/>
                <w:sz w:val="16"/>
                <w:szCs w:val="16"/>
              </w:rPr>
              <w:t>ծածկագիրը</w:t>
            </w:r>
            <w:r w:rsidRPr="00BB79D5">
              <w:rPr>
                <w:rFonts w:ascii="GHEA Grapalat" w:hAnsi="GHEA Grapalat"/>
                <w:sz w:val="16"/>
                <w:szCs w:val="16"/>
                <w:lang w:val="es-ES"/>
              </w:rPr>
              <w:t xml:space="preserve">` </w:t>
            </w:r>
            <w:r w:rsidRPr="00BB79D5">
              <w:rPr>
                <w:rFonts w:ascii="GHEA Grapalat" w:hAnsi="GHEA Grapalat"/>
                <w:sz w:val="16"/>
                <w:szCs w:val="16"/>
              </w:rPr>
              <w:t>ըստ</w:t>
            </w:r>
            <w:r w:rsidRPr="00BB79D5">
              <w:rPr>
                <w:rFonts w:ascii="GHEA Grapalat" w:hAnsi="GHEA Grapalat"/>
                <w:sz w:val="16"/>
                <w:szCs w:val="16"/>
                <w:lang w:val="es-ES"/>
              </w:rPr>
              <w:t xml:space="preserve"> </w:t>
            </w:r>
            <w:r w:rsidRPr="00BB79D5">
              <w:rPr>
                <w:rFonts w:ascii="GHEA Grapalat" w:hAnsi="GHEA Grapalat"/>
                <w:sz w:val="16"/>
                <w:szCs w:val="16"/>
              </w:rPr>
              <w:t>ԳՄԱ</w:t>
            </w:r>
            <w:r w:rsidRPr="00BB79D5">
              <w:rPr>
                <w:rFonts w:ascii="GHEA Grapalat" w:hAnsi="GHEA Grapalat"/>
                <w:sz w:val="16"/>
                <w:szCs w:val="16"/>
                <w:lang w:val="es-ES"/>
              </w:rPr>
              <w:t xml:space="preserve"> </w:t>
            </w:r>
            <w:r w:rsidRPr="00BB79D5">
              <w:rPr>
                <w:rFonts w:ascii="GHEA Grapalat" w:hAnsi="GHEA Grapalat"/>
                <w:sz w:val="16"/>
                <w:szCs w:val="16"/>
              </w:rPr>
              <w:t>դասակարգման</w:t>
            </w:r>
            <w:r w:rsidRPr="00BB79D5">
              <w:rPr>
                <w:rFonts w:ascii="GHEA Grapalat" w:hAnsi="GHEA Grapalat"/>
                <w:sz w:val="16"/>
                <w:szCs w:val="16"/>
                <w:lang w:val="es-ES"/>
              </w:rPr>
              <w:t xml:space="preserve"> (CPV)</w:t>
            </w:r>
          </w:p>
        </w:tc>
        <w:tc>
          <w:tcPr>
            <w:tcW w:w="2777" w:type="dxa"/>
            <w:vAlign w:val="center"/>
          </w:tcPr>
          <w:p w14:paraId="31420A65" w14:textId="77777777" w:rsidR="00C208DB" w:rsidRPr="00BB79D5" w:rsidRDefault="00C208DB" w:rsidP="00563870">
            <w:pPr>
              <w:jc w:val="center"/>
              <w:rPr>
                <w:rFonts w:ascii="GHEA Grapalat" w:hAnsi="GHEA Grapalat"/>
                <w:sz w:val="16"/>
                <w:szCs w:val="16"/>
                <w:lang w:val="es-ES"/>
              </w:rPr>
            </w:pPr>
            <w:r w:rsidRPr="00BB79D5">
              <w:rPr>
                <w:rFonts w:ascii="GHEA Grapalat" w:hAnsi="GHEA Grapalat"/>
                <w:sz w:val="16"/>
                <w:szCs w:val="16"/>
              </w:rPr>
              <w:t>անվանումը</w:t>
            </w:r>
          </w:p>
        </w:tc>
        <w:tc>
          <w:tcPr>
            <w:tcW w:w="8422" w:type="dxa"/>
            <w:gridSpan w:val="13"/>
            <w:vAlign w:val="center"/>
          </w:tcPr>
          <w:p w14:paraId="4D9588BA" w14:textId="77777777" w:rsidR="00C208DB" w:rsidRPr="00BB79D5" w:rsidRDefault="00C208DB" w:rsidP="00563870">
            <w:pPr>
              <w:jc w:val="both"/>
              <w:rPr>
                <w:rFonts w:ascii="GHEA Grapalat" w:hAnsi="GHEA Grapalat"/>
                <w:sz w:val="16"/>
                <w:szCs w:val="16"/>
                <w:lang w:val="es-ES"/>
              </w:rPr>
            </w:pPr>
            <w:r w:rsidRPr="00BB79D5">
              <w:rPr>
                <w:rFonts w:ascii="GHEA Grapalat" w:hAnsi="GHEA Grapalat"/>
                <w:sz w:val="16"/>
                <w:szCs w:val="16"/>
                <w:lang w:val="es-ES"/>
              </w:rPr>
              <w:t>դիմաց վճարումները նախատեսվում է իրականացնել 20</w:t>
            </w:r>
            <w:r>
              <w:rPr>
                <w:rFonts w:ascii="GHEA Grapalat" w:hAnsi="GHEA Grapalat"/>
                <w:sz w:val="16"/>
                <w:szCs w:val="16"/>
                <w:lang w:val="hy-AM"/>
              </w:rPr>
              <w:t>26</w:t>
            </w:r>
            <w:r w:rsidRPr="00BB79D5">
              <w:rPr>
                <w:rFonts w:ascii="GHEA Grapalat" w:hAnsi="GHEA Grapalat"/>
                <w:sz w:val="16"/>
                <w:szCs w:val="16"/>
                <w:lang w:val="es-ES"/>
              </w:rPr>
              <w:t>թ-ին` ըստ ամիսների, այդ թվում**</w:t>
            </w:r>
          </w:p>
        </w:tc>
      </w:tr>
      <w:tr w:rsidR="00C208DB" w:rsidRPr="00A71D81" w14:paraId="44F856F6" w14:textId="77777777" w:rsidTr="00563870">
        <w:trPr>
          <w:trHeight w:val="1286"/>
        </w:trPr>
        <w:tc>
          <w:tcPr>
            <w:tcW w:w="1447" w:type="dxa"/>
          </w:tcPr>
          <w:p w14:paraId="4BC60F79" w14:textId="77777777" w:rsidR="00C208DB" w:rsidRPr="00A71D81" w:rsidRDefault="00C208DB" w:rsidP="00563870">
            <w:pPr>
              <w:jc w:val="center"/>
              <w:rPr>
                <w:rFonts w:ascii="GHEA Grapalat" w:hAnsi="GHEA Grapalat"/>
                <w:sz w:val="20"/>
                <w:lang w:val="es-ES"/>
              </w:rPr>
            </w:pPr>
          </w:p>
        </w:tc>
        <w:tc>
          <w:tcPr>
            <w:tcW w:w="2976" w:type="dxa"/>
          </w:tcPr>
          <w:p w14:paraId="084C6968" w14:textId="77777777" w:rsidR="00C208DB" w:rsidRPr="00A71D81" w:rsidRDefault="00C208DB" w:rsidP="00563870">
            <w:pPr>
              <w:jc w:val="center"/>
              <w:rPr>
                <w:rFonts w:ascii="GHEA Grapalat" w:hAnsi="GHEA Grapalat"/>
                <w:sz w:val="20"/>
                <w:lang w:val="es-ES"/>
              </w:rPr>
            </w:pPr>
          </w:p>
        </w:tc>
        <w:tc>
          <w:tcPr>
            <w:tcW w:w="2777" w:type="dxa"/>
          </w:tcPr>
          <w:p w14:paraId="76746317" w14:textId="77777777" w:rsidR="00C208DB" w:rsidRPr="00A71D81" w:rsidRDefault="00C208DB" w:rsidP="00563870">
            <w:pPr>
              <w:jc w:val="center"/>
              <w:rPr>
                <w:rFonts w:ascii="GHEA Grapalat" w:hAnsi="GHEA Grapalat"/>
                <w:sz w:val="20"/>
                <w:lang w:val="es-ES"/>
              </w:rPr>
            </w:pPr>
          </w:p>
        </w:tc>
        <w:tc>
          <w:tcPr>
            <w:tcW w:w="474" w:type="dxa"/>
            <w:textDirection w:val="btLr"/>
            <w:vAlign w:val="center"/>
          </w:tcPr>
          <w:p w14:paraId="6A0A5EEA"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հունվար</w:t>
            </w:r>
          </w:p>
        </w:tc>
        <w:tc>
          <w:tcPr>
            <w:tcW w:w="474" w:type="dxa"/>
            <w:textDirection w:val="btLr"/>
            <w:vAlign w:val="center"/>
          </w:tcPr>
          <w:p w14:paraId="2AE83710" w14:textId="77777777" w:rsidR="00C208DB" w:rsidRPr="00BB79D5" w:rsidRDefault="00C208DB" w:rsidP="00563870">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փետրվար</w:t>
            </w:r>
          </w:p>
        </w:tc>
        <w:tc>
          <w:tcPr>
            <w:tcW w:w="474" w:type="dxa"/>
            <w:textDirection w:val="btLr"/>
            <w:vAlign w:val="center"/>
          </w:tcPr>
          <w:p w14:paraId="2995248D"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մարտ</w:t>
            </w:r>
          </w:p>
        </w:tc>
        <w:tc>
          <w:tcPr>
            <w:tcW w:w="474" w:type="dxa"/>
            <w:textDirection w:val="btLr"/>
            <w:vAlign w:val="center"/>
          </w:tcPr>
          <w:p w14:paraId="59A7F07D" w14:textId="77777777" w:rsidR="00C208DB" w:rsidRPr="00BB79D5" w:rsidRDefault="00C208DB" w:rsidP="00563870">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ապրիլ</w:t>
            </w:r>
          </w:p>
        </w:tc>
        <w:tc>
          <w:tcPr>
            <w:tcW w:w="474" w:type="dxa"/>
            <w:textDirection w:val="btLr"/>
            <w:vAlign w:val="center"/>
          </w:tcPr>
          <w:p w14:paraId="1AC1DF40"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մայիս</w:t>
            </w:r>
          </w:p>
        </w:tc>
        <w:tc>
          <w:tcPr>
            <w:tcW w:w="474" w:type="dxa"/>
            <w:textDirection w:val="btLr"/>
            <w:vAlign w:val="center"/>
          </w:tcPr>
          <w:p w14:paraId="1A9E6D0C"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հունիս</w:t>
            </w:r>
          </w:p>
        </w:tc>
        <w:tc>
          <w:tcPr>
            <w:tcW w:w="474" w:type="dxa"/>
            <w:textDirection w:val="btLr"/>
            <w:vAlign w:val="center"/>
          </w:tcPr>
          <w:p w14:paraId="4ACA342F"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հուլիս</w:t>
            </w:r>
            <w:r w:rsidRPr="00BB79D5">
              <w:rPr>
                <w:rFonts w:ascii="GHEA Grapalat" w:hAnsi="GHEA Grapalat" w:cs="Times Armenian"/>
                <w:sz w:val="16"/>
                <w:szCs w:val="16"/>
                <w:lang w:val="pt-BR"/>
              </w:rPr>
              <w:t xml:space="preserve"> </w:t>
            </w:r>
          </w:p>
        </w:tc>
        <w:tc>
          <w:tcPr>
            <w:tcW w:w="474" w:type="dxa"/>
            <w:textDirection w:val="btLr"/>
            <w:vAlign w:val="center"/>
          </w:tcPr>
          <w:p w14:paraId="4A40CC36"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օգոստոս</w:t>
            </w:r>
          </w:p>
        </w:tc>
        <w:tc>
          <w:tcPr>
            <w:tcW w:w="474" w:type="dxa"/>
            <w:textDirection w:val="btLr"/>
            <w:vAlign w:val="center"/>
          </w:tcPr>
          <w:p w14:paraId="32E704FE"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սեպտեմբեր</w:t>
            </w:r>
            <w:r w:rsidRPr="00BB79D5">
              <w:rPr>
                <w:rFonts w:ascii="GHEA Grapalat" w:hAnsi="GHEA Grapalat" w:cs="Times Armenian"/>
                <w:sz w:val="16"/>
                <w:szCs w:val="16"/>
                <w:lang w:val="pt-BR"/>
              </w:rPr>
              <w:t xml:space="preserve"> </w:t>
            </w:r>
          </w:p>
        </w:tc>
        <w:tc>
          <w:tcPr>
            <w:tcW w:w="474" w:type="dxa"/>
            <w:textDirection w:val="btLr"/>
            <w:vAlign w:val="center"/>
          </w:tcPr>
          <w:p w14:paraId="63B741CA"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հոկտեմբեր</w:t>
            </w:r>
          </w:p>
        </w:tc>
        <w:tc>
          <w:tcPr>
            <w:tcW w:w="474" w:type="dxa"/>
            <w:textDirection w:val="btLr"/>
            <w:vAlign w:val="center"/>
          </w:tcPr>
          <w:p w14:paraId="0863C119"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sz w:val="16"/>
                <w:szCs w:val="16"/>
              </w:rPr>
              <w:t xml:space="preserve"> </w:t>
            </w:r>
            <w:r w:rsidRPr="00BB79D5">
              <w:rPr>
                <w:rFonts w:ascii="GHEA Grapalat" w:hAnsi="GHEA Grapalat" w:cs="Sylfaen"/>
                <w:sz w:val="16"/>
                <w:szCs w:val="16"/>
                <w:lang w:val="pt-BR"/>
              </w:rPr>
              <w:t>նոյեմբեր</w:t>
            </w:r>
          </w:p>
        </w:tc>
        <w:tc>
          <w:tcPr>
            <w:tcW w:w="474" w:type="dxa"/>
            <w:textDirection w:val="btLr"/>
            <w:vAlign w:val="center"/>
          </w:tcPr>
          <w:p w14:paraId="75F37FF8" w14:textId="77777777" w:rsidR="00C208DB" w:rsidRPr="00BB79D5" w:rsidRDefault="00C208DB" w:rsidP="00563870">
            <w:pPr>
              <w:ind w:left="113" w:right="-7"/>
              <w:jc w:val="center"/>
              <w:rPr>
                <w:rFonts w:ascii="GHEA Grapalat" w:hAnsi="GHEA Grapalat"/>
                <w:sz w:val="16"/>
                <w:szCs w:val="16"/>
                <w:lang w:val="pt-BR"/>
              </w:rPr>
            </w:pPr>
            <w:r w:rsidRPr="00BB79D5">
              <w:rPr>
                <w:rFonts w:ascii="GHEA Grapalat" w:hAnsi="GHEA Grapalat" w:cs="Sylfaen"/>
                <w:sz w:val="16"/>
                <w:szCs w:val="16"/>
                <w:lang w:val="pt-BR"/>
              </w:rPr>
              <w:t>դեկտեմբեր</w:t>
            </w:r>
          </w:p>
        </w:tc>
        <w:tc>
          <w:tcPr>
            <w:tcW w:w="2734" w:type="dxa"/>
            <w:vAlign w:val="center"/>
          </w:tcPr>
          <w:p w14:paraId="19814D86" w14:textId="77777777" w:rsidR="00C208DB" w:rsidRPr="00D56EC2" w:rsidRDefault="00C208DB" w:rsidP="00563870">
            <w:pPr>
              <w:ind w:right="-1"/>
              <w:jc w:val="center"/>
              <w:rPr>
                <w:rFonts w:ascii="GHEA Grapalat" w:hAnsi="GHEA Grapalat"/>
                <w:b/>
                <w:sz w:val="16"/>
                <w:szCs w:val="16"/>
                <w:lang w:val="pt-BR"/>
              </w:rPr>
            </w:pPr>
            <w:r w:rsidRPr="00D56EC2">
              <w:rPr>
                <w:rFonts w:ascii="GHEA Grapalat" w:hAnsi="GHEA Grapalat" w:cs="Sylfaen"/>
                <w:b/>
                <w:sz w:val="16"/>
                <w:szCs w:val="16"/>
                <w:lang w:val="pt-BR"/>
              </w:rPr>
              <w:t>Ընդամենը</w:t>
            </w:r>
          </w:p>
          <w:p w14:paraId="1087CE0C" w14:textId="77777777" w:rsidR="00C208DB" w:rsidRPr="00D56EC2" w:rsidRDefault="00C208DB" w:rsidP="00563870">
            <w:pPr>
              <w:jc w:val="center"/>
              <w:rPr>
                <w:rFonts w:ascii="GHEA Grapalat" w:hAnsi="GHEA Grapalat"/>
                <w:b/>
                <w:sz w:val="16"/>
                <w:szCs w:val="16"/>
                <w:lang w:val="es-ES"/>
              </w:rPr>
            </w:pPr>
          </w:p>
        </w:tc>
      </w:tr>
      <w:tr w:rsidR="00C208DB" w:rsidRPr="00A71D81" w14:paraId="5FDE5531" w14:textId="77777777" w:rsidTr="00C208DB">
        <w:trPr>
          <w:cantSplit/>
          <w:trHeight w:val="768"/>
        </w:trPr>
        <w:tc>
          <w:tcPr>
            <w:tcW w:w="1447" w:type="dxa"/>
            <w:vAlign w:val="center"/>
          </w:tcPr>
          <w:p w14:paraId="062CE27A" w14:textId="77777777" w:rsidR="00C208DB" w:rsidRPr="00D56EC2" w:rsidRDefault="00C208DB" w:rsidP="00563870">
            <w:pPr>
              <w:jc w:val="center"/>
              <w:rPr>
                <w:rFonts w:ascii="GHEA Grapalat" w:hAnsi="GHEA Grapalat"/>
                <w:sz w:val="16"/>
                <w:szCs w:val="16"/>
                <w:lang w:val="hy-AM"/>
              </w:rPr>
            </w:pPr>
            <w:r w:rsidRPr="00D56EC2">
              <w:rPr>
                <w:rFonts w:ascii="GHEA Grapalat" w:hAnsi="GHEA Grapalat" w:cs="Calibri"/>
                <w:color w:val="000000"/>
                <w:sz w:val="16"/>
                <w:szCs w:val="16"/>
              </w:rPr>
              <w:t>1</w:t>
            </w:r>
          </w:p>
        </w:tc>
        <w:tc>
          <w:tcPr>
            <w:tcW w:w="2976" w:type="dxa"/>
            <w:vAlign w:val="center"/>
          </w:tcPr>
          <w:p w14:paraId="02F92443"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32341110/1</w:t>
            </w:r>
          </w:p>
        </w:tc>
        <w:tc>
          <w:tcPr>
            <w:tcW w:w="2777" w:type="dxa"/>
            <w:vAlign w:val="center"/>
          </w:tcPr>
          <w:p w14:paraId="2AF0CBD3" w14:textId="77777777" w:rsidR="00C208DB" w:rsidRPr="00D56EC2" w:rsidRDefault="00C208DB" w:rsidP="00563870">
            <w:pPr>
              <w:rPr>
                <w:rFonts w:ascii="GHEA Grapalat" w:hAnsi="GHEA Grapalat" w:cs="Calibri"/>
                <w:sz w:val="16"/>
                <w:szCs w:val="16"/>
              </w:rPr>
            </w:pPr>
            <w:r w:rsidRPr="00D56EC2">
              <w:rPr>
                <w:rFonts w:ascii="GHEA Grapalat" w:hAnsi="GHEA Grapalat" w:cs="Calibri"/>
                <w:color w:val="000000"/>
                <w:sz w:val="16"/>
                <w:szCs w:val="16"/>
              </w:rPr>
              <w:t>բարձրախոսներ</w:t>
            </w:r>
          </w:p>
        </w:tc>
        <w:tc>
          <w:tcPr>
            <w:tcW w:w="474" w:type="dxa"/>
            <w:textDirection w:val="btLr"/>
            <w:vAlign w:val="center"/>
          </w:tcPr>
          <w:p w14:paraId="72C81AF1"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1BE96BA"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7A904C3"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A28603D"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A010C38"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53EAC05"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059F00B"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55AA0A0"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0D0F0AA"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AADA218"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23041C5"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057EE3E"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285BABE6" w14:textId="77777777" w:rsidR="00C208DB" w:rsidRPr="00D56EC2" w:rsidRDefault="00C208DB" w:rsidP="00563870">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39F1F668" w14:textId="77777777" w:rsidTr="00C208DB">
        <w:trPr>
          <w:cantSplit/>
          <w:trHeight w:val="693"/>
        </w:trPr>
        <w:tc>
          <w:tcPr>
            <w:tcW w:w="1447" w:type="dxa"/>
            <w:vAlign w:val="center"/>
          </w:tcPr>
          <w:p w14:paraId="6F77334E"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2</w:t>
            </w:r>
          </w:p>
        </w:tc>
        <w:tc>
          <w:tcPr>
            <w:tcW w:w="2976" w:type="dxa"/>
            <w:vAlign w:val="center"/>
          </w:tcPr>
          <w:p w14:paraId="4AF836DD"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32341110/2</w:t>
            </w:r>
          </w:p>
        </w:tc>
        <w:tc>
          <w:tcPr>
            <w:tcW w:w="2777" w:type="dxa"/>
            <w:vAlign w:val="center"/>
          </w:tcPr>
          <w:p w14:paraId="2F5D9C1F"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բարձրախոսներ</w:t>
            </w:r>
          </w:p>
        </w:tc>
        <w:tc>
          <w:tcPr>
            <w:tcW w:w="474" w:type="dxa"/>
            <w:textDirection w:val="btLr"/>
            <w:vAlign w:val="center"/>
          </w:tcPr>
          <w:p w14:paraId="353B10F4"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6062341"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4833A7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9660C5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AF4592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B0CBDBA"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2D767E1"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CB8FE60"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003885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2920E7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8414F5C"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C8E406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1848BFC7"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04C1B205" w14:textId="77777777" w:rsidTr="00C208DB">
        <w:trPr>
          <w:cantSplit/>
          <w:trHeight w:val="703"/>
        </w:trPr>
        <w:tc>
          <w:tcPr>
            <w:tcW w:w="1447" w:type="dxa"/>
            <w:vAlign w:val="center"/>
          </w:tcPr>
          <w:p w14:paraId="1286C7B4"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3</w:t>
            </w:r>
          </w:p>
        </w:tc>
        <w:tc>
          <w:tcPr>
            <w:tcW w:w="2976" w:type="dxa"/>
            <w:vAlign w:val="center"/>
          </w:tcPr>
          <w:p w14:paraId="57A808A6"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32341200/1</w:t>
            </w:r>
          </w:p>
        </w:tc>
        <w:tc>
          <w:tcPr>
            <w:tcW w:w="2777" w:type="dxa"/>
            <w:vAlign w:val="center"/>
          </w:tcPr>
          <w:p w14:paraId="6460B459"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ձայնային օպերատորի վահանակ</w:t>
            </w:r>
          </w:p>
        </w:tc>
        <w:tc>
          <w:tcPr>
            <w:tcW w:w="474" w:type="dxa"/>
            <w:textDirection w:val="btLr"/>
            <w:vAlign w:val="center"/>
          </w:tcPr>
          <w:p w14:paraId="6CF3B7AF"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CDAB05B"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CAC6F98"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E42009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51CBF8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AEC536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74809C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1AB169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B8D9044"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0E4678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563A1CB"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A42D219"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1082CB66"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3FB3BB70" w14:textId="77777777" w:rsidTr="00C208DB">
        <w:trPr>
          <w:cantSplit/>
          <w:trHeight w:val="700"/>
        </w:trPr>
        <w:tc>
          <w:tcPr>
            <w:tcW w:w="1447" w:type="dxa"/>
            <w:vAlign w:val="center"/>
          </w:tcPr>
          <w:p w14:paraId="15D71281"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4</w:t>
            </w:r>
          </w:p>
        </w:tc>
        <w:tc>
          <w:tcPr>
            <w:tcW w:w="2976" w:type="dxa"/>
            <w:vAlign w:val="center"/>
          </w:tcPr>
          <w:p w14:paraId="76EDAA8A"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32341100/1</w:t>
            </w:r>
          </w:p>
        </w:tc>
        <w:tc>
          <w:tcPr>
            <w:tcW w:w="2777" w:type="dxa"/>
            <w:vAlign w:val="center"/>
          </w:tcPr>
          <w:p w14:paraId="16B45B82"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խոսափողներ</w:t>
            </w:r>
          </w:p>
        </w:tc>
        <w:tc>
          <w:tcPr>
            <w:tcW w:w="474" w:type="dxa"/>
            <w:textDirection w:val="btLr"/>
            <w:vAlign w:val="center"/>
          </w:tcPr>
          <w:p w14:paraId="202748F2"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E2620AA"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7BFEECD"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9390E88"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CEF4BFF"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343789E"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E76E5FE"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2621BA4"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8CB2F4E"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5E29D2D"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1B49905"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85F2E35"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167C757B" w14:textId="77777777" w:rsidR="00C208DB" w:rsidRPr="00D56EC2" w:rsidRDefault="00C208DB" w:rsidP="00563870">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177AC390" w14:textId="77777777" w:rsidTr="00C208DB">
        <w:trPr>
          <w:cantSplit/>
          <w:trHeight w:val="838"/>
        </w:trPr>
        <w:tc>
          <w:tcPr>
            <w:tcW w:w="1447" w:type="dxa"/>
            <w:vAlign w:val="center"/>
          </w:tcPr>
          <w:p w14:paraId="6D2A83AA"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5</w:t>
            </w:r>
          </w:p>
        </w:tc>
        <w:tc>
          <w:tcPr>
            <w:tcW w:w="2976" w:type="dxa"/>
            <w:vAlign w:val="center"/>
          </w:tcPr>
          <w:p w14:paraId="1309F1A5"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32341111/1</w:t>
            </w:r>
          </w:p>
        </w:tc>
        <w:tc>
          <w:tcPr>
            <w:tcW w:w="2777" w:type="dxa"/>
            <w:vAlign w:val="center"/>
          </w:tcPr>
          <w:p w14:paraId="7F87F52B"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խոսափողի և բարձրախոսի տակդիրներ</w:t>
            </w:r>
          </w:p>
        </w:tc>
        <w:tc>
          <w:tcPr>
            <w:tcW w:w="474" w:type="dxa"/>
            <w:textDirection w:val="btLr"/>
            <w:vAlign w:val="center"/>
          </w:tcPr>
          <w:p w14:paraId="1DD57599"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10D358B"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2CBC980"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EFDE93A"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DE9129C"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17BE1E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895749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8A5B3DF"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7F239A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29A3B4B"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1E1899B"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468E596"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673C8302"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12773A06" w14:textId="77777777" w:rsidTr="00C208DB">
        <w:trPr>
          <w:cantSplit/>
          <w:trHeight w:val="835"/>
        </w:trPr>
        <w:tc>
          <w:tcPr>
            <w:tcW w:w="1447" w:type="dxa"/>
            <w:vAlign w:val="center"/>
          </w:tcPr>
          <w:p w14:paraId="5BAD2B00"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6</w:t>
            </w:r>
          </w:p>
        </w:tc>
        <w:tc>
          <w:tcPr>
            <w:tcW w:w="2976" w:type="dxa"/>
            <w:vAlign w:val="center"/>
          </w:tcPr>
          <w:p w14:paraId="1D5787FA"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32341111/2</w:t>
            </w:r>
          </w:p>
        </w:tc>
        <w:tc>
          <w:tcPr>
            <w:tcW w:w="2777" w:type="dxa"/>
            <w:vAlign w:val="center"/>
          </w:tcPr>
          <w:p w14:paraId="420847A7"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խոսափողի և բարձրախոսի տակդիրներ</w:t>
            </w:r>
          </w:p>
        </w:tc>
        <w:tc>
          <w:tcPr>
            <w:tcW w:w="474" w:type="dxa"/>
            <w:textDirection w:val="btLr"/>
            <w:vAlign w:val="center"/>
          </w:tcPr>
          <w:p w14:paraId="52B1B698"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6B6D8C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FA667C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DE7832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59F2471"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545E28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50F7ECC"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E8055B0"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C642B4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9DC799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A315DEF"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2ED8FFD"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5EB9A18B"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72C94511" w14:textId="77777777" w:rsidTr="00C208DB">
        <w:trPr>
          <w:cantSplit/>
          <w:trHeight w:val="694"/>
        </w:trPr>
        <w:tc>
          <w:tcPr>
            <w:tcW w:w="1447" w:type="dxa"/>
            <w:vAlign w:val="center"/>
          </w:tcPr>
          <w:p w14:paraId="02F9BA92"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7</w:t>
            </w:r>
          </w:p>
        </w:tc>
        <w:tc>
          <w:tcPr>
            <w:tcW w:w="2976" w:type="dxa"/>
            <w:vAlign w:val="center"/>
          </w:tcPr>
          <w:p w14:paraId="417723F8"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32351130/1</w:t>
            </w:r>
          </w:p>
        </w:tc>
        <w:tc>
          <w:tcPr>
            <w:tcW w:w="2777" w:type="dxa"/>
            <w:vAlign w:val="center"/>
          </w:tcPr>
          <w:p w14:paraId="12ABAC07"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ձայնային տեխնիկայի պարագաներ</w:t>
            </w:r>
          </w:p>
        </w:tc>
        <w:tc>
          <w:tcPr>
            <w:tcW w:w="474" w:type="dxa"/>
            <w:textDirection w:val="btLr"/>
            <w:vAlign w:val="center"/>
          </w:tcPr>
          <w:p w14:paraId="5EF3453C"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5B3ED95"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2AE3E5A"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19AD8A4"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C75CC2B"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E265721"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FE9533B"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52AF679"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C3E32FC"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936BBC5"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3CE66AE"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046138D"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2B68E942" w14:textId="77777777" w:rsidR="00C208DB" w:rsidRPr="00D56EC2" w:rsidRDefault="00C208DB" w:rsidP="00563870">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12AA91A7" w14:textId="77777777" w:rsidTr="00C208DB">
        <w:trPr>
          <w:cantSplit/>
          <w:trHeight w:val="836"/>
        </w:trPr>
        <w:tc>
          <w:tcPr>
            <w:tcW w:w="1447" w:type="dxa"/>
            <w:vAlign w:val="center"/>
          </w:tcPr>
          <w:p w14:paraId="2E6B90F1"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8</w:t>
            </w:r>
          </w:p>
        </w:tc>
        <w:tc>
          <w:tcPr>
            <w:tcW w:w="2976" w:type="dxa"/>
            <w:vAlign w:val="center"/>
          </w:tcPr>
          <w:p w14:paraId="6FA43973"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32351130/2</w:t>
            </w:r>
          </w:p>
        </w:tc>
        <w:tc>
          <w:tcPr>
            <w:tcW w:w="2777" w:type="dxa"/>
            <w:vAlign w:val="center"/>
          </w:tcPr>
          <w:p w14:paraId="0A3CF10F"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ձայնային տեխնիկայի պարագաներ</w:t>
            </w:r>
          </w:p>
        </w:tc>
        <w:tc>
          <w:tcPr>
            <w:tcW w:w="474" w:type="dxa"/>
            <w:textDirection w:val="btLr"/>
            <w:vAlign w:val="center"/>
          </w:tcPr>
          <w:p w14:paraId="5EF87EB9"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E227AD6"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BCF58B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C8AE010"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6C2842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F54AACD"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E29641E"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4F2D77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34016B1"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CB35BD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7D640C2"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17F388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18A87C05"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67913188" w14:textId="77777777" w:rsidTr="00C208DB">
        <w:trPr>
          <w:cantSplit/>
          <w:trHeight w:val="848"/>
        </w:trPr>
        <w:tc>
          <w:tcPr>
            <w:tcW w:w="1447" w:type="dxa"/>
            <w:vAlign w:val="center"/>
          </w:tcPr>
          <w:p w14:paraId="34A2723C"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9</w:t>
            </w:r>
          </w:p>
        </w:tc>
        <w:tc>
          <w:tcPr>
            <w:tcW w:w="2976" w:type="dxa"/>
            <w:vAlign w:val="center"/>
          </w:tcPr>
          <w:p w14:paraId="570534F9"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32351130/3</w:t>
            </w:r>
          </w:p>
        </w:tc>
        <w:tc>
          <w:tcPr>
            <w:tcW w:w="2777" w:type="dxa"/>
            <w:vAlign w:val="center"/>
          </w:tcPr>
          <w:p w14:paraId="7DCE11BD"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ձայնային տեխնիկայի պարագաներ</w:t>
            </w:r>
          </w:p>
        </w:tc>
        <w:tc>
          <w:tcPr>
            <w:tcW w:w="474" w:type="dxa"/>
            <w:textDirection w:val="btLr"/>
            <w:vAlign w:val="center"/>
          </w:tcPr>
          <w:p w14:paraId="658B855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486E984"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6B94C6A"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DB541B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DA70710"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BC6B4C5"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111E01B"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5CF2D11"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800ED66"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6A01E39"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7B44514"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9CAD7F9"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65CC3EC6"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14DD2E1F" w14:textId="77777777" w:rsidTr="00C208DB">
        <w:trPr>
          <w:cantSplit/>
          <w:trHeight w:val="845"/>
        </w:trPr>
        <w:tc>
          <w:tcPr>
            <w:tcW w:w="1447" w:type="dxa"/>
            <w:vAlign w:val="center"/>
          </w:tcPr>
          <w:p w14:paraId="4826150F"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10</w:t>
            </w:r>
          </w:p>
        </w:tc>
        <w:tc>
          <w:tcPr>
            <w:tcW w:w="2976" w:type="dxa"/>
            <w:vAlign w:val="center"/>
          </w:tcPr>
          <w:p w14:paraId="7802B471"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32351130/4</w:t>
            </w:r>
          </w:p>
        </w:tc>
        <w:tc>
          <w:tcPr>
            <w:tcW w:w="2777" w:type="dxa"/>
            <w:vAlign w:val="center"/>
          </w:tcPr>
          <w:p w14:paraId="1AD144A5"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ձայնային տեխնիկայի պարագաներ</w:t>
            </w:r>
          </w:p>
        </w:tc>
        <w:tc>
          <w:tcPr>
            <w:tcW w:w="474" w:type="dxa"/>
            <w:textDirection w:val="btLr"/>
            <w:vAlign w:val="center"/>
          </w:tcPr>
          <w:p w14:paraId="69432F80"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1823F3B"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CC08C55"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1D460CF"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B92CD6C"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9DF9B7A"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25C58BD"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BC4EDBA"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CE0D2B6"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18006E4E"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6394662C" w14:textId="77777777" w:rsidR="00C208DB" w:rsidRPr="00D56EC2" w:rsidRDefault="00C208DB" w:rsidP="00563870">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F209CE5" w14:textId="77777777" w:rsidR="00C208DB" w:rsidRPr="00D56EC2" w:rsidRDefault="00C208DB" w:rsidP="00563870">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312FE126" w14:textId="77777777" w:rsidR="00C208DB" w:rsidRPr="00D56EC2" w:rsidRDefault="00C208DB" w:rsidP="00563870">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C208DB" w:rsidRPr="00A71D81" w14:paraId="487A6D85" w14:textId="77777777" w:rsidTr="00C208DB">
        <w:trPr>
          <w:cantSplit/>
          <w:trHeight w:val="830"/>
        </w:trPr>
        <w:tc>
          <w:tcPr>
            <w:tcW w:w="1447" w:type="dxa"/>
            <w:vAlign w:val="center"/>
          </w:tcPr>
          <w:p w14:paraId="043F2166" w14:textId="77777777" w:rsidR="00C208DB" w:rsidRPr="00D56EC2" w:rsidRDefault="00C208DB" w:rsidP="00563870">
            <w:pPr>
              <w:jc w:val="center"/>
              <w:rPr>
                <w:rFonts w:ascii="GHEA Grapalat" w:hAnsi="GHEA Grapalat" w:cs="Calibri"/>
                <w:color w:val="000000"/>
                <w:sz w:val="16"/>
                <w:szCs w:val="16"/>
                <w:lang w:val="hy-AM"/>
              </w:rPr>
            </w:pPr>
            <w:r w:rsidRPr="00D56EC2">
              <w:rPr>
                <w:rFonts w:ascii="GHEA Grapalat" w:hAnsi="GHEA Grapalat" w:cs="Calibri"/>
                <w:color w:val="000000"/>
                <w:sz w:val="16"/>
                <w:szCs w:val="16"/>
                <w:lang w:val="hy-AM"/>
              </w:rPr>
              <w:t>11</w:t>
            </w:r>
          </w:p>
        </w:tc>
        <w:tc>
          <w:tcPr>
            <w:tcW w:w="2976" w:type="dxa"/>
            <w:vAlign w:val="center"/>
          </w:tcPr>
          <w:p w14:paraId="04F0FA22" w14:textId="77777777" w:rsidR="00C208DB" w:rsidRPr="00D56EC2" w:rsidRDefault="00C208DB" w:rsidP="00563870">
            <w:pPr>
              <w:jc w:val="center"/>
              <w:rPr>
                <w:rFonts w:ascii="GHEA Grapalat" w:hAnsi="GHEA Grapalat" w:cs="Calibri"/>
                <w:color w:val="000000"/>
                <w:sz w:val="16"/>
                <w:szCs w:val="16"/>
              </w:rPr>
            </w:pPr>
            <w:r w:rsidRPr="00D56EC2">
              <w:rPr>
                <w:rFonts w:ascii="GHEA Grapalat" w:hAnsi="GHEA Grapalat" w:cs="Calibri"/>
                <w:color w:val="000000"/>
                <w:sz w:val="16"/>
                <w:szCs w:val="16"/>
              </w:rPr>
              <w:t>32351130/5</w:t>
            </w:r>
          </w:p>
        </w:tc>
        <w:tc>
          <w:tcPr>
            <w:tcW w:w="2777" w:type="dxa"/>
            <w:vAlign w:val="center"/>
          </w:tcPr>
          <w:p w14:paraId="2BB8A70C" w14:textId="77777777" w:rsidR="00C208DB" w:rsidRPr="00D56EC2" w:rsidRDefault="00C208DB" w:rsidP="00563870">
            <w:pPr>
              <w:rPr>
                <w:rFonts w:ascii="GHEA Grapalat" w:hAnsi="GHEA Grapalat" w:cs="Calibri"/>
                <w:color w:val="000000"/>
                <w:sz w:val="16"/>
                <w:szCs w:val="16"/>
              </w:rPr>
            </w:pPr>
            <w:r w:rsidRPr="00D56EC2">
              <w:rPr>
                <w:rFonts w:ascii="GHEA Grapalat" w:hAnsi="GHEA Grapalat" w:cs="Calibri"/>
                <w:color w:val="000000"/>
                <w:sz w:val="16"/>
                <w:szCs w:val="16"/>
              </w:rPr>
              <w:t>ձայնային տեխնիկայի պարագաներ</w:t>
            </w:r>
          </w:p>
        </w:tc>
        <w:tc>
          <w:tcPr>
            <w:tcW w:w="474" w:type="dxa"/>
            <w:textDirection w:val="btLr"/>
            <w:vAlign w:val="center"/>
          </w:tcPr>
          <w:p w14:paraId="65ED2FC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74EDCE1"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77C79AF"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D54EF29"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4E67E7C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33304F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5751A156"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1A74FE3"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3AB09AAC"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242A7ED8"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0D50ED74"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474" w:type="dxa"/>
            <w:textDirection w:val="btLr"/>
            <w:vAlign w:val="center"/>
          </w:tcPr>
          <w:p w14:paraId="74B22B77" w14:textId="77777777" w:rsidR="00C208DB" w:rsidRPr="00D56EC2" w:rsidRDefault="00C208DB" w:rsidP="00563870">
            <w:pPr>
              <w:ind w:left="113" w:right="113"/>
              <w:jc w:val="center"/>
              <w:rPr>
                <w:rFonts w:ascii="GHEA Grapalat" w:hAnsi="GHEA Grapalat"/>
                <w:sz w:val="16"/>
                <w:szCs w:val="16"/>
                <w:lang w:val="hy-AM"/>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2734" w:type="dxa"/>
            <w:textDirection w:val="btLr"/>
            <w:vAlign w:val="center"/>
          </w:tcPr>
          <w:p w14:paraId="723A7A80" w14:textId="77777777" w:rsidR="00C208DB" w:rsidRPr="00D56EC2" w:rsidRDefault="00C208DB" w:rsidP="00563870">
            <w:pPr>
              <w:ind w:left="113" w:right="113"/>
              <w:jc w:val="center"/>
              <w:rPr>
                <w:rFonts w:ascii="GHEA Grapalat" w:hAnsi="GHEA Grapalat"/>
                <w:b/>
                <w:sz w:val="16"/>
                <w:szCs w:val="16"/>
                <w:lang w:val="hy-AM"/>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bl>
    <w:p w14:paraId="729F5247" w14:textId="1BC86C3F" w:rsidR="00071D1C" w:rsidRPr="00A71D81" w:rsidRDefault="00071D1C" w:rsidP="00A75212">
      <w:pPr>
        <w:ind w:left="4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A75212">
      <w:pPr>
        <w:ind w:left="4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D2B0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563870" w:rsidRDefault="00563870">
      <w:r>
        <w:separator/>
      </w:r>
    </w:p>
  </w:endnote>
  <w:endnote w:type="continuationSeparator" w:id="0">
    <w:p w14:paraId="7F16D352" w14:textId="77777777" w:rsidR="00563870" w:rsidRDefault="0056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563870" w:rsidRDefault="00563870">
      <w:r>
        <w:separator/>
      </w:r>
    </w:p>
  </w:footnote>
  <w:footnote w:type="continuationSeparator" w:id="0">
    <w:p w14:paraId="492B792C" w14:textId="77777777" w:rsidR="00563870" w:rsidRDefault="00563870">
      <w:r>
        <w:continuationSeparator/>
      </w:r>
    </w:p>
  </w:footnote>
  <w:footnote w:id="1">
    <w:p w14:paraId="5BDA916E" w14:textId="4A0C8C20" w:rsidR="00563870" w:rsidRPr="00D7506B" w:rsidRDefault="00563870"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563870" w:rsidRPr="009E52B2" w:rsidRDefault="00563870"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563870" w:rsidRPr="009E52B2" w:rsidRDefault="00563870"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63870" w:rsidRPr="009E52B2" w:rsidRDefault="00563870"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63870" w:rsidRPr="00523B4A" w:rsidRDefault="00563870">
      <w:pPr>
        <w:pStyle w:val="FootnoteText"/>
        <w:rPr>
          <w:rFonts w:asciiTheme="minorHAnsi" w:hAnsiTheme="minorHAnsi"/>
        </w:rPr>
      </w:pPr>
    </w:p>
  </w:footnote>
  <w:footnote w:id="4">
    <w:p w14:paraId="18B31D9B" w14:textId="41260695" w:rsidR="00563870" w:rsidRPr="00002A8F" w:rsidRDefault="0056387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563870" w:rsidRPr="00AD56A9" w:rsidRDefault="00563870"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563870" w:rsidRPr="00AD56A9" w:rsidRDefault="00563870">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2"/>
  </w:num>
  <w:num w:numId="31">
    <w:abstractNumId w:val="2"/>
  </w:num>
  <w:num w:numId="32">
    <w:abstractNumId w:val="20"/>
  </w:num>
  <w:num w:numId="33">
    <w:abstractNumId w:val="17"/>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image" Target="media/image5.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A018-C3C1-414A-9C45-E07D7B20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61</Pages>
  <Words>17225</Words>
  <Characters>131392</Characters>
  <Application>Microsoft Office Word</Application>
  <DocSecurity>0</DocSecurity>
  <Lines>1094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53</cp:revision>
  <cp:lastPrinted>2018-02-16T07:12:00Z</cp:lastPrinted>
  <dcterms:created xsi:type="dcterms:W3CDTF">2025-03-04T12:44:00Z</dcterms:created>
  <dcterms:modified xsi:type="dcterms:W3CDTF">2026-01-15T13:38:00Z</dcterms:modified>
</cp:coreProperties>
</file>