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DF" w:rsidRPr="00CE63C8" w:rsidRDefault="00CE3FDF" w:rsidP="00CE3FDF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ЪЯВЛЕНИЕ О</w:t>
      </w:r>
      <w:r w:rsidRPr="007F3993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 xml:space="preserve"> КО</w:t>
      </w:r>
      <w:r w:rsidRPr="007F3993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ТИРОВОК</w:t>
      </w:r>
    </w:p>
    <w:p w:rsidR="00CE3FDF" w:rsidRPr="00CE63C8" w:rsidRDefault="00CE3FDF" w:rsidP="00CE3FDF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CE3FDF" w:rsidRPr="00CE63C8" w:rsidRDefault="00CE3FDF" w:rsidP="00CE3FDF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Pr="00164EBC">
        <w:rPr>
          <w:rFonts w:ascii="GHEA Grapalat" w:hAnsi="GHEA Grapalat"/>
          <w:b/>
          <w:lang w:val="ru-RU"/>
        </w:rPr>
        <w:t xml:space="preserve">2 от </w:t>
      </w:r>
      <w:r w:rsidRPr="007B39DA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6</w:t>
      </w:r>
      <w:r w:rsidRPr="00164EBC">
        <w:rPr>
          <w:rFonts w:ascii="GHEA Grapalat" w:hAnsi="GHEA Grapalat"/>
          <w:b/>
          <w:lang w:val="ru-RU"/>
        </w:rPr>
        <w:t xml:space="preserve">-го </w:t>
      </w:r>
      <w:r>
        <w:rPr>
          <w:rFonts w:ascii="GHEA Grapalat" w:hAnsi="GHEA Grapalat"/>
          <w:b/>
          <w:lang w:val="ru-RU"/>
        </w:rPr>
        <w:t>марта</w:t>
      </w:r>
      <w:r w:rsidRPr="00164EBC">
        <w:rPr>
          <w:rFonts w:ascii="GHEA Grapalat" w:hAnsi="GHEA Grapalat"/>
          <w:b/>
          <w:lang w:val="ru-RU"/>
        </w:rPr>
        <w:t>, 201</w:t>
      </w:r>
      <w:r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CE3FDF" w:rsidRPr="00CE63C8" w:rsidRDefault="00CE3FDF" w:rsidP="00CE3FDF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CE3FDF" w:rsidRPr="00F920BC" w:rsidRDefault="00CE3FDF" w:rsidP="00CE3FDF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545B3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ԾՔԳ-ԳՀԱՊՁԲ-18/3</w:t>
      </w:r>
      <w:r w:rsidRPr="00CF1FE1">
        <w:rPr>
          <w:rFonts w:ascii="GHEA Grapalat" w:hAnsi="GHEA Grapalat"/>
          <w:lang w:val="af-ZA"/>
        </w:rPr>
        <w:tab/>
      </w:r>
    </w:p>
    <w:p w:rsidR="00CE3FDF" w:rsidRPr="007B39DA" w:rsidRDefault="00CE3FDF" w:rsidP="00CE3FDF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B39DA">
        <w:rPr>
          <w:rFonts w:ascii="GHEA Grapalat" w:hAnsi="GHEA Grapalat"/>
          <w:i w:val="0"/>
          <w:sz w:val="24"/>
          <w:szCs w:val="24"/>
          <w:lang w:val="ru-RU"/>
        </w:rPr>
        <w:t>Заказчик «Муниципалитет ЦАККАРА, находящийся по адресу: Гегаркуникская обл. Цаккар 2-я.16, объявляет запрос котировок, который проводится одним этапом.</w:t>
      </w:r>
    </w:p>
    <w:p w:rsidR="00CE3FDF" w:rsidRPr="00F920BC" w:rsidRDefault="00CE3FDF" w:rsidP="00CE3FDF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Pr="00635041">
        <w:rPr>
          <w:rFonts w:ascii="GHEA Grapalat" w:eastAsia="Calibri" w:hAnsi="GHEA Grapalat"/>
          <w:lang w:val="ru-RU"/>
        </w:rPr>
        <w:t xml:space="preserve">Постельные принадлежности </w:t>
      </w:r>
      <w:r w:rsidRPr="00CE63C8">
        <w:rPr>
          <w:rFonts w:ascii="GHEA Grapalat" w:eastAsia="Calibri" w:hAnsi="GHEA Grapalat"/>
          <w:lang w:val="af-ZA"/>
        </w:rPr>
        <w:t>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CE3FDF" w:rsidRPr="00CE63C8" w:rsidRDefault="00CE3FDF" w:rsidP="00CE3FD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CE3FDF" w:rsidRPr="00CE63C8" w:rsidRDefault="00CE3FDF" w:rsidP="00CE3FDF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CE3FDF" w:rsidRPr="00CE63C8" w:rsidRDefault="00CE3FDF" w:rsidP="00CE3FDF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Победивший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определяется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из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числа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участников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заявки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которых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были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оценены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удовлетворительно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давая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предпочтение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участнику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представленному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минимальную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цену</w:t>
      </w:r>
      <w:proofErr w:type="spellEnd"/>
      <w:r w:rsidRPr="00CE63C8">
        <w:rPr>
          <w:rFonts w:ascii="GHEA Grapalat" w:hAnsi="GHEA Grapalat"/>
          <w:lang w:val="es-ES"/>
        </w:rPr>
        <w:t xml:space="preserve">.    </w:t>
      </w:r>
    </w:p>
    <w:p w:rsidR="00CE3FDF" w:rsidRPr="007F3993" w:rsidRDefault="00CE3FDF" w:rsidP="00CE3FDF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до</w:t>
      </w:r>
      <w:r w:rsidRPr="00164EB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 1</w:t>
      </w:r>
      <w:r w:rsidRPr="007B39DA">
        <w:rPr>
          <w:rFonts w:ascii="GHEA Grapalat" w:hAnsi="GHEA Grapalat"/>
          <w:lang w:val="ru-RU"/>
        </w:rPr>
        <w:t>2</w:t>
      </w:r>
      <w:r w:rsidRPr="00164EBC">
        <w:rPr>
          <w:rFonts w:ascii="GHEA Grapalat" w:hAnsi="GHEA Grapalat"/>
          <w:lang w:val="es-ES"/>
        </w:rPr>
        <w:t>:</w:t>
      </w:r>
      <w:r>
        <w:rPr>
          <w:rFonts w:ascii="GHEA Grapalat" w:hAnsi="GHEA Grapalat"/>
          <w:lang w:val="ru-RU"/>
        </w:rPr>
        <w:t>3</w:t>
      </w:r>
      <w:r w:rsidRPr="00635041">
        <w:rPr>
          <w:rFonts w:ascii="GHEA Grapalat" w:hAnsi="GHEA Grapalat"/>
          <w:lang w:val="ru-RU"/>
        </w:rPr>
        <w:t>5</w:t>
      </w:r>
      <w:r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CE3FDF" w:rsidRPr="00CE63C8" w:rsidRDefault="00CE3FDF" w:rsidP="00CE3FDF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CE3FDF" w:rsidRPr="00164EBC" w:rsidRDefault="00CE3FDF" w:rsidP="00CE3FDF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CE3FDF" w:rsidRPr="00164EBC" w:rsidRDefault="00CE3FDF" w:rsidP="00CE3FDF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Pr="00164EBC">
        <w:rPr>
          <w:rFonts w:ascii="GHEA Grapalat" w:hAnsi="GHEA Grapalat"/>
          <w:lang w:val="af-ZA"/>
        </w:rPr>
        <w:t>запроса котировок</w:t>
      </w:r>
      <w:r w:rsidRPr="00164EBC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/>
          <w:lang w:val="es-ES"/>
        </w:rPr>
        <w:t>12</w:t>
      </w:r>
      <w:r>
        <w:rPr>
          <w:rFonts w:ascii="GHEA Grapalat" w:hAnsi="GHEA Grapalat"/>
          <w:lang w:val="ru-RU"/>
        </w:rPr>
        <w:t>:3</w:t>
      </w:r>
      <w:r w:rsidRPr="00635041">
        <w:rPr>
          <w:rFonts w:ascii="GHEA Grapalat" w:hAnsi="GHEA Grapalat"/>
          <w:lang w:val="ru-RU"/>
        </w:rPr>
        <w:t>5</w:t>
      </w:r>
      <w:r w:rsidRPr="00164EBC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CE3FDF" w:rsidRPr="00CE63C8" w:rsidRDefault="00CE3FDF" w:rsidP="00CE3FDF">
      <w:pPr>
        <w:tabs>
          <w:tab w:val="left" w:pos="6237"/>
        </w:tabs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 xml:space="preserve">6 </w:t>
      </w:r>
      <w:r>
        <w:rPr>
          <w:rFonts w:ascii="Arial" w:hAnsi="Arial" w:cs="Arial"/>
          <w:lang w:val="ru-RU"/>
        </w:rPr>
        <w:t xml:space="preserve">марта </w:t>
      </w:r>
      <w:r>
        <w:rPr>
          <w:rFonts w:ascii="GHEA Grapalat" w:hAnsi="GHEA Grapalat"/>
          <w:lang w:val="es-ES"/>
        </w:rPr>
        <w:t>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1</w:t>
      </w:r>
      <w:r w:rsidRPr="007B39DA">
        <w:rPr>
          <w:rFonts w:ascii="GHEA Grapalat" w:eastAsia="Calibri" w:hAnsi="GHEA Grapalat"/>
          <w:lang w:val="ru-RU"/>
        </w:rPr>
        <w:t>2</w:t>
      </w:r>
      <w:r w:rsidRPr="00164EBC">
        <w:rPr>
          <w:rFonts w:ascii="GHEA Grapalat" w:eastAsia="Calibri" w:hAnsi="GHEA Grapalat"/>
          <w:lang w:val="ru-RU"/>
        </w:rPr>
        <w:t>:</w:t>
      </w:r>
      <w:r>
        <w:rPr>
          <w:rFonts w:ascii="GHEA Grapalat" w:eastAsia="Calibri" w:hAnsi="GHEA Grapalat"/>
          <w:lang w:val="ru-RU"/>
        </w:rPr>
        <w:t>3</w:t>
      </w:r>
      <w:r w:rsidRPr="00635041">
        <w:rPr>
          <w:rFonts w:ascii="GHEA Grapalat" w:eastAsia="Calibri" w:hAnsi="GHEA Grapalat"/>
          <w:lang w:val="ru-RU"/>
        </w:rPr>
        <w:t>5</w:t>
      </w:r>
      <w:r w:rsidRPr="00164EBC">
        <w:rPr>
          <w:rFonts w:ascii="GHEA Grapalat" w:eastAsia="Calibri" w:hAnsi="GHEA Grapalat"/>
          <w:lang w:val="ru-RU"/>
        </w:rPr>
        <w:t>.</w:t>
      </w:r>
    </w:p>
    <w:p w:rsidR="00CE3FDF" w:rsidRPr="00CE63C8" w:rsidRDefault="00CE3FDF" w:rsidP="00CE3FDF">
      <w:pPr>
        <w:ind w:firstLine="567"/>
        <w:jc w:val="both"/>
        <w:rPr>
          <w:rFonts w:ascii="GHEA Grapalat" w:eastAsia="Calibri" w:hAnsi="GHEA Grapalat"/>
          <w:lang w:val="ru-RU"/>
        </w:rPr>
      </w:pPr>
      <w:proofErr w:type="spellStart"/>
      <w:r w:rsidRPr="00CE63C8">
        <w:rPr>
          <w:rFonts w:ascii="GHEA Grapalat" w:eastAsia="Calibri" w:hAnsi="GHEA Grapalat"/>
          <w:lang w:val="es-ES"/>
        </w:rPr>
        <w:t>Жалобы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относительно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предоставляются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Апелляционному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совету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закупкам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proofErr w:type="spellStart"/>
      <w:r w:rsidRPr="00CE63C8">
        <w:rPr>
          <w:rFonts w:ascii="GHEA Grapalat" w:eastAsia="Calibri" w:hAnsi="GHEA Grapalat"/>
          <w:lang w:val="es-ES"/>
        </w:rPr>
        <w:t>ул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. </w:t>
      </w:r>
      <w:proofErr w:type="spellStart"/>
      <w:r w:rsidRPr="00CE63C8">
        <w:rPr>
          <w:rFonts w:ascii="GHEA Grapalat" w:eastAsia="Calibri" w:hAnsi="GHEA Grapalat"/>
          <w:lang w:val="es-ES"/>
        </w:rPr>
        <w:t>Мелик-Адамян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 xml:space="preserve">000 (тридцать тысяч) РА драм, которая </w:t>
      </w:r>
      <w:r w:rsidRPr="00CE63C8">
        <w:rPr>
          <w:rFonts w:ascii="GHEA Grapalat" w:eastAsia="Calibri" w:hAnsi="GHEA Grapalat"/>
          <w:lang w:val="ru-RU"/>
        </w:rPr>
        <w:lastRenderedPageBreak/>
        <w:t>должня быть переведена на казначейский счет Министерства Финансов РА- “900008000482”.</w:t>
      </w:r>
    </w:p>
    <w:p w:rsidR="00CE3FDF" w:rsidRPr="00CE63C8" w:rsidRDefault="00CE3FDF" w:rsidP="00CE3FDF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D86844">
        <w:rPr>
          <w:rFonts w:ascii="Arial LatRus" w:eastAsia="Calibri" w:hAnsi="Arial LatRus"/>
          <w:lang w:val="ru-RU"/>
        </w:rPr>
        <w:t>Åäâàðäó Ãðèãîðÿíó</w:t>
      </w:r>
      <w:r w:rsidRPr="00CE63C8">
        <w:rPr>
          <w:rFonts w:ascii="GHEA Grapalat" w:eastAsia="Calibri" w:hAnsi="GHEA Grapalat"/>
          <w:lang w:val="ru-RU"/>
        </w:rPr>
        <w:t>.</w:t>
      </w:r>
    </w:p>
    <w:p w:rsidR="00CE3FDF" w:rsidRPr="00CE63C8" w:rsidRDefault="00CE3FDF" w:rsidP="00CE3FDF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>
        <w:rPr>
          <w:rFonts w:ascii="GHEA Grapalat" w:eastAsia="Calibri" w:hAnsi="GHEA Grapalat"/>
          <w:b/>
          <w:lang w:val="ru-RU"/>
        </w:rPr>
        <w:t>094-244-970</w:t>
      </w:r>
    </w:p>
    <w:p w:rsidR="00CE3FDF" w:rsidRPr="00CE63C8" w:rsidRDefault="00CE3FDF" w:rsidP="00CE3FDF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</w:rPr>
        <w:t>info</w:t>
      </w:r>
      <w:r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>
        <w:rPr>
          <w:rFonts w:ascii="GHEA Grapalat" w:eastAsia="Calibri" w:hAnsi="GHEA Grapalat"/>
          <w:b/>
        </w:rPr>
        <w:t>egprocurement</w:t>
      </w:r>
      <w:proofErr w:type="spellEnd"/>
      <w:r w:rsidRPr="00CE63C8">
        <w:rPr>
          <w:rFonts w:ascii="GHEA Grapalat" w:eastAsia="Calibri" w:hAnsi="GHEA Grapalat"/>
          <w:b/>
          <w:lang w:val="ru-RU"/>
        </w:rPr>
        <w:t>.</w:t>
      </w:r>
      <w:r>
        <w:rPr>
          <w:rFonts w:ascii="GHEA Grapalat" w:eastAsia="Calibri" w:hAnsi="GHEA Grapalat"/>
          <w:b/>
        </w:rPr>
        <w:t>am</w:t>
      </w:r>
    </w:p>
    <w:p w:rsidR="00CE3FDF" w:rsidRPr="007F3993" w:rsidRDefault="00CE3FDF" w:rsidP="00CE3FDF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proofErr w:type="spellStart"/>
      <w:r w:rsidRPr="007B39DA">
        <w:rPr>
          <w:rFonts w:ascii="GHEA Grapalat" w:eastAsia="Calibri" w:hAnsi="GHEA Grapalat"/>
          <w:b/>
        </w:rPr>
        <w:t>Муниципалитет</w:t>
      </w:r>
      <w:proofErr w:type="spellEnd"/>
      <w:r w:rsidRPr="007B39DA">
        <w:rPr>
          <w:rFonts w:ascii="GHEA Grapalat" w:eastAsia="Calibri" w:hAnsi="GHEA Grapalat"/>
          <w:b/>
        </w:rPr>
        <w:t xml:space="preserve"> ЦАККАРА</w:t>
      </w:r>
    </w:p>
    <w:p w:rsidR="00F95588" w:rsidRPr="00AF1570" w:rsidRDefault="00F95588" w:rsidP="00571ADE">
      <w:pPr>
        <w:spacing w:after="200" w:line="276" w:lineRule="auto"/>
        <w:jc w:val="center"/>
      </w:pPr>
    </w:p>
    <w:sectPr w:rsidR="00F95588" w:rsidRPr="00AF1570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11" w:rsidRDefault="00B56111" w:rsidP="007E7B41">
      <w:r>
        <w:separator/>
      </w:r>
    </w:p>
  </w:endnote>
  <w:endnote w:type="continuationSeparator" w:id="0">
    <w:p w:rsidR="00B56111" w:rsidRDefault="00B56111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11" w:rsidRDefault="00B56111" w:rsidP="007E7B41">
      <w:r>
        <w:separator/>
      </w:r>
    </w:p>
  </w:footnote>
  <w:footnote w:type="continuationSeparator" w:id="0">
    <w:p w:rsidR="00B56111" w:rsidRDefault="00B56111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32920"/>
    <w:rsid w:val="000430EE"/>
    <w:rsid w:val="0005046B"/>
    <w:rsid w:val="00093852"/>
    <w:rsid w:val="000A52C7"/>
    <w:rsid w:val="000B1F1C"/>
    <w:rsid w:val="000D2194"/>
    <w:rsid w:val="000D6D13"/>
    <w:rsid w:val="000E3C95"/>
    <w:rsid w:val="000F5F75"/>
    <w:rsid w:val="00105CAA"/>
    <w:rsid w:val="0011024E"/>
    <w:rsid w:val="0016264D"/>
    <w:rsid w:val="00182735"/>
    <w:rsid w:val="001859B2"/>
    <w:rsid w:val="001D0149"/>
    <w:rsid w:val="001F4C73"/>
    <w:rsid w:val="002017C6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D61E0"/>
    <w:rsid w:val="002F0D09"/>
    <w:rsid w:val="003001AB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E18BA"/>
    <w:rsid w:val="004F71CA"/>
    <w:rsid w:val="00502DF5"/>
    <w:rsid w:val="0050346A"/>
    <w:rsid w:val="0050695E"/>
    <w:rsid w:val="00515BA7"/>
    <w:rsid w:val="00531DA9"/>
    <w:rsid w:val="005359A0"/>
    <w:rsid w:val="00571ADE"/>
    <w:rsid w:val="0057355F"/>
    <w:rsid w:val="005738E1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43814"/>
    <w:rsid w:val="00651162"/>
    <w:rsid w:val="00656B20"/>
    <w:rsid w:val="00667085"/>
    <w:rsid w:val="00677C4B"/>
    <w:rsid w:val="00681705"/>
    <w:rsid w:val="006A5539"/>
    <w:rsid w:val="006B11ED"/>
    <w:rsid w:val="006C245F"/>
    <w:rsid w:val="006C7B26"/>
    <w:rsid w:val="006E5495"/>
    <w:rsid w:val="006F2079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7F3C2C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1A90"/>
    <w:rsid w:val="008D5F22"/>
    <w:rsid w:val="00954922"/>
    <w:rsid w:val="00960AE1"/>
    <w:rsid w:val="009674F1"/>
    <w:rsid w:val="00975F8C"/>
    <w:rsid w:val="00976284"/>
    <w:rsid w:val="00991F36"/>
    <w:rsid w:val="009B0CE6"/>
    <w:rsid w:val="009C47CF"/>
    <w:rsid w:val="009D23A5"/>
    <w:rsid w:val="009D3A16"/>
    <w:rsid w:val="009E060D"/>
    <w:rsid w:val="009F119A"/>
    <w:rsid w:val="00A2641F"/>
    <w:rsid w:val="00A574EB"/>
    <w:rsid w:val="00A61FF5"/>
    <w:rsid w:val="00A655B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AF1570"/>
    <w:rsid w:val="00B42AF6"/>
    <w:rsid w:val="00B56111"/>
    <w:rsid w:val="00B5678C"/>
    <w:rsid w:val="00B5784B"/>
    <w:rsid w:val="00B7463F"/>
    <w:rsid w:val="00B803A1"/>
    <w:rsid w:val="00B81ED9"/>
    <w:rsid w:val="00B8331E"/>
    <w:rsid w:val="00B90640"/>
    <w:rsid w:val="00B931FA"/>
    <w:rsid w:val="00BA01B4"/>
    <w:rsid w:val="00BB2FA5"/>
    <w:rsid w:val="00BD2C82"/>
    <w:rsid w:val="00BD5E74"/>
    <w:rsid w:val="00BD7EE0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C6E7D"/>
    <w:rsid w:val="00CC7C30"/>
    <w:rsid w:val="00CD3A91"/>
    <w:rsid w:val="00CE3FDF"/>
    <w:rsid w:val="00CE553B"/>
    <w:rsid w:val="00CF2B5E"/>
    <w:rsid w:val="00CF4701"/>
    <w:rsid w:val="00CF6C74"/>
    <w:rsid w:val="00D1168D"/>
    <w:rsid w:val="00D14E42"/>
    <w:rsid w:val="00D14ED8"/>
    <w:rsid w:val="00D40735"/>
    <w:rsid w:val="00D44FE4"/>
    <w:rsid w:val="00D61B42"/>
    <w:rsid w:val="00D70CA0"/>
    <w:rsid w:val="00D92BC9"/>
    <w:rsid w:val="00D94309"/>
    <w:rsid w:val="00DA64C2"/>
    <w:rsid w:val="00DA7A0A"/>
    <w:rsid w:val="00DB15B1"/>
    <w:rsid w:val="00DB1BE8"/>
    <w:rsid w:val="00DD784B"/>
    <w:rsid w:val="00DF76CA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58BE"/>
    <w:rsid w:val="00F47B45"/>
    <w:rsid w:val="00F54817"/>
    <w:rsid w:val="00F57F1F"/>
    <w:rsid w:val="00F71207"/>
    <w:rsid w:val="00F81C2D"/>
    <w:rsid w:val="00F95588"/>
    <w:rsid w:val="00F97A8D"/>
    <w:rsid w:val="00FA0A01"/>
    <w:rsid w:val="00FA153F"/>
    <w:rsid w:val="00FA709E"/>
    <w:rsid w:val="00FB2C3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2017-10-11T11:28:00Z</dcterms:created>
  <dcterms:modified xsi:type="dcterms:W3CDTF">2018-03-17T11:14:00Z</dcterms:modified>
</cp:coreProperties>
</file>