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FA64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16FD1FB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9D74334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323A047F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76CB5779" w14:textId="2037B1EC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23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45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մարտի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2D45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1E7A6E7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5EFAE620" w14:textId="77777777" w:rsidR="00C9194E" w:rsidRPr="00E17A85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5A5B3D5A" w14:textId="21D1A441" w:rsidR="00C9194E" w:rsidRPr="00935D69" w:rsidRDefault="00C9194E" w:rsidP="00C9194E">
      <w:pPr>
        <w:rPr>
          <w:b/>
          <w:lang w:val="hy-AM"/>
        </w:rPr>
      </w:pPr>
      <w:r w:rsidRPr="00E17A8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2D45F9">
        <w:rPr>
          <w:rFonts w:ascii="GHEA Grapalat" w:hAnsi="GHEA Grapalat"/>
          <w:b/>
          <w:bCs/>
          <w:iCs/>
          <w:lang w:val="hy-AM"/>
        </w:rPr>
        <w:t>ՏԿԵՆ-ՀԲՄԽԾՁԲ-2023/1Ն</w:t>
      </w:r>
    </w:p>
    <w:p w14:paraId="794D9CD4" w14:textId="3B2215A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D8174C">
        <w:rPr>
          <w:rFonts w:ascii="GHEA Grapalat" w:hAnsi="GHEA Grapalat"/>
          <w:sz w:val="20"/>
          <w:szCs w:val="20"/>
          <w:lang w:val="af-ZA"/>
        </w:rPr>
        <w:t>ՀՀ տարածքային կառավարման և ենթակառուցվածքների նախարարությ</w:t>
      </w:r>
      <w:r w:rsidRPr="00D8174C">
        <w:rPr>
          <w:rFonts w:ascii="GHEA Grapalat" w:hAnsi="GHEA Grapalat"/>
          <w:sz w:val="20"/>
          <w:szCs w:val="20"/>
          <w:lang w:val="hy-AM"/>
        </w:rPr>
        <w:t xml:space="preserve">ան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նախագծերի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պատրաստման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և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ծախսերի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գնահատման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ծառայությունների</w:t>
      </w:r>
      <w:r w:rsidRPr="00A3653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174C">
        <w:rPr>
          <w:rFonts w:ascii="GHEA Grapalat" w:hAnsi="GHEA Grapalat"/>
          <w:b/>
          <w:sz w:val="20"/>
          <w:szCs w:val="20"/>
          <w:lang w:val="hy-AM"/>
        </w:rPr>
        <w:t xml:space="preserve">ձեռքբերման նպատակով  հայտարարված </w:t>
      </w:r>
      <w:r w:rsidR="002D45F9"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ՏԿԵՆ-ՀԲՄԽԾՁԲ-2023/1Ն</w:t>
      </w:r>
      <w:r w:rsidR="002D45F9"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գնահատող հանձնաժողովը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նույն ծածկագրով հրավերում կատարված փոփոխության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D8174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318669E0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14:paraId="0C988FC5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E3A223" w14:textId="7CAD97C3" w:rsidR="009B1B87" w:rsidRPr="009B430B" w:rsidRDefault="00C9194E" w:rsidP="00C9194E">
      <w:pPr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առաջացման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պատճառ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5145C">
        <w:rPr>
          <w:rFonts w:ascii="GHEA Grapalat" w:hAnsi="GHEA Grapalat" w:cs="Sylfaen"/>
          <w:sz w:val="20"/>
          <w:szCs w:val="20"/>
          <w:lang w:val="hy-AM"/>
        </w:rPr>
        <w:t xml:space="preserve">Հրավերով սահմանված </w:t>
      </w:r>
      <w:r w:rsidR="002D45F9">
        <w:rPr>
          <w:rFonts w:ascii="GHEA Grapalat" w:hAnsi="GHEA Grapalat" w:cs="Sylfaen"/>
          <w:sz w:val="20"/>
          <w:szCs w:val="20"/>
          <w:lang w:val="hy-AM"/>
        </w:rPr>
        <w:t xml:space="preserve">1-ին մասում 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թույլ </w:t>
      </w:r>
      <w:r w:rsidR="002D45F9">
        <w:rPr>
          <w:rFonts w:ascii="GHEA Grapalat" w:hAnsi="GHEA Grapalat"/>
          <w:color w:val="000000"/>
          <w:sz w:val="20"/>
          <w:szCs w:val="20"/>
          <w:lang w:val="hy-AM"/>
        </w:rPr>
        <w:t>է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 տրվել տեխնիկական վրիպակ</w:t>
      </w:r>
      <w:r w:rsidRPr="0075145C">
        <w:rPr>
          <w:rFonts w:ascii="GHEA Grapalat" w:hAnsi="GHEA Grapalat"/>
          <w:color w:val="000000"/>
          <w:sz w:val="20"/>
          <w:szCs w:val="20"/>
          <w:lang w:val="af-ZA"/>
        </w:rPr>
        <w:t>:</w:t>
      </w:r>
      <w:r w:rsidR="009B1B87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B1B87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4CFF314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2BFD3F" w14:textId="103767C5" w:rsidR="002D45F9" w:rsidRPr="002D45F9" w:rsidRDefault="009B1B87" w:rsidP="002D45F9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նկարագրություն</w:t>
      </w:r>
      <w:r w:rsidR="006B5A9F"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9C44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D45F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D45F9" w:rsidRPr="002D45F9">
        <w:rPr>
          <w:rFonts w:ascii="GHEA Grapalat" w:hAnsi="GHEA Grapalat"/>
          <w:color w:val="000000"/>
          <w:sz w:val="20"/>
          <w:szCs w:val="20"/>
          <w:lang w:val="hy-AM"/>
        </w:rPr>
        <w:t>Հրավերի 1-ին մասի 1</w:t>
      </w:r>
      <w:r w:rsidR="002D45F9" w:rsidRPr="002D45F9">
        <w:rPr>
          <w:rFonts w:ascii="Cambria Math" w:hAnsi="Cambria Math" w:cs="Cambria Math"/>
          <w:color w:val="000000"/>
          <w:sz w:val="20"/>
          <w:szCs w:val="20"/>
          <w:lang w:val="hy-AM"/>
        </w:rPr>
        <w:t>․</w:t>
      </w:r>
      <w:r w:rsidR="002D45F9" w:rsidRPr="002D45F9">
        <w:rPr>
          <w:rFonts w:ascii="GHEA Grapalat" w:hAnsi="GHEA Grapalat"/>
          <w:color w:val="000000"/>
          <w:sz w:val="20"/>
          <w:szCs w:val="20"/>
          <w:lang w:val="hy-AM"/>
        </w:rPr>
        <w:t>1 կետում՝ 3-րդ չափաբաժնում նշված «</w:t>
      </w:r>
      <w:r w:rsidR="002D45F9" w:rsidRPr="002D45F9">
        <w:rPr>
          <w:rFonts w:ascii="GHEA Grapalat" w:hAnsi="GHEA Grapalat" w:cs="Sylfaen"/>
          <w:sz w:val="20"/>
          <w:szCs w:val="20"/>
          <w:lang w:val="hy-AM"/>
        </w:rPr>
        <w:t>Մ-3, Թուրքիայի սահման-Մարգարա-Վանաձոր-Տաշիր-Վրաստանի սահման միջպետական նշանակության ավտոճանապարհի կմ10+500-կմ11+400 հատվածի հիմնանորոգման աշխատանքների նախագծերի  պատրաստման, ծախսերի գնահատման ծառայություններ</w:t>
      </w:r>
      <w:r w:rsidR="002D45F9" w:rsidRPr="002D45F9">
        <w:rPr>
          <w:rFonts w:ascii="GHEA Grapalat" w:hAnsi="GHEA Grapalat"/>
          <w:color w:val="000000"/>
          <w:sz w:val="20"/>
          <w:szCs w:val="20"/>
          <w:lang w:val="hy-AM"/>
        </w:rPr>
        <w:t>» արտահայտությունը փոխարինել «</w:t>
      </w:r>
      <w:r w:rsidR="002D45F9" w:rsidRPr="002D45F9">
        <w:rPr>
          <w:rFonts w:ascii="GHEA Grapalat" w:hAnsi="GHEA Grapalat" w:cs="Sylfaen"/>
          <w:sz w:val="20"/>
          <w:szCs w:val="20"/>
          <w:lang w:val="hy-AM"/>
        </w:rPr>
        <w:t>Հ-10. /Հ-8/ (Ոսկետափ) - Վեդի - Լանջառ - /Մ-2/ հանրապետական նշանակության ավտոճանապարհի կմ5+450 - կմ9+250 հատվածի հիմնանորոգման աշխատանքների նախագծերի  պատրաստման, ծախսերի գնահատման ծառայություններ</w:t>
      </w:r>
      <w:r w:rsidR="002D45F9" w:rsidRPr="002D45F9">
        <w:rPr>
          <w:rFonts w:ascii="GHEA Grapalat" w:hAnsi="GHEA Grapalat"/>
          <w:color w:val="000000"/>
          <w:sz w:val="20"/>
          <w:szCs w:val="20"/>
          <w:lang w:val="hy-AM"/>
        </w:rPr>
        <w:t>» արտահայտությամբ</w:t>
      </w:r>
      <w:r w:rsidR="00213C61">
        <w:rPr>
          <w:rFonts w:ascii="GHEA Grapalat" w:hAnsi="GHEA Grapalat"/>
          <w:color w:val="000000"/>
          <w:sz w:val="20"/>
          <w:szCs w:val="20"/>
          <w:lang w:val="hy-AM"/>
        </w:rPr>
        <w:t>, ինչպես նաև Հրավերի 2-րդ մասի 4 կետով սահմանվել են մասնակցության իրավունքի պահանջներ՝ պարտադիր աշխատանքային ռեսուրսների առակայությունը և մասնագիտական փորձառությունը հավաստող փաստաթղթեր</w:t>
      </w:r>
      <w:r w:rsidR="002D45F9" w:rsidRPr="002D45F9">
        <w:rPr>
          <w:rFonts w:ascii="GHEA Grapalat" w:hAnsi="GHEA Grapalat"/>
          <w:color w:val="000000"/>
          <w:sz w:val="20"/>
          <w:szCs w:val="20"/>
          <w:lang w:val="hy-AM"/>
        </w:rPr>
        <w:t>։</w:t>
      </w:r>
    </w:p>
    <w:p w14:paraId="48AD225A" w14:textId="7985D869" w:rsidR="009B1B87" w:rsidRPr="009B1B87" w:rsidRDefault="00E17A85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Հրավերի </w:t>
      </w:r>
      <w:r w:rsidR="008459C5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ուղղված </w:t>
      </w:r>
      <w:r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հավելված</w:t>
      </w:r>
      <w:r w:rsidR="00F21E03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64F6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կցվել է և  </w:t>
      </w:r>
      <w:r w:rsidR="00F21E03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ընթացակարգի </w:t>
      </w:r>
      <w:r w:rsidR="002764F6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բացման ժամկետը սահմանվել է</w:t>
      </w:r>
      <w:r w:rsidR="009B1B87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202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2D45F9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D45F9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ժամը 1</w:t>
      </w:r>
      <w:r w:rsidR="002D45F9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0B334A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  <w:r w:rsidR="002D45F9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F21E03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0-ին:</w:t>
      </w:r>
      <w:r w:rsidR="009B1B87" w:rsidRPr="00935D69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="009B1B87" w:rsidRPr="00935D69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="009B1B87"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B1B87" w:rsidRPr="009B1B8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350BB99A" w14:textId="77777777"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DC19CC" w14:textId="5517A829" w:rsidR="009B1B87" w:rsidRPr="009C4467" w:rsidRDefault="009B1B87" w:rsidP="006B5A9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հիմնավորում</w:t>
      </w:r>
      <w:r w:rsidR="005C4FA7"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="00937748" w:rsidRPr="009C4467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937748" w:rsidRPr="005C4FA7">
        <w:rPr>
          <w:rFonts w:ascii="GHEA Grapalat" w:hAnsi="GHEA Grapalat"/>
          <w:i/>
          <w:sz w:val="20"/>
          <w:szCs w:val="20"/>
          <w:lang w:val="af-ZA"/>
        </w:rPr>
        <w:t xml:space="preserve">   </w:t>
      </w:r>
      <w:r w:rsidR="00937748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«Գնումների մասին» ՀՀ օրենքի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9-րդ հոդված</w:t>
      </w:r>
      <w:r w:rsidR="006B5A9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14:paraId="1FD65A36" w14:textId="77777777"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D4F9ECF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28C5931" w14:textId="4712656B" w:rsidR="00C326C4" w:rsidRPr="00C326C4" w:rsidRDefault="002D45F9" w:rsidP="00C326C4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ՏԿԵՆ-ՀԲՄԽԾՁԲ-2023/1Ն</w:t>
      </w:r>
      <w:r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C326C4" w:rsidRPr="00C326C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8459C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Անի Բադալյանին</w:t>
      </w:r>
      <w:r w:rsidR="00C326C4" w:rsidRPr="00C326C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:</w:t>
      </w:r>
    </w:p>
    <w:p w14:paraId="0D469F85" w14:textId="77777777" w:rsidR="00C326C4" w:rsidRPr="00C326C4" w:rsidRDefault="00C326C4" w:rsidP="00C326C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</w:p>
    <w:p w14:paraId="69626863" w14:textId="0768B37F" w:rsidR="00C326C4" w:rsidRPr="00C326C4" w:rsidRDefault="00C326C4" w:rsidP="00C326C4">
      <w:pPr>
        <w:spacing w:after="0" w:line="36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w:id="0" w:name="_Hlk103896073"/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Հեռախոս /010/ </w:t>
      </w:r>
      <w:r w:rsidR="008459C5">
        <w:rPr>
          <w:rFonts w:ascii="GHEA Grapalat" w:eastAsia="Times New Roman" w:hAnsi="GHEA Grapalat" w:cs="Times New Roman"/>
          <w:sz w:val="20"/>
          <w:szCs w:val="20"/>
          <w:lang w:val="hy-AM"/>
        </w:rPr>
        <w:t>511 340</w:t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14:paraId="7F4B8B35" w14:textId="09AE277F" w:rsidR="00C326C4" w:rsidRPr="008459C5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Էլ. Փոստ՝  </w:t>
      </w:r>
      <w:r w:rsidR="008459C5" w:rsidRPr="008459C5">
        <w:rPr>
          <w:lang w:val="af-ZA"/>
        </w:rPr>
        <w:t>ani.badalyan@mta.gov.am</w:t>
      </w:r>
    </w:p>
    <w:bookmarkEnd w:id="0"/>
    <w:p w14:paraId="10286A04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977D55F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5418704" w14:textId="77777777" w:rsidR="00C326C4" w:rsidRP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DE54E57" w14:textId="436B296A" w:rsidR="009B1B87" w:rsidRDefault="002D45F9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ՏԿԵՆ-ՀԲՄԽԾՁԲ-2023/1Ն</w:t>
      </w:r>
      <w:r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</w:t>
      </w:r>
    </w:p>
    <w:p w14:paraId="1817D6C7" w14:textId="65973F32" w:rsidR="009576AD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605620" w14:textId="2BE39406" w:rsidR="009576AD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4B26D17" w14:textId="77777777" w:rsidR="009576AD" w:rsidRDefault="009576AD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br w:type="page"/>
      </w:r>
    </w:p>
    <w:p w14:paraId="31859BC1" w14:textId="1411B2B3" w:rsidR="009576AD" w:rsidRPr="009B1B87" w:rsidRDefault="009576AD" w:rsidP="009576A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ЗАЯВЛЕНИЕ</w:t>
      </w:r>
      <w:r w:rsidRPr="009576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14:paraId="55A7152F" w14:textId="40C293B4" w:rsidR="009576AD" w:rsidRPr="009B1B87" w:rsidRDefault="009576AD" w:rsidP="009576A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О внесении изменений в приглашение</w:t>
      </w:r>
    </w:p>
    <w:p w14:paraId="7A6DC6B8" w14:textId="410C3714" w:rsidR="009576AD" w:rsidRPr="009576AD" w:rsidRDefault="009576AD" w:rsidP="009576A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>Данный текст заявления утверждается оценочной комиссией</w:t>
      </w:r>
    </w:p>
    <w:p w14:paraId="622DB000" w14:textId="6F2B1001" w:rsidR="009576AD" w:rsidRPr="009576AD" w:rsidRDefault="009576AD" w:rsidP="009576A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Решением № 2 от  </w:t>
      </w:r>
      <w:r w:rsidR="00213C61" w:rsidRPr="00213C61">
        <w:rPr>
          <w:rFonts w:ascii="GHEA Grapalat" w:eastAsia="Times New Roman" w:hAnsi="GHEA Grapalat" w:cs="Sylfaen"/>
          <w:sz w:val="20"/>
          <w:szCs w:val="20"/>
          <w:lang w:val="af-ZA" w:eastAsia="ru-RU"/>
        </w:rPr>
        <w:t>28 марта</w:t>
      </w: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2023 г. и опубликовано</w:t>
      </w:r>
    </w:p>
    <w:p w14:paraId="1897CCDC" w14:textId="0DC5E2A5" w:rsidR="009576AD" w:rsidRPr="00E17A85" w:rsidRDefault="009576AD" w:rsidP="009576A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>Согласно статье 29 Закона РА "О закупках".</w:t>
      </w:r>
    </w:p>
    <w:p w14:paraId="070A3A2E" w14:textId="77777777" w:rsidR="00E9528F" w:rsidRDefault="00E9528F" w:rsidP="009576AD">
      <w:pP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129AD9AF" w14:textId="7F3534AC" w:rsidR="009576AD" w:rsidRPr="00935D69" w:rsidRDefault="009576AD" w:rsidP="009576AD">
      <w:pPr>
        <w:rPr>
          <w:b/>
          <w:lang w:val="hy-AM"/>
        </w:rPr>
      </w:pPr>
      <w:r w:rsidRPr="009576A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Код процедуры 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="002D45F9"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ՏԿԵՆ-ՀԲՄԽԾՁԲ-2023/1Ն</w:t>
      </w:r>
      <w:r w:rsidR="002D45F9"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D45F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14:paraId="14C85749" w14:textId="1C21943D" w:rsidR="009576AD" w:rsidRPr="00D8174C" w:rsidRDefault="00213C61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213C61">
        <w:rPr>
          <w:rFonts w:ascii="GHEA Grapalat" w:hAnsi="GHEA Grapalat"/>
          <w:sz w:val="20"/>
          <w:szCs w:val="20"/>
          <w:lang w:val="af-ZA"/>
        </w:rPr>
        <w:t xml:space="preserve">Комиссия по оценке процедуры закупки, объявленной на закупку услуг по подготовке проекта и оценке стоимости для нужд Министерства территориального управления и инфраструктур Республики Армения по коду </w:t>
      </w:r>
      <w:r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ՏԿԵՆ-ՀԲՄԽԾՁԲ-2023/1Ն</w:t>
      </w:r>
      <w:r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213C61">
        <w:rPr>
          <w:rFonts w:ascii="GHEA Grapalat" w:hAnsi="GHEA Grapalat"/>
          <w:sz w:val="20"/>
          <w:szCs w:val="20"/>
          <w:lang w:val="af-ZA"/>
        </w:rPr>
        <w:t>ниже представляет причины изменения внесены в приглашение с тем же кодом и кратким описанием внесенных изменений:</w:t>
      </w:r>
      <w:r w:rsidR="009576AD" w:rsidRPr="009576AD">
        <w:rPr>
          <w:rFonts w:ascii="GHEA Grapalat" w:hAnsi="GHEA Grapalat"/>
          <w:sz w:val="20"/>
          <w:szCs w:val="20"/>
          <w:lang w:val="af-ZA"/>
        </w:rPr>
        <w:t>:</w:t>
      </w:r>
    </w:p>
    <w:p w14:paraId="64C94211" w14:textId="77777777" w:rsidR="009576AD" w:rsidRPr="00D8174C" w:rsidRDefault="009576AD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F86902" w14:textId="65C2A632" w:rsidR="009576AD" w:rsidRPr="00612DFC" w:rsidRDefault="009576AD" w:rsidP="00612DFC">
      <w:pPr>
        <w:ind w:firstLine="709"/>
        <w:jc w:val="both"/>
        <w:rPr>
          <w:rFonts w:ascii="Cambria Math" w:hAnsi="Cambria Math"/>
          <w:color w:val="000000"/>
          <w:sz w:val="20"/>
          <w:szCs w:val="20"/>
          <w:lang w:val="hy-AM"/>
        </w:rPr>
      </w:pPr>
      <w:r w:rsidRPr="009576A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Причина изменения: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213C61" w:rsidRPr="00213C61">
        <w:rPr>
          <w:rFonts w:ascii="GHEA Grapalat" w:hAnsi="GHEA Grapalat" w:cs="Sylfaen"/>
          <w:sz w:val="20"/>
          <w:szCs w:val="20"/>
          <w:lang w:val="hy-AM"/>
        </w:rPr>
        <w:t>В части 1 приглашения была допущена техническая ошибка.</w:t>
      </w:r>
      <w:r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2FE13B9B" w14:textId="77777777" w:rsidR="009576AD" w:rsidRPr="009B1B87" w:rsidRDefault="009576AD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81BD403" w14:textId="431C00A9" w:rsidR="009576AD" w:rsidRPr="009B1B87" w:rsidRDefault="009576AD" w:rsidP="00213C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576A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Изменить описание:</w:t>
      </w:r>
      <w:r w:rsidR="00612DF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213C61" w:rsidRPr="00213C61">
        <w:rPr>
          <w:rFonts w:ascii="GHEA Grapalat" w:hAnsi="GHEA Grapalat"/>
          <w:color w:val="000000"/>
          <w:sz w:val="20"/>
          <w:szCs w:val="20"/>
          <w:lang w:val="hy-AM"/>
        </w:rPr>
        <w:t>Услуги по подготовке и сметной оценке проектов капитального ремонта участка М-3 граница Турции-Маргара-Ванадзор-Ташир-граница Грузии км10+500-км11+400, указанного в части 1 пункта 1.1 приглашения, часть 3. заменить выражение «Н-10. /Н-8/ (Воскетап) - Веди - Ланжар - /М-2/ автодороги республиканского значения км5+450 - км9+250 участка подготовки проекта капитального ремонта, услуги по составлению смет», а также определенных пунктом 4 Часть 2 Приглашения - требования для права участия - документы, удостоверяющие наличие обязательных трудовых ресурсов и профессионального опыта.</w:t>
      </w:r>
    </w:p>
    <w:p w14:paraId="7DA43F3A" w14:textId="77777777" w:rsidR="00213C61" w:rsidRDefault="00213C61" w:rsidP="00B80EB5">
      <w:pPr>
        <w:keepNext/>
        <w:spacing w:after="0" w:line="240" w:lineRule="auto"/>
        <w:ind w:firstLine="709"/>
        <w:outlineLvl w:val="2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</w:p>
    <w:p w14:paraId="1476937D" w14:textId="2452200C" w:rsidR="00B80EB5" w:rsidRPr="00E17A85" w:rsidRDefault="00612DFC" w:rsidP="00B80EB5">
      <w:pPr>
        <w:keepNext/>
        <w:spacing w:after="0" w:line="240" w:lineRule="auto"/>
        <w:ind w:firstLine="709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2DF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Обоснование изменений 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B80EB5" w:rsidRPr="009576AD">
        <w:rPr>
          <w:rFonts w:ascii="GHEA Grapalat" w:eastAsia="Times New Roman" w:hAnsi="GHEA Grapalat" w:cs="Sylfaen"/>
          <w:sz w:val="20"/>
          <w:szCs w:val="20"/>
          <w:lang w:val="af-ZA" w:eastAsia="ru-RU"/>
        </w:rPr>
        <w:t>Согласно статье 29 Закона РА "О закупках".</w:t>
      </w:r>
    </w:p>
    <w:p w14:paraId="1EA1423F" w14:textId="2404EEFD" w:rsidR="009576AD" w:rsidRPr="009C4467" w:rsidRDefault="009576AD" w:rsidP="009576A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14:paraId="2B77257B" w14:textId="77777777" w:rsidR="009576AD" w:rsidRPr="009B1B87" w:rsidRDefault="009576AD" w:rsidP="009576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2AD28C" w14:textId="77777777" w:rsidR="00CC0DD6" w:rsidRPr="00CC0DD6" w:rsidRDefault="00CC0DD6" w:rsidP="00CC0DD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0DD6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14:paraId="5B323EAE" w14:textId="79684FE8" w:rsidR="009576AD" w:rsidRPr="00C326C4" w:rsidRDefault="00CC0DD6" w:rsidP="00CC0DD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C0D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Ани Бадалян, секретарю аттестационной комиссии с кодом </w:t>
      </w:r>
      <w:r w:rsidR="00213C61"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ՏԿԵՆ-ՀԲՄԽԾՁԲ-2023/1Ն</w:t>
      </w:r>
      <w:r w:rsidR="00213C61"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13C6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</w:p>
    <w:p w14:paraId="319B6FAE" w14:textId="79839DAF" w:rsidR="009576AD" w:rsidRPr="00C326C4" w:rsidRDefault="009576AD" w:rsidP="009576AD">
      <w:pPr>
        <w:spacing w:after="0" w:line="36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</w:t>
      </w:r>
      <w:r w:rsidR="00CC0DD6" w:rsidRPr="00CC0DD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Телефон: </w:t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/010/ 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>511 340</w:t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14:paraId="33183137" w14:textId="167DFAEE" w:rsidR="009576AD" w:rsidRPr="008459C5" w:rsidRDefault="00CC0DD6" w:rsidP="009576AD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C0DD6">
        <w:rPr>
          <w:rFonts w:ascii="GHEA Grapalat" w:eastAsia="Times New Roman" w:hAnsi="GHEA Grapalat" w:cs="Times New Roman"/>
          <w:sz w:val="20"/>
          <w:szCs w:val="20"/>
          <w:lang w:val="af-ZA"/>
        </w:rPr>
        <w:t>Электронная почта почта</w:t>
      </w:r>
      <w:r w:rsidR="009576AD"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՝  </w:t>
      </w:r>
      <w:r w:rsidR="009576AD" w:rsidRPr="008459C5">
        <w:rPr>
          <w:lang w:val="af-ZA"/>
        </w:rPr>
        <w:t>ani.badalyan@mta.gov.am</w:t>
      </w:r>
    </w:p>
    <w:p w14:paraId="4224DE00" w14:textId="77777777" w:rsidR="009576AD" w:rsidRDefault="009576AD" w:rsidP="009576AD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1B6589BB" w14:textId="77777777" w:rsidR="009576AD" w:rsidRDefault="009576AD" w:rsidP="009576AD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1619BB5" w14:textId="77777777" w:rsidR="009576AD" w:rsidRPr="00C326C4" w:rsidRDefault="009576AD" w:rsidP="009576AD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89F4140" w14:textId="567D5C61" w:rsidR="009576AD" w:rsidRPr="00CC0DD6" w:rsidRDefault="00CC0DD6" w:rsidP="009576AD">
      <w:pPr>
        <w:spacing w:after="0" w:line="240" w:lineRule="auto"/>
        <w:jc w:val="both"/>
        <w:rPr>
          <w:rFonts w:ascii="GHEA Grapalat" w:eastAsia="Times New Roman" w:hAnsi="GHEA Grapalat" w:cs="Sylfaen"/>
          <w:lang w:val="af-ZA" w:eastAsia="ru-RU"/>
        </w:rPr>
      </w:pPr>
      <w:r w:rsidRPr="00CC0DD6">
        <w:rPr>
          <w:rFonts w:ascii="GHEA Grapalat" w:hAnsi="GHEA Grapalat"/>
          <w:lang w:val="af-ZA"/>
        </w:rPr>
        <w:t xml:space="preserve">Комитет по оценке процедуры покупки кода </w:t>
      </w:r>
      <w:r w:rsidRPr="00CC0DD6">
        <w:rPr>
          <w:rFonts w:ascii="GHEA Grapalat" w:hAnsi="GHEA Grapalat"/>
          <w:lang w:val="hy-AM"/>
        </w:rPr>
        <w:t xml:space="preserve"> </w:t>
      </w:r>
      <w:r w:rsidR="00213C61"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ՏԿԵՆ-ՀԲՄԽԾՁԲ-2023/1Ն</w:t>
      </w:r>
      <w:r w:rsidR="00213C61"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13C6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14:paraId="4D435A14" w14:textId="50970D90" w:rsidR="009576AD" w:rsidRPr="009B1B87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9576AD" w:rsidRPr="009B1B87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5DF4" w14:textId="77777777" w:rsidR="00AB1B5B" w:rsidRDefault="00AB1B5B">
      <w:pPr>
        <w:spacing w:after="0" w:line="240" w:lineRule="auto"/>
      </w:pPr>
      <w:r>
        <w:separator/>
      </w:r>
    </w:p>
  </w:endnote>
  <w:endnote w:type="continuationSeparator" w:id="0">
    <w:p w14:paraId="16817795" w14:textId="77777777" w:rsidR="00AB1B5B" w:rsidRDefault="00AB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5708" w14:textId="77777777" w:rsidR="00B21464" w:rsidRDefault="009B1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EC4A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EEA3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DEB4" w14:textId="77777777" w:rsidR="00AB1B5B" w:rsidRDefault="00AB1B5B">
      <w:pPr>
        <w:spacing w:after="0" w:line="240" w:lineRule="auto"/>
      </w:pPr>
      <w:r>
        <w:separator/>
      </w:r>
    </w:p>
  </w:footnote>
  <w:footnote w:type="continuationSeparator" w:id="0">
    <w:p w14:paraId="3EF65363" w14:textId="77777777" w:rsidR="00AB1B5B" w:rsidRDefault="00AB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E7"/>
    <w:rsid w:val="00047EBE"/>
    <w:rsid w:val="0006006C"/>
    <w:rsid w:val="000B334A"/>
    <w:rsid w:val="000B5880"/>
    <w:rsid w:val="000E0305"/>
    <w:rsid w:val="00151A3B"/>
    <w:rsid w:val="001C1D57"/>
    <w:rsid w:val="001F770A"/>
    <w:rsid w:val="00213C61"/>
    <w:rsid w:val="0026086A"/>
    <w:rsid w:val="00263246"/>
    <w:rsid w:val="002764F6"/>
    <w:rsid w:val="002779C7"/>
    <w:rsid w:val="002B68AB"/>
    <w:rsid w:val="002D45F9"/>
    <w:rsid w:val="002E0906"/>
    <w:rsid w:val="00304C29"/>
    <w:rsid w:val="00431C97"/>
    <w:rsid w:val="004972BF"/>
    <w:rsid w:val="004C1016"/>
    <w:rsid w:val="004C15E7"/>
    <w:rsid w:val="005C4FA7"/>
    <w:rsid w:val="005C66EF"/>
    <w:rsid w:val="00612DFC"/>
    <w:rsid w:val="006243D8"/>
    <w:rsid w:val="00692E4D"/>
    <w:rsid w:val="006B5A9F"/>
    <w:rsid w:val="006E2154"/>
    <w:rsid w:val="006F4705"/>
    <w:rsid w:val="0075145C"/>
    <w:rsid w:val="007C5C4A"/>
    <w:rsid w:val="008459C5"/>
    <w:rsid w:val="00885173"/>
    <w:rsid w:val="008969DB"/>
    <w:rsid w:val="008B72ED"/>
    <w:rsid w:val="008F0B99"/>
    <w:rsid w:val="009162BD"/>
    <w:rsid w:val="009349D0"/>
    <w:rsid w:val="00935D69"/>
    <w:rsid w:val="00937748"/>
    <w:rsid w:val="009576AD"/>
    <w:rsid w:val="00984622"/>
    <w:rsid w:val="009B1B87"/>
    <w:rsid w:val="009B430B"/>
    <w:rsid w:val="009C4467"/>
    <w:rsid w:val="00AB1B5B"/>
    <w:rsid w:val="00AE062D"/>
    <w:rsid w:val="00B61526"/>
    <w:rsid w:val="00B80EB5"/>
    <w:rsid w:val="00B84701"/>
    <w:rsid w:val="00BA2226"/>
    <w:rsid w:val="00C326C4"/>
    <w:rsid w:val="00C4252B"/>
    <w:rsid w:val="00C9194E"/>
    <w:rsid w:val="00CA1026"/>
    <w:rsid w:val="00CC0DD6"/>
    <w:rsid w:val="00D33320"/>
    <w:rsid w:val="00D8174C"/>
    <w:rsid w:val="00DA049E"/>
    <w:rsid w:val="00E17A85"/>
    <w:rsid w:val="00E40272"/>
    <w:rsid w:val="00E5075A"/>
    <w:rsid w:val="00E56F91"/>
    <w:rsid w:val="00E9528F"/>
    <w:rsid w:val="00EA0815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5585"/>
  <w15:docId w15:val="{9CC0299E-3AC7-46C6-A3BD-6D24E1C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B87"/>
  </w:style>
  <w:style w:type="character" w:styleId="PageNumber">
    <w:name w:val="page number"/>
    <w:basedOn w:val="DefaultParagraphFont"/>
    <w:rsid w:val="009B1B8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26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0817-6ED5-4148-933C-BDA477A3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 Badalian</cp:lastModifiedBy>
  <cp:revision>31</cp:revision>
  <cp:lastPrinted>2023-02-21T12:52:00Z</cp:lastPrinted>
  <dcterms:created xsi:type="dcterms:W3CDTF">2022-04-25T08:47:00Z</dcterms:created>
  <dcterms:modified xsi:type="dcterms:W3CDTF">2023-03-28T13:06:00Z</dcterms:modified>
</cp:coreProperties>
</file>