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C25C" w14:textId="77777777" w:rsidR="00F87246" w:rsidRPr="00F87246" w:rsidRDefault="00F87246" w:rsidP="00F8724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0A12CB3" w14:textId="77777777" w:rsidR="00F87246" w:rsidRPr="00F87246" w:rsidRDefault="00F87246" w:rsidP="00F8724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423C8A72" w14:textId="77777777" w:rsidR="00F87246" w:rsidRPr="00F87246" w:rsidRDefault="00F87246" w:rsidP="00F8724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79812D4" w14:textId="77777777" w:rsidR="00F87246" w:rsidRPr="00F87246" w:rsidRDefault="00F87246" w:rsidP="00F8724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2F491D3" w14:textId="2F113FBC" w:rsidR="00F87246" w:rsidRPr="00575C03" w:rsidRDefault="00F87246" w:rsidP="00CF38D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CF38D4" w:rsidRPr="00575C0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</w:t>
      </w:r>
      <w:r w:rsidR="00D16BE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ՄԱ</w:t>
      </w:r>
      <w:r w:rsidR="00CF38D4" w:rsidRPr="00575C0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ԱՊՁԲ-</w:t>
      </w:r>
      <w:r w:rsidR="00D16BE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ՌԴ</w:t>
      </w:r>
      <w:r w:rsidR="00CF38D4" w:rsidRPr="00575C0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-ԴԲԳԳԿ»</w:t>
      </w:r>
    </w:p>
    <w:p w14:paraId="7DC17E98" w14:textId="77777777" w:rsidR="00CF38D4" w:rsidRPr="00F87246" w:rsidRDefault="00CF38D4" w:rsidP="00CF38D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D8E935D" w14:textId="74BE051A" w:rsidR="00F87246" w:rsidRPr="00D16BEF" w:rsidRDefault="00F87246" w:rsidP="00D16BEF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CF38D4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</w:t>
      </w:r>
      <w:r w:rsidR="00D16BEF">
        <w:rPr>
          <w:rFonts w:ascii="GHEA Grapalat" w:eastAsia="Times New Roman" w:hAnsi="GHEA Grapalat" w:cs="Sylfaen"/>
          <w:sz w:val="20"/>
          <w:szCs w:val="20"/>
          <w:lang w:val="hy-AM" w:eastAsia="ru-RU"/>
        </w:rPr>
        <w:t>ռազմական դրությամբ պայմանավորված, աշխատանքների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D16B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անհրաժեշտ </w:t>
      </w:r>
      <w:r w:rsidR="001A1BA2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բժշկական նշանակության </w:t>
      </w:r>
      <w:r w:rsidR="00D16BE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սարքերի, </w:t>
      </w:r>
      <w:r w:rsidR="001A1BA2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պարագաների</w:t>
      </w:r>
      <w:r w:rsidR="00D16BE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և նյութերի</w:t>
      </w:r>
      <w:r w:rsidR="00DB5CD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16BEF" w:rsidRPr="00575C0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</w:t>
      </w:r>
      <w:r w:rsidR="00D16BE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ՄԱ</w:t>
      </w:r>
      <w:r w:rsidR="00D16BEF" w:rsidRPr="00575C0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ԱՊՁԲ-</w:t>
      </w:r>
      <w:r w:rsidR="00D16BE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ՌԴ</w:t>
      </w:r>
      <w:r w:rsidR="00D16BEF" w:rsidRPr="00575C0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-ԴԲԳԳԿ»</w:t>
      </w:r>
      <w:r w:rsidR="00D16BE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CF38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 պայմանագիր կնքելու որոշման մասին տեղեկատվությունը`</w:t>
      </w:r>
    </w:p>
    <w:p w14:paraId="1129459B" w14:textId="77777777" w:rsidR="00B569B5" w:rsidRPr="008C49C4" w:rsidRDefault="00B569B5" w:rsidP="00B569B5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14:paraId="4789EE70" w14:textId="46CB192D" w:rsidR="00D3351F" w:rsidRPr="002C2BE5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52486665"/>
      <w:bookmarkStart w:id="1" w:name="_Hlk14346214"/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1։ </w:t>
      </w:r>
      <w:r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Լաբորատոր քարշիչ պահարա</w:t>
      </w:r>
    </w:p>
    <w:p w14:paraId="118D10E3" w14:textId="77777777" w:rsidR="00D3351F" w:rsidRPr="002C2BE5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3351F" w:rsidRPr="00F87246" w14:paraId="3A21BE42" w14:textId="77777777" w:rsidTr="00736360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BCD91E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8634906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3F539A2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1B0B626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3488F6B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1B2DDE0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55F6CAB1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7CACCDA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3351F" w:rsidRPr="00F87246" w14:paraId="4BA31145" w14:textId="77777777" w:rsidTr="00736360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B8CB594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201ED32C" w14:textId="77777777" w:rsidR="00D3351F" w:rsidRPr="00844D0B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«Մեդսերվիս»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9801BF" w14:textId="77777777" w:rsidR="00D3351F" w:rsidRPr="00CF38D4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787D028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0496B3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9DA5A4F" w14:textId="77777777" w:rsidR="00D3351F" w:rsidRPr="00F87246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351F" w:rsidRPr="00D3351F" w14:paraId="6416ACA3" w14:textId="77777777" w:rsidTr="007363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8C76529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80B546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B7476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3AEF64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1FEB94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3351F" w:rsidRPr="00F87246" w14:paraId="1DB56478" w14:textId="77777777" w:rsidTr="007363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4E9CCDE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286550D1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«Մեդսերվիս»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DA388B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B80570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4850,0</w:t>
            </w:r>
          </w:p>
        </w:tc>
      </w:tr>
    </w:tbl>
    <w:p w14:paraId="52DC0DB5" w14:textId="77777777" w:rsidR="00D3351F" w:rsidRPr="001109E9" w:rsidRDefault="00D3351F" w:rsidP="00D3351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F06C8D8" w14:textId="77777777" w:rsidR="00D3351F" w:rsidRDefault="00D3351F" w:rsidP="00D3351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2253FC7C" w14:textId="77777777" w:rsidR="00D3351F" w:rsidRDefault="00D3351F" w:rsidP="00D3351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B09D7C0" w14:textId="43B4A9AF" w:rsidR="00D3351F" w:rsidRPr="002C2BE5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</w:p>
    <w:p w14:paraId="13A684CB" w14:textId="77777777" w:rsidR="00D3351F" w:rsidRPr="002C2BE5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Լաբորատոր սառցարան՝ 480լ, -60°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3351F" w:rsidRPr="00F87246" w14:paraId="45F7AB6B" w14:textId="77777777" w:rsidTr="00736360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6412161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BAA8AF0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8A0E70A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FCC39E8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8D659DE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242525F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55ECD3E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0F4AF59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3351F" w:rsidRPr="00F87246" w14:paraId="52E39E09" w14:textId="77777777" w:rsidTr="00736360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97809A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1D17328C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«Մեդսերվիս»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DFAE766" w14:textId="77777777" w:rsidR="00D3351F" w:rsidRPr="00CF38D4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8BF2EC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3CF30A6C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132A015" w14:textId="77777777" w:rsidR="00D3351F" w:rsidRPr="00F87246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351F" w:rsidRPr="00D3351F" w14:paraId="57EC404E" w14:textId="77777777" w:rsidTr="007363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E33ECD2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910E7B0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954782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E50C23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B0F6040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3351F" w:rsidRPr="00F87246" w14:paraId="69D76041" w14:textId="77777777" w:rsidTr="007363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6BCE00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4BCA8B6C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«Մեդսերվիս»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539BA1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8650D3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2150,0</w:t>
            </w:r>
          </w:p>
        </w:tc>
      </w:tr>
    </w:tbl>
    <w:p w14:paraId="069480E6" w14:textId="77777777" w:rsidR="00D3351F" w:rsidRPr="001109E9" w:rsidRDefault="00D3351F" w:rsidP="00D3351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AA12673" w14:textId="0A219E85" w:rsidR="00D3351F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33302AD6" w14:textId="77777777" w:rsidR="00D3351F" w:rsidRDefault="00D3351F" w:rsidP="00F8724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27338B1" w14:textId="33C261B6" w:rsidR="00F87246" w:rsidRPr="002C2BE5" w:rsidRDefault="00F87246" w:rsidP="00F8724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D16BEF" w:rsidRPr="00D16BE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Ատամնատեխնիկական բոռմեքենա</w:t>
      </w:r>
    </w:p>
    <w:p w14:paraId="5952C806" w14:textId="1BDDDA6F" w:rsidR="00F87246" w:rsidRPr="002C2BE5" w:rsidRDefault="00F87246" w:rsidP="00E124D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F87246" w:rsidRPr="00F87246" w14:paraId="2368F30B" w14:textId="77777777" w:rsidTr="001109E9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7D07355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bookmarkStart w:id="2" w:name="_Hlk497218804"/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2E565F5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5855F4A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8A57A51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F524680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2676481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387980F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3E14034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95722" w:rsidRPr="00F87246" w14:paraId="195831D3" w14:textId="77777777" w:rsidTr="001F5F06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C40B30F" w14:textId="77777777" w:rsidR="00C95722" w:rsidRPr="00F87246" w:rsidRDefault="00C95722" w:rsidP="00C9572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2921F38F" w14:textId="79DE8A38" w:rsidR="00C95722" w:rsidRPr="00251E68" w:rsidRDefault="00251E68" w:rsidP="00251E6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ԱՁ «Լևոն Խառատյան»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68975C4" w14:textId="7CC346F4" w:rsidR="00C95722" w:rsidRPr="00CF38D4" w:rsidRDefault="00C95722" w:rsidP="00C9572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2779840" w14:textId="77777777" w:rsidR="00C95722" w:rsidRPr="00F87246" w:rsidRDefault="00C95722" w:rsidP="00C9572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3118A3FF" w14:textId="77777777" w:rsidR="00C95722" w:rsidRPr="00F87246" w:rsidRDefault="00C95722" w:rsidP="00C9572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C59F756" w14:textId="77777777" w:rsidR="00F87246" w:rsidRPr="00F87246" w:rsidRDefault="00F87246" w:rsidP="00F87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7246" w:rsidRPr="00D3351F" w14:paraId="0D57A18D" w14:textId="77777777" w:rsidTr="00CF38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272632E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539362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49EEDE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5D936F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9EE12E5" w14:textId="77777777" w:rsidR="00F87246" w:rsidRPr="00F87246" w:rsidRDefault="00F87246" w:rsidP="00F872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B5CD6" w:rsidRPr="00F87246" w14:paraId="1DD89507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0E5E36E" w14:textId="25AF6CEE" w:rsidR="00DB5CD6" w:rsidRPr="001F5F06" w:rsidRDefault="00DB5CD6" w:rsidP="00DB5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1E52CD54" w14:textId="52F714A6" w:rsidR="00DB5CD6" w:rsidRPr="00251E68" w:rsidRDefault="00251E68" w:rsidP="00251E6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ԱՁ «Լևոն Խառատյան»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9BC53D" w14:textId="58279681" w:rsidR="00DB5CD6" w:rsidRPr="001F5F06" w:rsidRDefault="00DB5CD6" w:rsidP="00DB5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EA9811" w14:textId="62183514" w:rsidR="00DB5CD6" w:rsidRPr="001F5F06" w:rsidRDefault="009B3F2D" w:rsidP="00DB5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60,0</w:t>
            </w:r>
          </w:p>
        </w:tc>
      </w:tr>
      <w:bookmarkEnd w:id="2"/>
    </w:tbl>
    <w:p w14:paraId="48BE80B8" w14:textId="77777777" w:rsidR="00F87246" w:rsidRPr="001109E9" w:rsidRDefault="00F87246" w:rsidP="001109E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F5CDF45" w14:textId="684D852A" w:rsidR="00F87246" w:rsidRDefault="00F87246" w:rsidP="001109E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F38D4"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bookmarkEnd w:id="0"/>
    <w:p w14:paraId="1EC806EE" w14:textId="77777777" w:rsidR="002B27D6" w:rsidRDefault="002B27D6" w:rsidP="00C9572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F743D5A" w14:textId="6DF97E72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Ատամնատեխնիկական բոռմեքենայի համար նախատեսված ալմաստից ծայրակալներ  մեծ չափսեր</w:t>
      </w:r>
    </w:p>
    <w:p w14:paraId="39629484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78410193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5E8583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D8DA5D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E1F7A0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89A1BD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B2BD0A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AEFF7D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43050D3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3D7C8D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25FF637B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0E64EF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4E6FA581" w14:textId="47A2FC9C" w:rsidR="00D16BEF" w:rsidRPr="00251E68" w:rsidRDefault="00251E68" w:rsidP="00251E6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ԱՁ «Լևոն Խառատյան»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C2D2EFD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C7073A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112B6E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51983BED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0C0814EC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83FCF8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0A805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EA1F7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C6B36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55DCA08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38E1143B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175117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728EB166" w14:textId="75897292" w:rsidR="00D16BEF" w:rsidRPr="00251E68" w:rsidRDefault="00251E68" w:rsidP="00251E6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ԱՁ «Լևոն Խառատյան»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389249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50DAA8" w14:textId="081586D5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15,0</w:t>
            </w:r>
          </w:p>
        </w:tc>
      </w:tr>
    </w:tbl>
    <w:p w14:paraId="2DD1F3ED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A87A0D0" w14:textId="71075016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409848CA" w14:textId="77777777" w:rsidR="00504C1B" w:rsidRDefault="00504C1B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019B949" w14:textId="774B430A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Ատամնատեխնիկական բոռմեքենայի համար նախատեսված ալմաստից ծայրակալներ  միջին չափսերի</w:t>
      </w:r>
    </w:p>
    <w:p w14:paraId="55E60115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61C0E367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3C45B1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EE87B9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7DA4D0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CCB264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888F007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86CFBC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08040D3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E7AA2B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63A592C1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FE0C49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2CE32E26" w14:textId="639B6D37" w:rsidR="00D16BEF" w:rsidRPr="00251E68" w:rsidRDefault="00251E68" w:rsidP="00251E6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ԱՁ «Լևոն Խառատյան»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26E385B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974B8A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DDC9DF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61FBD785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5F5466AC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587E84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E5BE6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C68FD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89392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5C630F7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0F64F289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F3C1A8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79591674" w14:textId="5B4E37AA" w:rsidR="00D16BEF" w:rsidRPr="00251E68" w:rsidRDefault="00251E68" w:rsidP="00251E6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ԱՁ «Լևոն Խառատյան»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BF6AD5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724F9B" w14:textId="140C7E05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15,0</w:t>
            </w:r>
          </w:p>
        </w:tc>
      </w:tr>
    </w:tbl>
    <w:p w14:paraId="2EB923C0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F9D3626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126A77C1" w14:textId="1D330887" w:rsidR="00DB5CD6" w:rsidRDefault="00DB5CD6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A46D876" w14:textId="4BD158F9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Ծայրակալ 1-20մկլ</w:t>
      </w:r>
    </w:p>
    <w:p w14:paraId="2AEAE9DB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4EF1880E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11A38E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604935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895194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AF81DE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BA0D21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3A93AD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4E4211B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7AE25E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2621FF5A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2FD593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6C53EABE" w14:textId="2348BC25" w:rsidR="00D16BEF" w:rsidRPr="00D3351F" w:rsidRDefault="00844D0B" w:rsidP="00844D0B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val="af-ZA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«ԷՄԴԻ ԸՆԴ ԴԻ ԸԼԱՅԵՆՍ»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A616678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5A4F5B7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4734B7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14DD63F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759479F1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220EB5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F1CBF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299F4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D023F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24FF6A0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59D0136C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C17111A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7BF80AB4" w14:textId="0032BFC3" w:rsidR="00D16BEF" w:rsidRPr="00D3351F" w:rsidRDefault="00844D0B" w:rsidP="00844D0B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val="hy-AM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«ԷՄԴԻ ԸՆԴ ԴԻ ԸԼԱՅԵՆՍ»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BF89AF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11E6CC" w14:textId="297C76F4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265,0</w:t>
            </w:r>
          </w:p>
        </w:tc>
      </w:tr>
    </w:tbl>
    <w:p w14:paraId="1E8604FB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679D67F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49DAE9C6" w14:textId="5B267A49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B791502" w14:textId="2AB5BCDD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Ծայրակալ 5-50մկլ</w:t>
      </w:r>
    </w:p>
    <w:p w14:paraId="6F27E529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6BF1D6C8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88F446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B406D5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1AFDD2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2C4EC2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7A36D3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3A22F9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5008DF2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F654AC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44F0A6FA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7C99C7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4C851531" w14:textId="6389CC21" w:rsidR="00D16BEF" w:rsidRPr="00D3351F" w:rsidRDefault="00844D0B" w:rsidP="00844D0B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val="af-ZA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«ԷՄԴԻ ԸՆԴ ԴԻ ԸԼԱՅԵՆՍ»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88AD1F8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0A5D06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24394AA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5F42B044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301CFACA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710CA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0018D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C6FC8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D3896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04A5EA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6907A2A4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CDE8FA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106FB79C" w14:textId="75B70C66" w:rsidR="00D16BEF" w:rsidRPr="00D3351F" w:rsidRDefault="00844D0B" w:rsidP="00844D0B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val="hy-AM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«ԷՄԴԻ ԸՆԴ ԴԻ ԸԼԱՅԵՆՍ»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E387A8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D80369" w14:textId="744D02CF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90,0</w:t>
            </w:r>
          </w:p>
        </w:tc>
      </w:tr>
    </w:tbl>
    <w:p w14:paraId="64F76310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1A055D3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6E2E2C8A" w14:textId="7F094089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E2207BD" w14:textId="41DB61CB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8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</w:p>
    <w:p w14:paraId="7A8FDE3C" w14:textId="02851BE8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Ծայրակալ 100-200մկլ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39F5DA2F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C4DA3D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993A60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0545D0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F8218F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D043E0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6CD6AD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7188861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D8CB48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2EDB8F0C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7C019B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0FA63BE6" w14:textId="5B16B15B" w:rsidR="00D16BEF" w:rsidRPr="00D3351F" w:rsidRDefault="00844D0B" w:rsidP="00844D0B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val="af-ZA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«ԷՄԴԻ ԸՆԴ ԴԻ ԸԼԱՅԵՆՍ»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7549A8D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3BA15A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4DE4A7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80B94B4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741064F5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F5492F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96AB7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3D456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9D6C3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04C8ED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4F7B81AF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FDF434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308E49A1" w14:textId="7E549D2E" w:rsidR="00D16BEF" w:rsidRPr="00D3351F" w:rsidRDefault="00844D0B" w:rsidP="00844D0B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val="hy-AM"/>
              </w:rPr>
            </w:pPr>
            <w:r>
              <w:rPr>
                <w:rFonts w:ascii="Sylfaen" w:hAnsi="Sylfaen"/>
                <w:b/>
                <w:bCs/>
                <w:color w:val="333333"/>
                <w:sz w:val="20"/>
                <w:szCs w:val="20"/>
                <w:lang w:val="hy-AM"/>
              </w:rPr>
              <w:t>«ԷՄԴԻ ԸՆԴ ԴԻ ԸԼԱՅԵՆՍ»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AB7E0D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0FAD64" w14:textId="1EDC8F40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153,0</w:t>
            </w:r>
          </w:p>
        </w:tc>
      </w:tr>
    </w:tbl>
    <w:p w14:paraId="502B04CB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63C101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20FDD384" w14:textId="16F0145D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739019" w14:textId="7285142F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9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Ծայրակալ 10-200մկլ</w:t>
      </w:r>
    </w:p>
    <w:p w14:paraId="296BE9BF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43B0F924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BF315F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79F36F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20C9A7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88DAC6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E1CC77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11CC8F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08578AE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17940A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3FF70404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752AAB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396B7FF3" w14:textId="408BB184" w:rsidR="00D16BEF" w:rsidRPr="00844D0B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«Ֆարմեգուս»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C186EE8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063AE2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B1BAE3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261F0BA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2296664F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25CCD9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48C2C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65F6E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BCE1B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62C0A5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6D3339F1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EDFAAFA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65AF478F" w14:textId="2EB0B79D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5913D7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5ADF3F" w14:textId="3C7AACD8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21,6</w:t>
            </w:r>
          </w:p>
        </w:tc>
      </w:tr>
    </w:tbl>
    <w:p w14:paraId="6142CC62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AA7B2ED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1349F4D3" w14:textId="6E881A71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20D6F89" w14:textId="60113586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10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Ծայրակալ 100-1000մկլ</w:t>
      </w:r>
    </w:p>
    <w:p w14:paraId="387CD62D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0298F9D6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8315C6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8B2D66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FD6FD7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5C76B5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E6ECF8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C1BB0A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1D55BFC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DAA1FF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0F807AB7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1B535B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5FDACFC7" w14:textId="4C80D7C1" w:rsidR="00D16BEF" w:rsidRPr="00F8724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«Ֆարմեգուս»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861E067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DEACAD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373E0B7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EF074BA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7EC69F5D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9BAF0E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B8353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DD750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DFCB1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27FE02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70E1B874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4DCAE45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411664CF" w14:textId="05E1D92A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262794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C90C18" w14:textId="54AA3EBF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18,0</w:t>
            </w:r>
          </w:p>
        </w:tc>
      </w:tr>
    </w:tbl>
    <w:p w14:paraId="1E6E1BC6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12C487C" w14:textId="2DF34F2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375423C8" w14:textId="77777777" w:rsidR="00D3351F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724BE27" w14:textId="7D008A00" w:rsidR="00D3351F" w:rsidRPr="00504C1B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504C1B">
        <w:rPr>
          <w:rFonts w:ascii="GHEA Grapalat" w:eastAsia="Times New Roman" w:hAnsi="GHEA Grapalat" w:cs="Sylfaen"/>
          <w:sz w:val="20"/>
          <w:szCs w:val="20"/>
          <w:lang w:val="hy-AM" w:eastAsia="ru-RU"/>
        </w:rPr>
        <w:t>Էպենդորֆ փորձանոթ 1.5 մլ</w:t>
      </w:r>
    </w:p>
    <w:p w14:paraId="479FA786" w14:textId="77777777" w:rsidR="00D3351F" w:rsidRPr="002C2BE5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3351F" w:rsidRPr="00F87246" w14:paraId="0DAF7C6F" w14:textId="77777777" w:rsidTr="00736360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2EA92D9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108080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01E770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BC94126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2D54783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B255E54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43A0B261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6E8025E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3351F" w:rsidRPr="00F87246" w14:paraId="5743B3EA" w14:textId="77777777" w:rsidTr="00736360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0456F3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22C84FFF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«Ֆարմեգուս»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9B1BA42" w14:textId="77777777" w:rsidR="00D3351F" w:rsidRPr="00CF38D4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24360E7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5DE9392F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5B59EACD" w14:textId="77777777" w:rsidR="00D3351F" w:rsidRPr="00F87246" w:rsidRDefault="00D3351F" w:rsidP="00D3351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351F" w:rsidRPr="00D3351F" w14:paraId="0C3A67EC" w14:textId="77777777" w:rsidTr="007363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91AFAA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0CC388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B609C8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A1FB2B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22DA5B1" w14:textId="77777777" w:rsidR="00D3351F" w:rsidRPr="00F8724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3351F" w:rsidRPr="00F87246" w14:paraId="46D6F6E4" w14:textId="77777777" w:rsidTr="007363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7B17C70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2EFF94E7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002EF2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15C944" w14:textId="77777777" w:rsidR="00D3351F" w:rsidRPr="001F5F06" w:rsidRDefault="00D3351F" w:rsidP="007363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22,5</w:t>
            </w:r>
          </w:p>
        </w:tc>
      </w:tr>
    </w:tbl>
    <w:p w14:paraId="3FCA63B7" w14:textId="77777777" w:rsidR="00D3351F" w:rsidRPr="001109E9" w:rsidRDefault="00D3351F" w:rsidP="00D3351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26049FB" w14:textId="77777777" w:rsidR="00D3351F" w:rsidRDefault="00D3351F" w:rsidP="00D3351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6A30629B" w14:textId="77777777" w:rsidR="00D3351F" w:rsidRDefault="00D3351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66B53EA" w14:textId="1AE57073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2442CF4" w14:textId="5D587F6E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12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</w:p>
    <w:p w14:paraId="6C7D7217" w14:textId="34343713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0,2մլ ծավալի 1*8 միկրոցենտրիֆուգային փորձանոթներ: Նախատեսված է Applied Biosystems 3500 համակարգի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43DFE159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38EDA5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A59EF9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748C34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D79463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086FB9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6E299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1E3D807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876E29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65DF0BA3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ED4DE0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4756DCC8" w14:textId="08422B70" w:rsidR="00D16BEF" w:rsidRPr="00844D0B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A60B281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AACF48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82CB31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8CE5258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377458F2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E39C38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0FB9E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5CEB2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B51AA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CCBF49E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6E6B0CEC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850606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5B44B9F1" w14:textId="456529E9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9E415E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3EA5CA" w14:textId="02851A79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129,548</w:t>
            </w:r>
          </w:p>
        </w:tc>
      </w:tr>
    </w:tbl>
    <w:p w14:paraId="1BDBB212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64B2B96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6F17B67B" w14:textId="1CD40B89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A54E647" w14:textId="336AA2B8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0,2մլ ծավալի 1*8 միկրոցենտրիֆուգային փորձանոթների կափարիչներ: Նախատեսված է Applied Biosystems 3500 համակարգի համար</w:t>
      </w:r>
    </w:p>
    <w:p w14:paraId="0613117B" w14:textId="30CA770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0,2մլ ծավալի 1*8 միկրոցենտրիֆուգային փորձանոթների կափարիչներ: Նախատեսված է Applied Biosystems 3500 համակարգի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2CC17FDC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4924D7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BB18C8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569759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9D09AB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2CD14B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09F571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5BDDCFB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775C98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5371C19B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652F4C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0784AE84" w14:textId="5505A177" w:rsidR="00D16BEF" w:rsidRPr="00F8724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827B0FC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BD5B6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C6896E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E1D3F3C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3896D1FF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30FB82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18F52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81C77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CDE21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57677F9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24691791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02ED12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444D7F51" w14:textId="5410398E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1A0D9B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8E294" w14:textId="2D280425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70,0</w:t>
            </w:r>
          </w:p>
        </w:tc>
      </w:tr>
    </w:tbl>
    <w:p w14:paraId="6EB9DA4F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AF8F139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0DCB4BC8" w14:textId="6B4B0088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2D21062" w14:textId="6E87E0E0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>96 տեղանոց օպտիկական պլաշկա: Նախատեսված է Applied Biosystems  3500 համակարգի համար</w:t>
      </w:r>
    </w:p>
    <w:p w14:paraId="1FCB4A02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2C464EA9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4E2F05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12BFE1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FC0B90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F877CF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BD0E7E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85CF47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211B3C85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CED724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3CBEC57C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04471B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7CCAC4BA" w14:textId="0D7CE8F0" w:rsidR="00D16BEF" w:rsidRPr="00F8724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9EA1892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4BD5C6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F8E9A3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DAB04E7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736C9721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4E8107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CCC3D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82707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2253A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DEF6117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79E04CE3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EEBCC8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0CCD1ECC" w14:textId="279AF5D0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233F4B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3FE927" w14:textId="72BFE774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340,0</w:t>
            </w:r>
          </w:p>
        </w:tc>
      </w:tr>
    </w:tbl>
    <w:p w14:paraId="2CF2AADC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4918047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37603FBE" w14:textId="0CF31324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EBA157" w14:textId="19C2D935" w:rsidR="00D16BEF" w:rsidRPr="00504C1B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hy-AM" w:eastAsia="ru-RU"/>
        </w:rPr>
        <w:t>PrepFiler™ BTA Forensic DNA Extraction Kit՝ ոսկորներից ԴՆԹ անջատման համար</w:t>
      </w:r>
    </w:p>
    <w:p w14:paraId="0A994CBE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4E69DF3D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621C91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92CA723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114C88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55CA7B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E9B3A2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412AAC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B2D9E2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018470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31CA5958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EA5FF2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513951E7" w14:textId="7ED504D3" w:rsidR="00D16BEF" w:rsidRPr="00F8724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F07FE9C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0BF6B89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A8D177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AD25D63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58B0815C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555F54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36F47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4DD9CA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A902C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FDBA75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0DA6B299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65F99E4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1C9F6FC9" w14:textId="4D2711CE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902F16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6B3A41" w14:textId="6210DF87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160,0</w:t>
            </w:r>
          </w:p>
        </w:tc>
      </w:tr>
    </w:tbl>
    <w:p w14:paraId="4F1E4909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7E4B39D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6431FC8E" w14:textId="7BCB639A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8A5B26E" w14:textId="7F93312F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</w:t>
      </w:r>
      <w:r w:rsidR="00D3351F"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Pr="002C2B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։ </w:t>
      </w:r>
      <w:r w:rsidR="00504C1B" w:rsidRPr="00504C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Պոլիմեր  POP4 ™, Նախատեսված է Applied Biosystems 3500 համակարգի համար</w:t>
      </w:r>
    </w:p>
    <w:p w14:paraId="37BB09EB" w14:textId="77777777" w:rsidR="00D16BEF" w:rsidRPr="002C2BE5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3"/>
        <w:gridCol w:w="2395"/>
        <w:gridCol w:w="2469"/>
        <w:gridCol w:w="2981"/>
      </w:tblGrid>
      <w:tr w:rsidR="00D16BEF" w:rsidRPr="00F87246" w14:paraId="5513183B" w14:textId="77777777" w:rsidTr="009B3F2D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D783BB0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896951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3E1ADFB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3DC32DF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1989A2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65EE831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71FE7CB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B0334F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6BEF" w:rsidRPr="00F87246" w14:paraId="5DB1326E" w14:textId="77777777" w:rsidTr="009B3F2D">
        <w:trPr>
          <w:trHeight w:val="45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89573F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13" w:type="dxa"/>
            <w:vAlign w:val="center"/>
          </w:tcPr>
          <w:p w14:paraId="788F819B" w14:textId="6EE2EF1D" w:rsidR="00D16BEF" w:rsidRPr="00F8724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46C0933" w14:textId="77777777" w:rsidR="00D16BEF" w:rsidRPr="00CF38D4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FA9C6F7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F42B89D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1E8862B" w14:textId="77777777" w:rsidR="00D16BEF" w:rsidRPr="00F87246" w:rsidRDefault="00D16BEF" w:rsidP="00D16BE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6BEF" w:rsidRPr="00D3351F" w14:paraId="41790109" w14:textId="77777777" w:rsidTr="009B3F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0700228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0F669C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E063B6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8724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5E17C7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8C32542" w14:textId="77777777" w:rsidR="00D16BEF" w:rsidRPr="00F8724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F8724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F8724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6BEF" w:rsidRPr="00F87246" w14:paraId="0FEA18A9" w14:textId="77777777" w:rsidTr="009B3F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A29889D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vAlign w:val="center"/>
          </w:tcPr>
          <w:p w14:paraId="066AE0C8" w14:textId="12FC1F3A" w:rsidR="00D16BEF" w:rsidRPr="001F5F06" w:rsidRDefault="00844D0B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«ԴԻԱԷՄ»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3E01CB" w14:textId="77777777" w:rsidR="00D16BEF" w:rsidRPr="001F5F06" w:rsidRDefault="00D16BEF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F5F06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D797DE" w14:textId="41CB2B9D" w:rsidR="00D16BEF" w:rsidRPr="001F5F06" w:rsidRDefault="009B3F2D" w:rsidP="009B3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200,0</w:t>
            </w:r>
          </w:p>
        </w:tc>
      </w:tr>
    </w:tbl>
    <w:p w14:paraId="22C0CC49" w14:textId="77777777" w:rsidR="00D16BEF" w:rsidRPr="001109E9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969CB88" w14:textId="77777777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1109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նվազագույն գնային առաջարկ։</w:t>
      </w:r>
    </w:p>
    <w:p w14:paraId="44B8F56B" w14:textId="4AB21764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D384241" w14:textId="3F966A59" w:rsidR="00D16BEF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3" w:name="_GoBack"/>
      <w:bookmarkEnd w:id="3"/>
    </w:p>
    <w:p w14:paraId="1A4B62B9" w14:textId="450C31B5" w:rsidR="00D16BEF" w:rsidRDefault="00D16BEF" w:rsidP="00D16BE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4CB286C" w14:textId="77777777" w:rsidR="00D16BEF" w:rsidRPr="00570FA4" w:rsidRDefault="00D16BEF" w:rsidP="00CE365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bookmarkEnd w:id="1"/>
    <w:p w14:paraId="27DA1B99" w14:textId="1A2B1591" w:rsidR="00DB5CD6" w:rsidRDefault="0029693F" w:rsidP="002C2BE5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</w:t>
      </w:r>
      <w:r w:rsidR="00844D0B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DB5CD6"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DB5CD6"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 ժամկետ</w:t>
      </w:r>
      <w:r w:rsidR="00DB5C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44D0B">
        <w:rPr>
          <w:rFonts w:ascii="GHEA Grapalat" w:eastAsia="Times New Roman" w:hAnsi="GHEA Grapalat" w:cs="Sylfaen"/>
          <w:sz w:val="20"/>
          <w:szCs w:val="20"/>
          <w:lang w:val="hy-AM" w:eastAsia="ru-RU"/>
        </w:rPr>
        <w:t>չի սահմանվում</w:t>
      </w:r>
      <w:r w:rsidR="00DB5CD6"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5DB58CE1" w14:textId="7C641DD9" w:rsidR="00F87246" w:rsidRPr="00DB5CD6" w:rsidRDefault="00F87246" w:rsidP="00DB5CD6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DB5C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8EA8A94" w14:textId="096BB57A" w:rsidR="00F87246" w:rsidRPr="00F87246" w:rsidRDefault="00844D0B" w:rsidP="00F8724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գնումների համակարգող՝</w:t>
      </w:r>
      <w:r w:rsidR="002F416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109E9">
        <w:rPr>
          <w:rFonts w:ascii="GHEA Grapalat" w:eastAsia="Times New Roman" w:hAnsi="GHEA Grapalat" w:cs="Sylfaen"/>
          <w:sz w:val="20"/>
          <w:szCs w:val="20"/>
          <w:lang w:val="hy-AM" w:eastAsia="ru-RU"/>
        </w:rPr>
        <w:t>Ռուբեն Եգանյանին</w:t>
      </w:r>
      <w:r w:rsidR="00F87246"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78D30663" w14:textId="19A0C1FA" w:rsidR="00F87246" w:rsidRPr="00F87246" w:rsidRDefault="00F87246" w:rsidP="00F8724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</w:t>
      </w:r>
      <w:r w:rsidRPr="00F8724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4A5E8218" w14:textId="691FE343" w:rsidR="00A36A78" w:rsidRPr="006B6BFA" w:rsidRDefault="00A36A78" w:rsidP="00A36A7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95447">
        <w:rPr>
          <w:rFonts w:ascii="GHEA Grapalat" w:hAnsi="GHEA Grapalat"/>
          <w:i w:val="0"/>
          <w:lang w:val="af-ZA"/>
        </w:rPr>
        <w:t>Հեռախոս</w:t>
      </w:r>
      <w:r>
        <w:rPr>
          <w:rFonts w:ascii="GHEA Grapalat" w:hAnsi="GHEA Grapalat"/>
          <w:i w:val="0"/>
          <w:lang w:val="hy-AM"/>
        </w:rPr>
        <w:t>՝ +37</w:t>
      </w:r>
      <w:r w:rsidR="001109E9">
        <w:rPr>
          <w:rFonts w:ascii="GHEA Grapalat" w:hAnsi="GHEA Grapalat"/>
          <w:i w:val="0"/>
          <w:lang w:val="hy-AM"/>
        </w:rPr>
        <w:t>491741410</w:t>
      </w:r>
    </w:p>
    <w:p w14:paraId="26B1AD75" w14:textId="77777777" w:rsidR="00A36A78" w:rsidRPr="00595447" w:rsidRDefault="00A36A78" w:rsidP="00A36A7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9583A13" w14:textId="567B1D8A" w:rsidR="00A36A78" w:rsidRPr="00C9420D" w:rsidRDefault="00A36A78" w:rsidP="00A36A78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af-ZA"/>
        </w:rPr>
      </w:pPr>
      <w:r w:rsidRPr="00595447">
        <w:rPr>
          <w:rFonts w:ascii="GHEA Grapalat" w:hAnsi="GHEA Grapalat"/>
          <w:i w:val="0"/>
          <w:lang w:val="af-ZA"/>
        </w:rPr>
        <w:t>Էլ.</w:t>
      </w:r>
      <w:r>
        <w:rPr>
          <w:rFonts w:ascii="GHEA Grapalat" w:hAnsi="GHEA Grapalat"/>
          <w:i w:val="0"/>
          <w:lang w:val="hy-AM"/>
        </w:rPr>
        <w:t>փ</w:t>
      </w:r>
      <w:r w:rsidRPr="00595447">
        <w:rPr>
          <w:rFonts w:ascii="GHEA Grapalat" w:hAnsi="GHEA Grapalat"/>
          <w:i w:val="0"/>
          <w:lang w:val="af-ZA"/>
        </w:rPr>
        <w:t>ոստ</w:t>
      </w:r>
      <w:r>
        <w:rPr>
          <w:rFonts w:ascii="GHEA Grapalat" w:hAnsi="GHEA Grapalat"/>
          <w:i w:val="0"/>
          <w:lang w:val="hy-AM"/>
        </w:rPr>
        <w:t xml:space="preserve">՝ </w:t>
      </w:r>
      <w:r w:rsidR="001109E9">
        <w:rPr>
          <w:rFonts w:ascii="GHEA Grapalat" w:hAnsi="GHEA Grapalat"/>
          <w:i w:val="0"/>
          <w:lang w:val="af-ZA"/>
        </w:rPr>
        <w:t>formed78@gmail.com</w:t>
      </w:r>
    </w:p>
    <w:p w14:paraId="2B73E454" w14:textId="77777777" w:rsidR="00F87246" w:rsidRPr="00F87246" w:rsidRDefault="00F87246" w:rsidP="00F8724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14:paraId="112D1972" w14:textId="439C16D6" w:rsidR="006254E7" w:rsidRPr="00BB1357" w:rsidRDefault="00F87246" w:rsidP="00BB1357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F87246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F872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2F416F" w:rsidRPr="00F8724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2F416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sectPr w:rsidR="006254E7" w:rsidRPr="00BB1357" w:rsidSect="00B94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11392" w14:textId="77777777" w:rsidR="00437D37" w:rsidRDefault="00437D37">
      <w:pPr>
        <w:spacing w:after="0" w:line="240" w:lineRule="auto"/>
      </w:pPr>
      <w:r>
        <w:separator/>
      </w:r>
    </w:p>
  </w:endnote>
  <w:endnote w:type="continuationSeparator" w:id="0">
    <w:p w14:paraId="2A4D364E" w14:textId="77777777" w:rsidR="00437D37" w:rsidRDefault="0043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9D0A" w14:textId="77777777" w:rsidR="009B3F2D" w:rsidRDefault="009B3F2D" w:rsidP="00B94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26CA9" w14:textId="77777777" w:rsidR="009B3F2D" w:rsidRDefault="009B3F2D" w:rsidP="00B94A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53E1" w14:textId="23F55F13" w:rsidR="009B3F2D" w:rsidRDefault="009B3F2D" w:rsidP="00B94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67</w:t>
    </w:r>
    <w:r>
      <w:rPr>
        <w:rStyle w:val="PageNumber"/>
      </w:rPr>
      <w:fldChar w:fldCharType="end"/>
    </w:r>
  </w:p>
  <w:p w14:paraId="4FD3B56E" w14:textId="77777777" w:rsidR="009B3F2D" w:rsidRDefault="009B3F2D" w:rsidP="00B94A2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3608" w14:textId="77777777" w:rsidR="009B3F2D" w:rsidRDefault="009B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F4D7" w14:textId="77777777" w:rsidR="00437D37" w:rsidRDefault="00437D37">
      <w:pPr>
        <w:spacing w:after="0" w:line="240" w:lineRule="auto"/>
      </w:pPr>
      <w:r>
        <w:separator/>
      </w:r>
    </w:p>
  </w:footnote>
  <w:footnote w:type="continuationSeparator" w:id="0">
    <w:p w14:paraId="3BBD0313" w14:textId="77777777" w:rsidR="00437D37" w:rsidRDefault="0043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D1A0D" w14:textId="77777777" w:rsidR="009B3F2D" w:rsidRDefault="009B3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2940" w14:textId="77777777" w:rsidR="009B3F2D" w:rsidRDefault="009B3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5DAB" w14:textId="77777777" w:rsidR="009B3F2D" w:rsidRDefault="009B3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82"/>
    <w:rsid w:val="00001BC2"/>
    <w:rsid w:val="00032A78"/>
    <w:rsid w:val="0003300D"/>
    <w:rsid w:val="0005402E"/>
    <w:rsid w:val="00055D6B"/>
    <w:rsid w:val="00064EAB"/>
    <w:rsid w:val="00076C83"/>
    <w:rsid w:val="000923D0"/>
    <w:rsid w:val="0009723A"/>
    <w:rsid w:val="000B182C"/>
    <w:rsid w:val="000F5A7E"/>
    <w:rsid w:val="001109E9"/>
    <w:rsid w:val="00132467"/>
    <w:rsid w:val="00133CB3"/>
    <w:rsid w:val="00141F9A"/>
    <w:rsid w:val="00156E3B"/>
    <w:rsid w:val="00183F2D"/>
    <w:rsid w:val="001A1BA2"/>
    <w:rsid w:val="001C5B19"/>
    <w:rsid w:val="001F5F06"/>
    <w:rsid w:val="00204C58"/>
    <w:rsid w:val="00251E68"/>
    <w:rsid w:val="00271963"/>
    <w:rsid w:val="0029693F"/>
    <w:rsid w:val="002B27D6"/>
    <w:rsid w:val="002C270A"/>
    <w:rsid w:val="002C2BE5"/>
    <w:rsid w:val="002F416F"/>
    <w:rsid w:val="00354E82"/>
    <w:rsid w:val="0036165A"/>
    <w:rsid w:val="00383153"/>
    <w:rsid w:val="00387B53"/>
    <w:rsid w:val="003952CA"/>
    <w:rsid w:val="003B2248"/>
    <w:rsid w:val="00406171"/>
    <w:rsid w:val="00437D37"/>
    <w:rsid w:val="004A2391"/>
    <w:rsid w:val="004B1AAB"/>
    <w:rsid w:val="004B7734"/>
    <w:rsid w:val="00504C1B"/>
    <w:rsid w:val="0052794A"/>
    <w:rsid w:val="00570FA4"/>
    <w:rsid w:val="00575C03"/>
    <w:rsid w:val="005B4A13"/>
    <w:rsid w:val="005F09F9"/>
    <w:rsid w:val="00622D3A"/>
    <w:rsid w:val="006254E7"/>
    <w:rsid w:val="00682E9A"/>
    <w:rsid w:val="006C59A2"/>
    <w:rsid w:val="006D50D4"/>
    <w:rsid w:val="006F0C03"/>
    <w:rsid w:val="00735643"/>
    <w:rsid w:val="00775B7C"/>
    <w:rsid w:val="00781589"/>
    <w:rsid w:val="00787EC6"/>
    <w:rsid w:val="007B1D13"/>
    <w:rsid w:val="007B4A85"/>
    <w:rsid w:val="007B7C81"/>
    <w:rsid w:val="007E6C11"/>
    <w:rsid w:val="007F26E3"/>
    <w:rsid w:val="00844D0B"/>
    <w:rsid w:val="00865C5B"/>
    <w:rsid w:val="00883A70"/>
    <w:rsid w:val="00892326"/>
    <w:rsid w:val="00895066"/>
    <w:rsid w:val="00897CA0"/>
    <w:rsid w:val="008A1CAB"/>
    <w:rsid w:val="008C49C4"/>
    <w:rsid w:val="008C7C9D"/>
    <w:rsid w:val="008F410B"/>
    <w:rsid w:val="00952217"/>
    <w:rsid w:val="00961AC8"/>
    <w:rsid w:val="009B3F2D"/>
    <w:rsid w:val="00A021C6"/>
    <w:rsid w:val="00A043E8"/>
    <w:rsid w:val="00A36A78"/>
    <w:rsid w:val="00A55D3D"/>
    <w:rsid w:val="00A604F3"/>
    <w:rsid w:val="00A84E38"/>
    <w:rsid w:val="00AA4322"/>
    <w:rsid w:val="00AB661B"/>
    <w:rsid w:val="00AE0C61"/>
    <w:rsid w:val="00B16F53"/>
    <w:rsid w:val="00B20EE9"/>
    <w:rsid w:val="00B24DDB"/>
    <w:rsid w:val="00B569B5"/>
    <w:rsid w:val="00B84596"/>
    <w:rsid w:val="00B94A21"/>
    <w:rsid w:val="00BA1F4E"/>
    <w:rsid w:val="00BA5E1B"/>
    <w:rsid w:val="00BB1357"/>
    <w:rsid w:val="00C11077"/>
    <w:rsid w:val="00C80962"/>
    <w:rsid w:val="00C83832"/>
    <w:rsid w:val="00C95722"/>
    <w:rsid w:val="00C976D7"/>
    <w:rsid w:val="00CC341E"/>
    <w:rsid w:val="00CE1064"/>
    <w:rsid w:val="00CE3657"/>
    <w:rsid w:val="00CF38D4"/>
    <w:rsid w:val="00CF3B3F"/>
    <w:rsid w:val="00D16BEF"/>
    <w:rsid w:val="00D233A7"/>
    <w:rsid w:val="00D25089"/>
    <w:rsid w:val="00D3351F"/>
    <w:rsid w:val="00D65382"/>
    <w:rsid w:val="00DB5CD6"/>
    <w:rsid w:val="00E124D8"/>
    <w:rsid w:val="00E16335"/>
    <w:rsid w:val="00E26D9B"/>
    <w:rsid w:val="00E3044C"/>
    <w:rsid w:val="00EC632B"/>
    <w:rsid w:val="00ED785D"/>
    <w:rsid w:val="00EE02B7"/>
    <w:rsid w:val="00EF200C"/>
    <w:rsid w:val="00EF6C8B"/>
    <w:rsid w:val="00F01FA8"/>
    <w:rsid w:val="00F21EAA"/>
    <w:rsid w:val="00F25F82"/>
    <w:rsid w:val="00F72E36"/>
    <w:rsid w:val="00F737D5"/>
    <w:rsid w:val="00F87246"/>
    <w:rsid w:val="00FB3E97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55C0"/>
  <w15:chartTrackingRefBased/>
  <w15:docId w15:val="{0B73084D-2B1C-4562-AB14-AB977FA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EC6"/>
  </w:style>
  <w:style w:type="paragraph" w:styleId="Footer">
    <w:name w:val="footer"/>
    <w:basedOn w:val="Normal"/>
    <w:link w:val="FooterChar"/>
    <w:uiPriority w:val="99"/>
    <w:semiHidden/>
    <w:unhideWhenUsed/>
    <w:rsid w:val="0078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EC6"/>
  </w:style>
  <w:style w:type="character" w:styleId="PageNumber">
    <w:name w:val="page number"/>
    <w:basedOn w:val="DefaultParagraphFont"/>
    <w:rsid w:val="00787EC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36A7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36A7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03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Normal"/>
    <w:rsid w:val="002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2019-08-09T12:17:00Z</cp:lastPrinted>
  <dcterms:created xsi:type="dcterms:W3CDTF">2017-10-25T11:50:00Z</dcterms:created>
  <dcterms:modified xsi:type="dcterms:W3CDTF">2020-10-20T19:01:00Z</dcterms:modified>
</cp:coreProperties>
</file>