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решением N1 комитетом по оценке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закрытого целевого</w:t>
      </w:r>
      <w:r w:rsidR="00B47FB5" w:rsidRPr="00541D90">
        <w:rPr>
          <w:rFonts w:ascii="Sylfaen" w:hAnsi="Sylfaen" w:cs="Arial"/>
          <w:i w:val="0"/>
          <w:color w:val="222222"/>
          <w:lang w:val="ru-RU"/>
        </w:rPr>
        <w:t xml:space="preserve"> </w:t>
      </w:r>
      <w:r w:rsidR="00B47FB5" w:rsidRPr="00691AAE">
        <w:rPr>
          <w:rFonts w:ascii="Sylfaen" w:hAnsi="Sylfaen" w:cs="Arial"/>
          <w:i w:val="0"/>
          <w:color w:val="222222"/>
          <w:lang w:val="ru-RU"/>
        </w:rPr>
        <w:t>тендера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от </w:t>
      </w:r>
      <w:r w:rsidR="00541D90">
        <w:rPr>
          <w:rFonts w:ascii="Sylfaen" w:hAnsi="Sylfaen" w:cs="Arial"/>
          <w:b/>
          <w:i w:val="0"/>
          <w:color w:val="FF0000"/>
          <w:lang w:val="ru-RU"/>
        </w:rPr>
        <w:t>14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</w:t>
      </w:r>
      <w:r w:rsidR="00792A60" w:rsidRPr="00792A60">
        <w:rPr>
          <w:rFonts w:ascii="Sylfaen" w:hAnsi="Sylfaen" w:cs="Arial"/>
          <w:b/>
          <w:i w:val="0"/>
          <w:color w:val="FF0000"/>
          <w:lang w:val="ru-RU"/>
        </w:rPr>
        <w:t>0</w:t>
      </w:r>
      <w:r w:rsidR="00B47FB5" w:rsidRPr="00541D90">
        <w:rPr>
          <w:rFonts w:ascii="Sylfaen" w:hAnsi="Sylfaen" w:cs="Arial"/>
          <w:b/>
          <w:i w:val="0"/>
          <w:color w:val="FF0000"/>
          <w:lang w:val="ru-RU"/>
        </w:rPr>
        <w:t>3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</w:t>
      </w:r>
      <w:r w:rsidR="00320F2C" w:rsidRPr="00541D90">
        <w:rPr>
          <w:rFonts w:ascii="Sylfaen" w:hAnsi="Sylfaen" w:cs="Arial"/>
          <w:b/>
          <w:i w:val="0"/>
          <w:color w:val="FF0000"/>
          <w:lang w:val="ru-RU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541D90">
        <w:rPr>
          <w:rFonts w:ascii="Sylfaen" w:hAnsi="Sylfaen" w:cs="Arial"/>
          <w:b/>
          <w:i w:val="0"/>
          <w:color w:val="FF0000"/>
          <w:lang w:val="ru-RU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B47FB5" w:rsidRPr="00B47FB5">
        <w:rPr>
          <w:rFonts w:ascii="Sylfaen" w:hAnsi="Sylfaen" w:cs="Arial"/>
          <w:b/>
          <w:i w:val="0"/>
          <w:color w:val="FF0000"/>
          <w:lang w:val="ru-RU"/>
        </w:rPr>
        <w:t xml:space="preserve"> </w:t>
      </w:r>
      <w:r w:rsidR="00541D90">
        <w:rPr>
          <w:rFonts w:ascii="Sylfaen" w:hAnsi="Sylfaen" w:cs="Arial"/>
          <w:b/>
          <w:i w:val="0"/>
          <w:color w:val="FF0000"/>
          <w:lang w:val="ru-RU"/>
        </w:rPr>
        <w:t>ПНМЦДЗБ-22/1</w:t>
      </w:r>
      <w:r w:rsidR="00320F2C" w:rsidRPr="00541D90">
        <w:rPr>
          <w:rFonts w:ascii="Sylfaen" w:hAnsi="Sylfaen" w:cs="Arial"/>
          <w:b/>
          <w:i w:val="0"/>
          <w:color w:val="FF0000"/>
          <w:lang w:val="ru-RU"/>
        </w:rPr>
        <w:t>.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691AAE" w:rsidRDefault="00243133" w:rsidP="00541D90">
      <w:pPr>
        <w:pStyle w:val="BodyTextIndent3"/>
        <w:spacing w:line="240" w:lineRule="auto"/>
        <w:jc w:val="both"/>
        <w:rPr>
          <w:rFonts w:ascii="Sylfaen" w:hAnsi="Sylfaen"/>
          <w:i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проводит предквалификационный процесс</w:t>
      </w:r>
      <w:r w:rsidR="00320F2C" w:rsidRPr="00541D90">
        <w:rPr>
          <w:rFonts w:ascii="Sylfaen" w:hAnsi="Sylfaen" w:cs="Arial"/>
          <w:color w:val="222222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на </w:t>
      </w:r>
      <w:r w:rsidRPr="00541D90">
        <w:rPr>
          <w:rFonts w:ascii="Sylfaen" w:hAnsi="Sylfaen" w:cs="Arial"/>
          <w:color w:val="222222"/>
          <w:lang w:val="ru-RU"/>
        </w:rPr>
        <w:t>закупку</w:t>
      </w:r>
      <w:r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 xml:space="preserve"> </w:t>
      </w:r>
      <w:r w:rsidR="00541D90"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>услуги по ремонту и обслуживанию военных электронных систем</w:t>
      </w:r>
      <w:r w:rsidRPr="009C3A05">
        <w:rPr>
          <w:rFonts w:ascii="Sylfaen" w:hAnsi="Sylfaen" w:cs="Arial"/>
          <w:b/>
          <w:color w:val="FF0000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>
        <w:rPr>
          <w:rFonts w:ascii="Sylfaen" w:hAnsi="Sylfaen" w:cs="Arial"/>
          <w:color w:val="222222"/>
          <w:lang w:val="ru-RU"/>
        </w:rPr>
        <w:t>запроса котировки</w:t>
      </w:r>
      <w:r w:rsidRPr="00691AAE">
        <w:rPr>
          <w:rFonts w:ascii="Sylfaen" w:hAnsi="Sylfaen" w:cs="Arial"/>
          <w:color w:val="222222"/>
          <w:lang w:val="ru-RU"/>
        </w:rPr>
        <w:t xml:space="preserve">  тендера.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AA6C06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541D90" w:rsidRDefault="00243133" w:rsidP="00541D90">
      <w:pPr>
        <w:spacing w:after="0"/>
        <w:rPr>
          <w:rFonts w:ascii="Sylfaen" w:hAnsi="Sylfaen" w:cs="Arial"/>
          <w:color w:val="222222"/>
          <w:sz w:val="20"/>
          <w:szCs w:val="20"/>
          <w:lang w:val="ru-RU"/>
        </w:rPr>
      </w:pPr>
      <w:r w:rsidRPr="00E678A3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320F2C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AA6C06" w:rsidRPr="00E678A3">
        <w:rPr>
          <w:rFonts w:ascii="Sylfaen" w:hAnsi="Sylfaen" w:cs="Arial"/>
          <w:color w:val="222222"/>
          <w:sz w:val="20"/>
          <w:szCs w:val="20"/>
          <w:lang w:val="ru-RU"/>
        </w:rPr>
        <w:t>договорных мероприятий».</w:t>
      </w:r>
      <w:r w:rsidR="00AA6C06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</w:t>
      </w:r>
      <w:r w:rsidR="00541D90" w:rsidRPr="00541D90">
        <w:rPr>
          <w:rFonts w:ascii="Sylfaen" w:hAnsi="Sylfaen" w:cs="Arial"/>
          <w:b/>
          <w:color w:val="FF0000"/>
          <w:sz w:val="20"/>
          <w:szCs w:val="20"/>
          <w:lang w:val="ru-RU"/>
        </w:rPr>
        <w:t>на ремонт и техническое обслуживание всех типов систем разведки и управления огнем артиллерии и / или военных электронных систем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 xml:space="preserve"> считаются похожимы</w:t>
      </w:r>
      <w:r w:rsidR="00B47FB5" w:rsidRPr="00541D90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B47FB5" w:rsidRPr="00E678A3">
        <w:rPr>
          <w:rFonts w:ascii="Sylfaen" w:hAnsi="Sylfaen" w:cs="Arial"/>
          <w:color w:val="222222"/>
          <w:sz w:val="20"/>
          <w:szCs w:val="20"/>
          <w:lang w:val="ru-RU"/>
        </w:rPr>
        <w:t>(сходнымы)</w:t>
      </w:r>
      <w:r w:rsidR="00B47FB5" w:rsidRPr="00541D90">
        <w:rPr>
          <w:rFonts w:ascii="Sylfaen" w:hAnsi="Sylfaen" w:cs="Arial"/>
          <w:color w:val="222222"/>
          <w:sz w:val="20"/>
          <w:szCs w:val="20"/>
          <w:lang w:val="ru-RU"/>
        </w:rPr>
        <w:t>.</w:t>
      </w:r>
    </w:p>
    <w:p w:rsidR="00243133" w:rsidRPr="00691AAE" w:rsidRDefault="00541D90" w:rsidP="00541D90">
      <w:pPr>
        <w:spacing w:after="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 w:cs="Arial"/>
          <w:color w:val="222222"/>
          <w:sz w:val="20"/>
          <w:szCs w:val="20"/>
          <w:lang w:val="ru-RU" w:eastAsia="ru-RU"/>
        </w:rPr>
        <w:t>4</w:t>
      </w:r>
      <w:r w:rsidR="00243133" w:rsidRPr="00F4020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. </w:t>
      </w:r>
      <w:r w:rsidR="00243133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 ( консорциум). В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541D90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Pr="009136D9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6.Участник имеет право требовать от комиссии обьяснение об обьявлении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. Кроме того обьяснение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обьяснения на следующий календарный день после получении заявки, но не позднее чем за 3 часа до представления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8.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одного календарного дня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320F2C" w:rsidRPr="00541D90" w:rsidRDefault="00320F2C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электронном форме, по электронной почте  предоставляемой этим обьявлением секретарем Комиссии.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320F2C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г.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752E69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30</w:t>
      </w:r>
      <w:r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Оформления Документов Закупов  Департамента Материально-технического Обеспечения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Pr="009136D9">
        <w:rPr>
          <w:rFonts w:ascii="Sylfaen" w:hAnsi="Sylfaen" w:cs="Sylfaen"/>
          <w:sz w:val="20"/>
          <w:szCs w:val="20"/>
          <w:lang w:val="ru-RU"/>
        </w:rPr>
        <w:t>ведущий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Оформления Документов Закупов Департамента Материально-технического Обеспечения МО РА</w:t>
      </w:r>
      <w:r w:rsidR="00320F2C" w:rsidRPr="00541D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20F2C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  <w:r w:rsidR="00320F2C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 </w:t>
      </w:r>
      <w:r w:rsidR="00541D90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Акоп</w:t>
      </w:r>
      <w:r w:rsidR="00792A60" w:rsidRPr="00792A60">
        <w:rPr>
          <w:rFonts w:ascii="Sylfaen" w:hAnsi="Sylfaen" w:cs="Sylfaen"/>
          <w:b/>
          <w:color w:val="FF0000"/>
          <w:sz w:val="20"/>
          <w:szCs w:val="20"/>
          <w:lang w:val="ru-RU"/>
        </w:rPr>
        <w:t>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Pr="009136D9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541D90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541D90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41D90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1) документальном форме, то все документы, входящие в заявке,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E722DD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2</w:t>
      </w:r>
      <w:r w:rsidR="00541D90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="00E722DD" w:rsidRPr="00320F2C">
        <w:rPr>
          <w:rFonts w:ascii="Sylfaen" w:hAnsi="Sylfaen" w:cs="Sylfaen"/>
          <w:b/>
          <w:color w:val="FF0000"/>
          <w:sz w:val="20"/>
          <w:szCs w:val="20"/>
          <w:lang w:val="ru-RU"/>
        </w:rPr>
        <w:t>.0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3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</w:t>
      </w:r>
      <w:r w:rsidR="00E722DD" w:rsidRPr="009136D9">
        <w:rPr>
          <w:rFonts w:ascii="Sylfaen" w:hAnsi="Sylfaen" w:cs="Sylfaen"/>
          <w:b/>
          <w:color w:val="FF0000"/>
          <w:sz w:val="20"/>
          <w:szCs w:val="20"/>
          <w:lang w:val="ru-RU"/>
        </w:rPr>
        <w:t>1</w:t>
      </w:r>
      <w:r w:rsidR="00E722DD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9</w:t>
      </w:r>
      <w:r w:rsidR="007C3B99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г</w:t>
      </w:r>
      <w:r w:rsidR="007C3B99" w:rsidRPr="00691AAE">
        <w:rPr>
          <w:rFonts w:ascii="Sylfaen" w:hAnsi="Sylfaen"/>
          <w:sz w:val="20"/>
          <w:szCs w:val="20"/>
          <w:lang w:val="ru-RU"/>
        </w:rPr>
        <w:t>.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, в 1</w:t>
      </w:r>
      <w:r w:rsidR="00E722DD" w:rsidRPr="00752E69">
        <w:rPr>
          <w:rFonts w:ascii="Sylfaen" w:hAnsi="Sylfaen" w:cs="Sylfaen"/>
          <w:b/>
          <w:color w:val="FF0000"/>
          <w:sz w:val="20"/>
          <w:szCs w:val="20"/>
          <w:lang w:val="ru-RU"/>
        </w:rPr>
        <w:t>0</w:t>
      </w:r>
      <w:r w:rsidR="00E722DD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: </w:t>
      </w:r>
      <w:r w:rsidR="00541D90" w:rsidRPr="00541D90">
        <w:rPr>
          <w:rFonts w:ascii="Sylfaen" w:hAnsi="Sylfaen" w:cs="Sylfaen"/>
          <w:b/>
          <w:color w:val="FF0000"/>
          <w:sz w:val="20"/>
          <w:szCs w:val="20"/>
          <w:lang w:val="ru-RU"/>
        </w:rPr>
        <w:t>30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Секретарь комиссии сообщает информацию о записи в журнале и передает журнал заявок, другие документы являющим неотъемлемой частью, заявки зарегистрированные или представленные в электронном форме, президенту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 предложении подробно и обязательно описаны записанные несоответствия.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об основаниях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</w:t>
      </w:r>
      <w:r w:rsidR="007C3B99" w:rsidRPr="00541D90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="007C3B99" w:rsidRPr="00541D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получают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 хранения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 электронной почтой, упомянутым в этом заявлении, после открытия сессии до завершения второго рабочего дня, предквалифицированным участникам отправляет уведомление  по электронным  почтам, указывая о порядке получение приглашения.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к  уведомлении,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 xml:space="preserve">Участники прошедшие предварительную квалификацию, подтверждают и после отправления уведомления течении </w:t>
      </w:r>
      <w:r w:rsidRPr="00AA6C06">
        <w:rPr>
          <w:rFonts w:ascii="Sylfaen" w:hAnsi="Sylfaen"/>
          <w:b/>
          <w:color w:val="FF0000"/>
          <w:sz w:val="20"/>
          <w:szCs w:val="20"/>
          <w:lang w:val="af-ZA"/>
        </w:rPr>
        <w:t>трех рабочих дней</w:t>
      </w:r>
      <w:r w:rsidRPr="00691AAE">
        <w:rPr>
          <w:rFonts w:ascii="Sylfaen" w:hAnsi="Sylfaen"/>
          <w:sz w:val="20"/>
          <w:szCs w:val="20"/>
          <w:lang w:val="af-ZA"/>
        </w:rPr>
        <w:t>, представляют секретарю комиссии в руки оригинал об обязательстве хранение информации государственной тайны.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243133" w:rsidRPr="00691AAE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691AAE">
        <w:rPr>
          <w:rFonts w:ascii="Sylfaen" w:hAnsi="Sylfaen"/>
          <w:sz w:val="20"/>
          <w:szCs w:val="20"/>
          <w:lang w:val="ru-RU"/>
        </w:rPr>
        <w:t>м</w:t>
      </w:r>
      <w:r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 после истечения срока предусмотренно по  пункту 25 этого обьявления, приглашения не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 xml:space="preserve">предоставляется, а крайнийсрок представления заявок </w:t>
      </w:r>
      <w:r>
        <w:rPr>
          <w:rFonts w:ascii="Sylfaen" w:hAnsi="Sylfaen"/>
          <w:sz w:val="20"/>
          <w:szCs w:val="20"/>
          <w:lang w:val="af-ZA"/>
        </w:rPr>
        <w:t>запроса котировки</w:t>
      </w:r>
      <w:r w:rsidRPr="00691AAE">
        <w:rPr>
          <w:rFonts w:ascii="Sylfaen" w:hAnsi="Sylfaen"/>
          <w:sz w:val="20"/>
          <w:szCs w:val="20"/>
          <w:lang w:val="af-ZA"/>
        </w:rPr>
        <w:t xml:space="preserve"> тендера считается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по</w:t>
      </w:r>
      <w:r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Pr="00691AAE">
        <w:rPr>
          <w:rFonts w:ascii="Sylfaen" w:hAnsi="Sylfaen"/>
          <w:sz w:val="20"/>
          <w:szCs w:val="20"/>
          <w:lang w:val="ru-RU"/>
        </w:rPr>
        <w:t>ем</w:t>
      </w:r>
      <w:r w:rsidRPr="00691AAE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243133" w:rsidRPr="00691AAE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E722DD" w:rsidRPr="00541D90">
        <w:rPr>
          <w:rFonts w:ascii="Sylfaen" w:hAnsi="Sylfaen"/>
          <w:sz w:val="20"/>
          <w:szCs w:val="20"/>
          <w:lang w:val="ru-RU"/>
        </w:rPr>
        <w:t>ведущим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541D90">
        <w:rPr>
          <w:rFonts w:ascii="Sylfaen" w:hAnsi="Sylfaen"/>
          <w:sz w:val="20"/>
          <w:szCs w:val="20"/>
          <w:lang w:val="ru-RU"/>
        </w:rPr>
        <w:t>ом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541D90">
        <w:rPr>
          <w:rFonts w:ascii="Sylfaen" w:hAnsi="Sylfaen"/>
          <w:sz w:val="20"/>
          <w:szCs w:val="20"/>
          <w:lang w:val="ru-RU"/>
        </w:rPr>
        <w:t>я по</w:t>
      </w:r>
      <w:r w:rsidRPr="00691AAE">
        <w:rPr>
          <w:rFonts w:ascii="Sylfaen" w:hAnsi="Sylfaen"/>
          <w:sz w:val="20"/>
          <w:szCs w:val="20"/>
          <w:lang w:val="ru-RU"/>
        </w:rPr>
        <w:t xml:space="preserve"> оформлени</w:t>
      </w:r>
      <w:r w:rsidR="00E722DD" w:rsidRPr="00541D90">
        <w:rPr>
          <w:rFonts w:ascii="Sylfaen" w:hAnsi="Sylfaen"/>
          <w:sz w:val="20"/>
          <w:szCs w:val="20"/>
          <w:lang w:val="ru-RU"/>
        </w:rPr>
        <w:t>я</w:t>
      </w:r>
      <w:r w:rsidRPr="00691AAE">
        <w:rPr>
          <w:rFonts w:ascii="Sylfaen" w:hAnsi="Sylfaen"/>
          <w:sz w:val="20"/>
          <w:szCs w:val="20"/>
          <w:lang w:val="ru-RU"/>
        </w:rPr>
        <w:t xml:space="preserve"> документов закупов Департамента Материального Технического Обеспечения МО РА, </w:t>
      </w:r>
      <w:r w:rsidR="00E722DD" w:rsidRPr="00E722DD">
        <w:rPr>
          <w:rFonts w:ascii="Sylfaen" w:hAnsi="Sylfaen"/>
          <w:b/>
          <w:color w:val="FF0000"/>
          <w:sz w:val="20"/>
          <w:szCs w:val="20"/>
          <w:lang w:val="ru-RU"/>
        </w:rPr>
        <w:t>Г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 xml:space="preserve">. </w:t>
      </w:r>
      <w:r w:rsidR="00541D90" w:rsidRPr="00541D90">
        <w:rPr>
          <w:rFonts w:ascii="Sylfaen" w:hAnsi="Sylfaen"/>
          <w:b/>
          <w:color w:val="FF0000"/>
          <w:sz w:val="20"/>
          <w:szCs w:val="20"/>
          <w:lang w:val="ru-RU"/>
        </w:rPr>
        <w:t>Акоп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я</w:t>
      </w:r>
      <w:r w:rsidRPr="009136D9">
        <w:rPr>
          <w:rFonts w:ascii="Sylfaen" w:hAnsi="Sylfaen"/>
          <w:b/>
          <w:color w:val="FF0000"/>
          <w:sz w:val="20"/>
          <w:szCs w:val="20"/>
          <w:lang w:val="ru-RU"/>
        </w:rPr>
        <w:t>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243133" w:rsidRPr="009136D9" w:rsidRDefault="00243133" w:rsidP="00541D90">
      <w:pPr>
        <w:spacing w:after="0" w:line="240" w:lineRule="auto"/>
        <w:rPr>
          <w:rFonts w:ascii="GHEA Grapalat" w:hAnsi="GHEA Grapalat"/>
          <w:b/>
          <w:i/>
          <w:sz w:val="19"/>
          <w:szCs w:val="19"/>
          <w:lang w:val="af-ZA"/>
        </w:rPr>
      </w:pPr>
      <w:bookmarkStart w:id="0" w:name="_GoBack"/>
      <w:bookmarkEnd w:id="0"/>
      <w:r w:rsidRPr="00E722DD">
        <w:rPr>
          <w:rFonts w:ascii="Sylfaen" w:hAnsi="Sylfaen"/>
          <w:lang w:val="ru-RU"/>
        </w:rPr>
        <w:t>Телефон:</w:t>
      </w:r>
      <w:r w:rsidRPr="00691AAE">
        <w:rPr>
          <w:rFonts w:ascii="Sylfaen" w:hAnsi="Sylfaen"/>
          <w:lang w:val="ru-RU"/>
        </w:rPr>
        <w:t xml:space="preserve"> </w:t>
      </w:r>
      <w:r w:rsidRPr="009F0C32">
        <w:rPr>
          <w:rFonts w:ascii="GHEA Grapalat" w:hAnsi="GHEA Grapalat"/>
          <w:b/>
          <w:bCs/>
          <w:sz w:val="19"/>
          <w:szCs w:val="19"/>
          <w:lang w:val="af-ZA"/>
        </w:rPr>
        <w:t>010-</w:t>
      </w:r>
      <w:r w:rsidR="00541D90" w:rsidRPr="00541D90">
        <w:rPr>
          <w:rFonts w:ascii="GHEA Grapalat" w:hAnsi="GHEA Grapalat"/>
          <w:b/>
          <w:bCs/>
          <w:sz w:val="19"/>
          <w:szCs w:val="19"/>
          <w:lang w:val="af-ZA"/>
        </w:rPr>
        <w:t>29-43-53</w:t>
      </w:r>
    </w:p>
    <w:p w:rsidR="00243133" w:rsidRPr="00691AAE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E722DD">
        <w:rPr>
          <w:rFonts w:ascii="Sylfaen" w:hAnsi="Sylfaen"/>
          <w:b/>
          <w:color w:val="FF0000"/>
          <w:sz w:val="20"/>
          <w:szCs w:val="20"/>
        </w:rPr>
        <w:t>g</w:t>
      </w:r>
      <w:r w:rsidR="00080FF3" w:rsidRPr="00080FF3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541D90">
        <w:rPr>
          <w:rFonts w:ascii="Sylfaen" w:hAnsi="Sylfaen"/>
          <w:b/>
          <w:color w:val="FF0000"/>
          <w:sz w:val="20"/>
          <w:szCs w:val="20"/>
          <w:lang w:val="ru-RU"/>
        </w:rPr>
        <w:t>hakob</w:t>
      </w:r>
      <w:proofErr w:type="spellStart"/>
      <w:r w:rsidR="00080FF3">
        <w:rPr>
          <w:rFonts w:ascii="Sylfaen" w:hAnsi="Sylfaen"/>
          <w:b/>
          <w:color w:val="FF0000"/>
          <w:sz w:val="20"/>
          <w:szCs w:val="20"/>
        </w:rPr>
        <w:t>yan</w:t>
      </w:r>
      <w:proofErr w:type="spellEnd"/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>
        <w:rPr>
          <w:rFonts w:ascii="Sylfaen" w:hAnsi="Sylfaen"/>
          <w:b/>
          <w:color w:val="FF0000"/>
          <w:sz w:val="20"/>
          <w:szCs w:val="20"/>
        </w:rPr>
        <w:t>mil</w:t>
      </w:r>
      <w:r w:rsidRPr="009C3A05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>Заказчик: Министерство обороны.</w:t>
      </w:r>
    </w:p>
    <w:p w:rsidR="00243133" w:rsidRPr="00541D90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541D90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541D90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691AAE" w:rsidRDefault="00243133" w:rsidP="00320F2C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E678A3" w:rsidRPr="00541D90" w:rsidRDefault="00E678A3" w:rsidP="00320F2C">
      <w:pPr>
        <w:jc w:val="right"/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lastRenderedPageBreak/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7C3B99" w:rsidRPr="001002D7">
        <w:rPr>
          <w:rFonts w:ascii="Sylfaen" w:hAnsi="Sylfaen"/>
          <w:b/>
          <w:color w:val="FF0000"/>
          <w:lang w:val="hy-AM"/>
        </w:rPr>
        <w:t>МО РА ДМТО-</w:t>
      </w:r>
      <w:r w:rsidR="00541D90">
        <w:rPr>
          <w:rFonts w:ascii="Sylfaen" w:hAnsi="Sylfaen"/>
          <w:b/>
          <w:color w:val="FF0000"/>
          <w:lang w:val="ru-RU"/>
        </w:rPr>
        <w:t>ПНМЦДЗБ-22/1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A733EA" w:rsidRDefault="00243133" w:rsidP="00320F2C">
      <w:pPr>
        <w:jc w:val="right"/>
        <w:rPr>
          <w:rFonts w:ascii="Sylfaen" w:hAnsi="Sylfaen"/>
          <w:lang w:val="ru-RU"/>
        </w:rPr>
      </w:pPr>
    </w:p>
    <w:p w:rsidR="001E63A1" w:rsidRPr="00A733EA" w:rsidRDefault="001E63A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541D90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="00E722DD" w:rsidRPr="00541D90">
        <w:rPr>
          <w:rFonts w:ascii="Sylfaen" w:hAnsi="Sylfaen"/>
          <w:lang w:val="ru-RU"/>
        </w:rPr>
        <w:t>9</w:t>
      </w:r>
      <w:r>
        <w:rPr>
          <w:rFonts w:ascii="Sylfaen" w:hAnsi="Sylfaen"/>
          <w:lang w:val="hy-AM"/>
        </w:rPr>
        <w:t>г.</w:t>
      </w:r>
    </w:p>
    <w:sectPr w:rsidR="00243133" w:rsidRPr="00541D90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640" w:rsidRDefault="00B22640" w:rsidP="002C0C01">
      <w:pPr>
        <w:spacing w:after="0" w:line="240" w:lineRule="auto"/>
      </w:pPr>
      <w:r>
        <w:separator/>
      </w:r>
    </w:p>
  </w:endnote>
  <w:endnote w:type="continuationSeparator" w:id="0">
    <w:p w:rsidR="00B22640" w:rsidRDefault="00B22640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640" w:rsidRDefault="00B22640" w:rsidP="002C0C01">
      <w:pPr>
        <w:spacing w:after="0" w:line="240" w:lineRule="auto"/>
      </w:pPr>
      <w:r>
        <w:separator/>
      </w:r>
    </w:p>
  </w:footnote>
  <w:footnote w:type="continuationSeparator" w:id="0">
    <w:p w:rsidR="00B22640" w:rsidRDefault="00B22640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00659"/>
    <w:rsid w:val="0002243B"/>
    <w:rsid w:val="000324DC"/>
    <w:rsid w:val="00036564"/>
    <w:rsid w:val="00053431"/>
    <w:rsid w:val="000543A2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536EC"/>
    <w:rsid w:val="00162AE0"/>
    <w:rsid w:val="00164CBD"/>
    <w:rsid w:val="00191EC5"/>
    <w:rsid w:val="001A260F"/>
    <w:rsid w:val="001A26DB"/>
    <w:rsid w:val="001B33D2"/>
    <w:rsid w:val="001C43C6"/>
    <w:rsid w:val="001C4E8D"/>
    <w:rsid w:val="001C6810"/>
    <w:rsid w:val="001C7199"/>
    <w:rsid w:val="001E435F"/>
    <w:rsid w:val="001E63A1"/>
    <w:rsid w:val="001F61C1"/>
    <w:rsid w:val="001F7771"/>
    <w:rsid w:val="0020474C"/>
    <w:rsid w:val="00205A37"/>
    <w:rsid w:val="00212FE8"/>
    <w:rsid w:val="00215C9D"/>
    <w:rsid w:val="00217BCC"/>
    <w:rsid w:val="00235863"/>
    <w:rsid w:val="00243133"/>
    <w:rsid w:val="00243EAE"/>
    <w:rsid w:val="00246DF9"/>
    <w:rsid w:val="00250016"/>
    <w:rsid w:val="0025277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2E343E"/>
    <w:rsid w:val="002E7ED1"/>
    <w:rsid w:val="00302425"/>
    <w:rsid w:val="003115DB"/>
    <w:rsid w:val="00320F2C"/>
    <w:rsid w:val="00323A8D"/>
    <w:rsid w:val="00324261"/>
    <w:rsid w:val="003253A9"/>
    <w:rsid w:val="00353D9F"/>
    <w:rsid w:val="00372FA4"/>
    <w:rsid w:val="003836D8"/>
    <w:rsid w:val="003965AC"/>
    <w:rsid w:val="003C3644"/>
    <w:rsid w:val="003C7740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6FDD"/>
    <w:rsid w:val="004B053C"/>
    <w:rsid w:val="004B3AF3"/>
    <w:rsid w:val="004E25EC"/>
    <w:rsid w:val="00505CF0"/>
    <w:rsid w:val="005072F7"/>
    <w:rsid w:val="005120C1"/>
    <w:rsid w:val="00512FA4"/>
    <w:rsid w:val="00541D90"/>
    <w:rsid w:val="0054458C"/>
    <w:rsid w:val="0054509A"/>
    <w:rsid w:val="00567561"/>
    <w:rsid w:val="005768F3"/>
    <w:rsid w:val="00577FA8"/>
    <w:rsid w:val="005A6163"/>
    <w:rsid w:val="005A70C5"/>
    <w:rsid w:val="005B6773"/>
    <w:rsid w:val="005C51D1"/>
    <w:rsid w:val="005F0656"/>
    <w:rsid w:val="005F1418"/>
    <w:rsid w:val="006021F6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52E69"/>
    <w:rsid w:val="007557B4"/>
    <w:rsid w:val="00761266"/>
    <w:rsid w:val="00762E03"/>
    <w:rsid w:val="0077076C"/>
    <w:rsid w:val="00776A5D"/>
    <w:rsid w:val="00792A60"/>
    <w:rsid w:val="007B6635"/>
    <w:rsid w:val="007C3B99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136D9"/>
    <w:rsid w:val="009402FB"/>
    <w:rsid w:val="00957DB2"/>
    <w:rsid w:val="00962C67"/>
    <w:rsid w:val="00966685"/>
    <w:rsid w:val="00966DB2"/>
    <w:rsid w:val="00987A1D"/>
    <w:rsid w:val="00990136"/>
    <w:rsid w:val="009A3B31"/>
    <w:rsid w:val="009A5A7D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B068F6"/>
    <w:rsid w:val="00B123AD"/>
    <w:rsid w:val="00B21511"/>
    <w:rsid w:val="00B22640"/>
    <w:rsid w:val="00B22691"/>
    <w:rsid w:val="00B32C31"/>
    <w:rsid w:val="00B33E52"/>
    <w:rsid w:val="00B47FB5"/>
    <w:rsid w:val="00B51655"/>
    <w:rsid w:val="00B566A9"/>
    <w:rsid w:val="00B61417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B591A"/>
    <w:rsid w:val="00CC5344"/>
    <w:rsid w:val="00CD0105"/>
    <w:rsid w:val="00CD3001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67AF4"/>
    <w:rsid w:val="00D74A41"/>
    <w:rsid w:val="00D8067B"/>
    <w:rsid w:val="00D83220"/>
    <w:rsid w:val="00D92317"/>
    <w:rsid w:val="00DA2EB5"/>
    <w:rsid w:val="00DA7A88"/>
    <w:rsid w:val="00DB0B97"/>
    <w:rsid w:val="00DB2959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4AE6"/>
    <w:rsid w:val="00E4736C"/>
    <w:rsid w:val="00E52580"/>
    <w:rsid w:val="00E6674E"/>
    <w:rsid w:val="00E678A3"/>
    <w:rsid w:val="00E722DD"/>
    <w:rsid w:val="00E72849"/>
    <w:rsid w:val="00E855E1"/>
    <w:rsid w:val="00E876AB"/>
    <w:rsid w:val="00E939A6"/>
    <w:rsid w:val="00EA0D7B"/>
    <w:rsid w:val="00EA541A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41D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541D9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128</cp:revision>
  <dcterms:created xsi:type="dcterms:W3CDTF">2017-06-27T09:46:00Z</dcterms:created>
  <dcterms:modified xsi:type="dcterms:W3CDTF">2019-03-13T12:40:00Z</dcterms:modified>
</cp:coreProperties>
</file>