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F" w:rsidRDefault="00BF3E8F" w:rsidP="00BF3E8F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Հարգելի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գործընկեր</w:t>
      </w:r>
      <w:proofErr w:type="spellEnd"/>
      <w:r>
        <w:rPr>
          <w:rFonts w:ascii="Sylfaen" w:hAnsi="Sylfaen"/>
        </w:rPr>
        <w:t>:</w:t>
      </w:r>
    </w:p>
    <w:p w:rsidR="00BF3E8F" w:rsidRPr="00A44768" w:rsidRDefault="00BF3E8F" w:rsidP="00BF3E8F">
      <w:pPr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մրցույթի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կապնված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ուսումասիրությունների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արդյունքում</w:t>
      </w:r>
      <w:proofErr w:type="spellEnd"/>
      <w:r w:rsidRPr="00A447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A44768">
        <w:rPr>
          <w:rFonts w:ascii="Sylfaen" w:hAnsi="Sylfaen"/>
        </w:rPr>
        <w:t xml:space="preserve"> 13-</w:t>
      </w:r>
      <w:proofErr w:type="spellStart"/>
      <w:r>
        <w:rPr>
          <w:rFonts w:ascii="Sylfaen" w:hAnsi="Sylfaen"/>
          <w:lang w:val="en-US"/>
        </w:rPr>
        <w:t>րդ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կետերի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համատեղելիությունը</w:t>
      </w:r>
      <w:proofErr w:type="spellEnd"/>
      <w:r w:rsidRPr="00A4476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պարզաբանելու</w:t>
      </w:r>
      <w:proofErr w:type="spellEnd"/>
      <w:proofErr w:type="gram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նպատակով</w:t>
      </w:r>
      <w:proofErr w:type="spellEnd"/>
      <w:r w:rsidRPr="00A4476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առաջացել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հետևյալ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հարցերը</w:t>
      </w:r>
      <w:proofErr w:type="spellEnd"/>
      <w:r>
        <w:rPr>
          <w:rFonts w:ascii="Sylfaen" w:hAnsi="Sylfaen"/>
          <w:lang w:val="en-US"/>
        </w:rPr>
        <w:t>՝</w:t>
      </w:r>
    </w:p>
    <w:p w:rsidR="00BF3E8F" w:rsidRPr="00A44768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Արդյոք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պահանջվող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սարքերի</w:t>
      </w:r>
      <w:proofErr w:type="spellEnd"/>
      <w:r w:rsidRPr="00A447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սարքավորումների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տեխնիկական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բնութագիրը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գրելու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ժամանակ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պահպանվել</w:t>
      </w:r>
      <w:proofErr w:type="spellEnd"/>
      <w:r w:rsidRPr="00A447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մասնակցության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հավասար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պայմաններ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հնարավոր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</w:p>
    <w:p w:rsidR="00BF3E8F" w:rsidRPr="00A44768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Արդյոք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գրված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տեխնիկական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բնութագրերը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չեն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առաջացնում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չհիմնավոչված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խոչընդոտներ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հնարավոր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մասնակիցների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  <w:lang w:val="en-US"/>
        </w:rPr>
        <w:t>Արդյոք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օբյեկտիվորեն</w:t>
      </w:r>
      <w:proofErr w:type="spellEnd"/>
      <w:r>
        <w:rPr>
          <w:rFonts w:ascii="Sylfaen" w:hAnsi="Sylfaen"/>
        </w:rPr>
        <w:t xml:space="preserve"> </w:t>
      </w:r>
      <w:r w:rsidRPr="00A44768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հիմնավորված</w:t>
      </w:r>
      <w:proofErr w:type="spellEnd"/>
      <w:r w:rsidRPr="00A4476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համարժեք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A4476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և </w:t>
      </w:r>
      <w:proofErr w:type="spellStart"/>
      <w:r>
        <w:rPr>
          <w:rFonts w:ascii="Sylfaen" w:hAnsi="Sylfaen"/>
        </w:rPr>
        <w:t>բավարարում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հաստատությունների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կարիքները</w:t>
      </w:r>
      <w:proofErr w:type="spellEnd"/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Արդյոք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ներառում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են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գնման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առարկայի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մասնագրի</w:t>
      </w:r>
      <w:proofErr w:type="spellEnd"/>
      <w:r w:rsidRPr="00A44768">
        <w:rPr>
          <w:rFonts w:ascii="Sylfaen" w:hAnsi="Sylfaen"/>
        </w:rPr>
        <w:t xml:space="preserve">, </w:t>
      </w:r>
      <w:proofErr w:type="spellStart"/>
      <w:r w:rsidRPr="00A44768">
        <w:rPr>
          <w:rFonts w:ascii="Sylfaen" w:hAnsi="Sylfaen"/>
        </w:rPr>
        <w:t>տեխնիկական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տվյալների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ժամանակացույցի</w:t>
      </w:r>
      <w:proofErr w:type="spellEnd"/>
      <w:r w:rsidRPr="00A44768">
        <w:rPr>
          <w:rFonts w:ascii="Sylfaen" w:hAnsi="Sylfaen"/>
        </w:rPr>
        <w:t xml:space="preserve"> և </w:t>
      </w:r>
      <w:proofErr w:type="spellStart"/>
      <w:r w:rsidRPr="00A44768">
        <w:rPr>
          <w:rFonts w:ascii="Sylfaen" w:hAnsi="Sylfaen"/>
        </w:rPr>
        <w:t>այլ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ոչ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գնային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պայմանների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ամբողջական</w:t>
      </w:r>
      <w:proofErr w:type="spellEnd"/>
      <w:r w:rsidRPr="00A44768">
        <w:rPr>
          <w:rFonts w:ascii="Sylfaen" w:hAnsi="Sylfaen"/>
        </w:rPr>
        <w:t xml:space="preserve"> և </w:t>
      </w:r>
      <w:proofErr w:type="spellStart"/>
      <w:r w:rsidRPr="00A44768">
        <w:rPr>
          <w:rFonts w:ascii="Sylfaen" w:hAnsi="Sylfaen"/>
        </w:rPr>
        <w:t>համարժեք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A44768">
        <w:rPr>
          <w:rFonts w:ascii="Sylfaen" w:hAnsi="Sylfaen"/>
        </w:rPr>
        <w:t>նկարագրությունը</w:t>
      </w:r>
      <w:proofErr w:type="spellEnd"/>
      <w:r w:rsidRPr="00A44768">
        <w:rPr>
          <w:rFonts w:ascii="Sylfaen" w:hAnsi="Sylfaen"/>
        </w:rPr>
        <w:t>:</w:t>
      </w:r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Արդյոք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</w:t>
      </w:r>
      <w:r w:rsidRPr="00300C92">
        <w:rPr>
          <w:rFonts w:ascii="Sylfaen" w:hAnsi="Sylfaen"/>
        </w:rPr>
        <w:t>լնելով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գնման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առարկայի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առանձնահատկությունից</w:t>
      </w:r>
      <w:proofErr w:type="spellEnd"/>
      <w:r w:rsidRPr="00300C92">
        <w:rPr>
          <w:rFonts w:ascii="Sylfaen" w:hAnsi="Sylfaen"/>
        </w:rPr>
        <w:t xml:space="preserve">՝ </w:t>
      </w:r>
      <w:proofErr w:type="spellStart"/>
      <w:r w:rsidRPr="00300C92">
        <w:rPr>
          <w:rFonts w:ascii="Sylfaen" w:hAnsi="Sylfaen"/>
        </w:rPr>
        <w:t>դրանց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հատկանիշները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հնարավորինս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ներառում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են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ձեռք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բերվող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ապրանքի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աշխատանքի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կամ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ծառայության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որակին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ստանդարտին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անվտանգությանը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պայմանական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նշաններին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տերմինաբանությանը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փաթեթավորմանը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բեռնաթափմանը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չափին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նախագծերին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ինչպես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նաև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գնման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առարկայի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այլ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հատկանիշներին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վերաբերող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պայմանների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հստակ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նկարագրությունը</w:t>
      </w:r>
      <w:proofErr w:type="spellEnd"/>
      <w:r w:rsidRPr="00300C92">
        <w:rPr>
          <w:rFonts w:ascii="Sylfaen" w:hAnsi="Sylfaen"/>
        </w:rPr>
        <w:t xml:space="preserve">` </w:t>
      </w:r>
      <w:proofErr w:type="spellStart"/>
      <w:r w:rsidRPr="00300C92">
        <w:rPr>
          <w:rFonts w:ascii="Sylfaen" w:hAnsi="Sylfaen"/>
        </w:rPr>
        <w:t>հիմնված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միջազգային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ստանդարտների</w:t>
      </w:r>
      <w:proofErr w:type="spellEnd"/>
      <w:r w:rsidRPr="00300C92">
        <w:rPr>
          <w:rFonts w:ascii="Sylfaen" w:hAnsi="Sylfaen"/>
        </w:rPr>
        <w:t xml:space="preserve"> և </w:t>
      </w:r>
      <w:proofErr w:type="spellStart"/>
      <w:r w:rsidRPr="00300C92">
        <w:rPr>
          <w:rFonts w:ascii="Sylfaen" w:hAnsi="Sylfaen"/>
        </w:rPr>
        <w:t>Հայաստանի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Հանրապետությունում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գործող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նորմատիվատեխնիկական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փաստաթղթերի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ստանդարտների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իսկ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դրանց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բացակայության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դեպքում</w:t>
      </w:r>
      <w:proofErr w:type="spellEnd"/>
      <w:r w:rsidRPr="00300C92">
        <w:rPr>
          <w:rFonts w:ascii="Sylfaen" w:hAnsi="Sylfaen"/>
        </w:rPr>
        <w:t xml:space="preserve">` </w:t>
      </w:r>
      <w:proofErr w:type="spellStart"/>
      <w:r w:rsidRPr="00300C92">
        <w:rPr>
          <w:rFonts w:ascii="Sylfaen" w:hAnsi="Sylfaen"/>
        </w:rPr>
        <w:t>ժամանակավոր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տեխնիկական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պայմանների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վրա</w:t>
      </w:r>
      <w:proofErr w:type="spellEnd"/>
      <w:r w:rsidRPr="00300C92">
        <w:rPr>
          <w:rFonts w:ascii="Sylfaen" w:hAnsi="Sylfaen"/>
        </w:rPr>
        <w:t>:</w:t>
      </w:r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Արդյոք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առկայի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հատկանիշները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բավարար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ճշտությամբ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հնարավորություն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տալով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մասնակիցներին</w:t>
      </w:r>
      <w:proofErr w:type="spellEnd"/>
      <w:r w:rsidRPr="00300C92">
        <w:rPr>
          <w:rFonts w:ascii="Sylfaen" w:hAnsi="Sylfaen"/>
        </w:rPr>
        <w:t xml:space="preserve"> և </w:t>
      </w:r>
      <w:proofErr w:type="spellStart"/>
      <w:r w:rsidRPr="00300C92">
        <w:rPr>
          <w:rFonts w:ascii="Sylfaen" w:hAnsi="Sylfaen"/>
        </w:rPr>
        <w:t>պատվիրատուին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ճշգրիտ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ընկալել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պայմանագրի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առարկան</w:t>
      </w:r>
      <w:proofErr w:type="spellEnd"/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Արդյոք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300C92">
        <w:rPr>
          <w:rFonts w:ascii="Sylfaen" w:hAnsi="Sylfaen"/>
        </w:rPr>
        <w:t>նման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առարկայի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հատկանիշները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պարունակում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պահանջ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կամ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հղում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որևէ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առևտրային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նշանի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ֆիրմային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անվանմանը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արտոնագրին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էսքիզին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կամ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մոդելին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ծագման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երկրին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կամ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կոնկրետ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աղբյուրին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կամ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արտադրողին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բացառությամբ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այն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դեպքերի</w:t>
      </w:r>
      <w:proofErr w:type="spellEnd"/>
      <w:r w:rsidRPr="00300C92">
        <w:rPr>
          <w:rFonts w:ascii="Sylfaen" w:hAnsi="Sylfaen"/>
        </w:rPr>
        <w:t xml:space="preserve">, </w:t>
      </w:r>
      <w:proofErr w:type="spellStart"/>
      <w:r w:rsidRPr="00300C92">
        <w:rPr>
          <w:rFonts w:ascii="Sylfaen" w:hAnsi="Sylfaen"/>
        </w:rPr>
        <w:t>երբ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անհնար</w:t>
      </w:r>
      <w:proofErr w:type="spellEnd"/>
      <w:r w:rsidRPr="00300C92">
        <w:rPr>
          <w:rFonts w:ascii="Sylfaen" w:hAnsi="Sylfaen"/>
        </w:rPr>
        <w:t xml:space="preserve"> է </w:t>
      </w:r>
      <w:proofErr w:type="spellStart"/>
      <w:r w:rsidRPr="00300C92">
        <w:rPr>
          <w:rFonts w:ascii="Sylfaen" w:hAnsi="Sylfaen"/>
        </w:rPr>
        <w:t>գնման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առարկայի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բնութագրումն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առանց</w:t>
      </w:r>
      <w:proofErr w:type="spellEnd"/>
      <w:r w:rsidRPr="00300C92">
        <w:rPr>
          <w:rFonts w:ascii="Sylfaen" w:hAnsi="Sylfaen"/>
        </w:rPr>
        <w:t xml:space="preserve"> </w:t>
      </w:r>
      <w:proofErr w:type="spellStart"/>
      <w:r w:rsidRPr="00300C92">
        <w:rPr>
          <w:rFonts w:ascii="Sylfaen" w:hAnsi="Sylfaen"/>
        </w:rPr>
        <w:t>դրանց</w:t>
      </w:r>
      <w:proofErr w:type="spellEnd"/>
      <w:r w:rsidRPr="00300C92">
        <w:rPr>
          <w:rFonts w:ascii="Sylfaen" w:hAnsi="Sylfaen"/>
        </w:rPr>
        <w:t xml:space="preserve">: </w:t>
      </w:r>
    </w:p>
    <w:p w:rsidR="00BF3E8F" w:rsidRDefault="00BF3E8F" w:rsidP="00BF3E8F">
      <w:pPr>
        <w:pStyle w:val="a3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Սույն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մրցույթի</w:t>
      </w:r>
      <w:proofErr w:type="spellEnd"/>
      <w:r>
        <w:rPr>
          <w:rFonts w:ascii="Sylfaen" w:hAnsi="Sylfaen"/>
        </w:rPr>
        <w:t xml:space="preserve"> </w:t>
      </w:r>
      <w:r w:rsidRPr="00626B90">
        <w:rPr>
          <w:rFonts w:ascii="Sylfaen" w:hAnsi="Sylfaen"/>
        </w:rPr>
        <w:t>5</w:t>
      </w:r>
      <w:r>
        <w:rPr>
          <w:rFonts w:ascii="Sylfaen" w:hAnsi="Sylfaen"/>
        </w:rPr>
        <w:t xml:space="preserve">-րդ </w:t>
      </w:r>
      <w:proofErr w:type="spellStart"/>
      <w:r>
        <w:rPr>
          <w:rFonts w:ascii="Sylfaen" w:hAnsi="Sylfaen"/>
        </w:rPr>
        <w:t>չափաբաժնում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նշված</w:t>
      </w:r>
      <w:proofErr w:type="spellEnd"/>
      <w:r>
        <w:rPr>
          <w:rFonts w:ascii="Sylfaen" w:hAnsi="Sylfaen"/>
        </w:rPr>
        <w:t xml:space="preserve"> է </w:t>
      </w:r>
      <w:r w:rsidRPr="003048AD">
        <w:rPr>
          <w:rFonts w:ascii="Sylfaen" w:hAnsi="Sylfaen"/>
        </w:rPr>
        <w:t xml:space="preserve">25 </w:t>
      </w:r>
      <w:proofErr w:type="spellStart"/>
      <w:r w:rsidRPr="003048AD">
        <w:rPr>
          <w:rFonts w:ascii="Sylfaen" w:hAnsi="Sylfaen"/>
        </w:rPr>
        <w:t>մկլ</w:t>
      </w:r>
      <w:proofErr w:type="spellEnd"/>
      <w:r w:rsidRPr="003048AD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արյան</w:t>
      </w:r>
      <w:proofErr w:type="spellEnd"/>
      <w:r w:rsidRPr="003048AD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քանակ</w:t>
      </w:r>
      <w:proofErr w:type="spellEnd"/>
      <w:r w:rsidRPr="003048AD">
        <w:rPr>
          <w:rFonts w:ascii="Sylfaen" w:hAnsi="Sylfaen"/>
        </w:rPr>
        <w:br/>
        <w:t xml:space="preserve">50 </w:t>
      </w:r>
      <w:proofErr w:type="spellStart"/>
      <w:r w:rsidRPr="003048AD">
        <w:rPr>
          <w:rFonts w:ascii="Sylfaen" w:hAnsi="Sylfaen"/>
        </w:rPr>
        <w:t>մկլ</w:t>
      </w:r>
      <w:proofErr w:type="spellEnd"/>
      <w:r w:rsidRPr="003048AD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պրեդիլուենտ</w:t>
      </w:r>
      <w:proofErr w:type="spellEnd"/>
      <w:r w:rsidRPr="003048AD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ռեժիմում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Տվյալ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բնութագիրը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մասնագիտորեն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հիմնավորված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չ</w:t>
      </w:r>
      <w:r>
        <w:rPr>
          <w:rFonts w:ascii="Sylfaen" w:hAnsi="Sylfaen"/>
        </w:rPr>
        <w:t>է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այսինքն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հակասում</w:t>
      </w:r>
      <w:proofErr w:type="spellEnd"/>
      <w:r w:rsidRPr="003048A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է՝ 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13-րդ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2-ի </w:t>
      </w:r>
      <w:proofErr w:type="spellStart"/>
      <w:r>
        <w:rPr>
          <w:rFonts w:ascii="Sylfaen" w:hAnsi="Sylfaen"/>
        </w:rPr>
        <w:t>կետին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բնութագիրն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չհիմնավորված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խոչընդոտներ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հնարավոր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մասնակիցների</w:t>
      </w:r>
      <w:proofErr w:type="spellEnd"/>
      <w:r w:rsidRPr="00A44768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Պրակտ</w:t>
      </w:r>
      <w:r w:rsidRPr="003048AD">
        <w:rPr>
          <w:rFonts w:ascii="Sylfaen" w:hAnsi="Sylfaen"/>
        </w:rPr>
        <w:t>ի</w:t>
      </w:r>
      <w:r>
        <w:rPr>
          <w:rFonts w:ascii="Sylfaen" w:hAnsi="Sylfaen"/>
        </w:rPr>
        <w:t>կայում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ընդհանուր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հետազոտություն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կատարելու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օգտագործվում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 2-3 </w:t>
      </w:r>
      <w:proofErr w:type="spellStart"/>
      <w:r>
        <w:rPr>
          <w:rFonts w:ascii="Sylfaen" w:hAnsi="Sylfaen"/>
        </w:rPr>
        <w:t>մլ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փորձանոթներ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ուստի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քանակը</w:t>
      </w:r>
      <w:proofErr w:type="spellEnd"/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չհիմնավորված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բնութագիր</w:t>
      </w:r>
      <w:proofErr w:type="spellEnd"/>
      <w:r>
        <w:rPr>
          <w:rFonts w:ascii="Sylfaen" w:hAnsi="Sylfaen"/>
        </w:rPr>
        <w:t xml:space="preserve"> է </w:t>
      </w:r>
      <w:r w:rsidRPr="00257293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քանի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անգամ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ավել</w:t>
      </w:r>
      <w:proofErr w:type="spellEnd"/>
      <w:r w:rsidRPr="008A726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պակաս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ծավալ</w:t>
      </w:r>
      <w:r w:rsidRPr="003048AD">
        <w:rPr>
          <w:rFonts w:ascii="Sylfaen" w:hAnsi="Sylfaen"/>
        </w:rPr>
        <w:t>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ազդելու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անալիզի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ճշտության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վրա</w:t>
      </w:r>
      <w:proofErr w:type="spellEnd"/>
      <w:r w:rsidRPr="008A7265">
        <w:rPr>
          <w:rFonts w:ascii="Sylfaen" w:hAnsi="Sylfaen"/>
        </w:rPr>
        <w:t xml:space="preserve">, </w:t>
      </w:r>
      <w:proofErr w:type="spellStart"/>
      <w:r w:rsidRPr="003048AD">
        <w:rPr>
          <w:rFonts w:ascii="Sylfaen" w:hAnsi="Sylfaen"/>
        </w:rPr>
        <w:t>ինչը</w:t>
      </w:r>
      <w:proofErr w:type="spellEnd"/>
      <w:r w:rsidRPr="008A7265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կարող</w:t>
      </w:r>
      <w:proofErr w:type="spellEnd"/>
      <w:r w:rsidRPr="008A7265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ենք</w:t>
      </w:r>
      <w:proofErr w:type="spellEnd"/>
      <w:r w:rsidRPr="008A7265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մասնագիտորեն</w:t>
      </w:r>
      <w:proofErr w:type="spellEnd"/>
      <w:r w:rsidRPr="008A7265">
        <w:rPr>
          <w:rFonts w:ascii="Sylfaen" w:hAnsi="Sylfaen"/>
        </w:rPr>
        <w:t xml:space="preserve"> </w:t>
      </w:r>
      <w:proofErr w:type="spellStart"/>
      <w:r w:rsidRPr="003048AD">
        <w:rPr>
          <w:rFonts w:ascii="Sylfaen" w:hAnsi="Sylfaen"/>
        </w:rPr>
        <w:t>հիմնավորել</w:t>
      </w:r>
      <w:proofErr w:type="spellEnd"/>
      <w:r>
        <w:rPr>
          <w:rFonts w:ascii="Sylfaen" w:hAnsi="Sylfaen"/>
        </w:rPr>
        <w:t xml:space="preserve"> : </w:t>
      </w:r>
      <w:proofErr w:type="spellStart"/>
      <w:r>
        <w:rPr>
          <w:rFonts w:ascii="Sylfaen" w:hAnsi="Sylfaen"/>
        </w:rPr>
        <w:t>Ուստի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խնդրում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մրցույթում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կատարել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փոփոխություն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հանել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մասնագիտորեն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չհիմնավորված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բնութագիրը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որպեսզի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բնութագիրը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չհակասի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13-րդ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2-ի </w:t>
      </w:r>
      <w:proofErr w:type="spellStart"/>
      <w:r>
        <w:rPr>
          <w:rFonts w:ascii="Sylfaen" w:hAnsi="Sylfaen"/>
        </w:rPr>
        <w:t>կետին</w:t>
      </w:r>
      <w:proofErr w:type="spellEnd"/>
      <w:r>
        <w:rPr>
          <w:rFonts w:ascii="Sylfaen" w:hAnsi="Sylfaen"/>
        </w:rPr>
        <w:t>:</w:t>
      </w:r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Տարբեր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արտադրող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բրենդների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մոտ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արյան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նմուշի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lastRenderedPageBreak/>
        <w:t>ծավալները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տարբեր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ծավալի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են</w:t>
      </w:r>
      <w:proofErr w:type="spellEnd"/>
      <w:r w:rsidR="000418AA">
        <w:rPr>
          <w:rFonts w:ascii="Sylfaen" w:hAnsi="Sylfaen"/>
        </w:rPr>
        <w:t xml:space="preserve"> և </w:t>
      </w:r>
      <w:proofErr w:type="spellStart"/>
      <w:r w:rsidR="000418AA">
        <w:rPr>
          <w:rFonts w:ascii="Sylfaen" w:hAnsi="Sylfaen"/>
        </w:rPr>
        <w:t>տեխնիկական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բնութագրում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նշել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այս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բնութագիրը</w:t>
      </w:r>
      <w:proofErr w:type="spellEnd"/>
      <w:r w:rsidR="000418AA">
        <w:rPr>
          <w:rFonts w:ascii="Sylfaen" w:hAnsi="Sylfaen"/>
        </w:rPr>
        <w:t xml:space="preserve">  </w:t>
      </w:r>
      <w:proofErr w:type="spellStart"/>
      <w:r w:rsidR="000418AA">
        <w:rPr>
          <w:rFonts w:ascii="Sylfaen" w:hAnsi="Sylfaen"/>
        </w:rPr>
        <w:t>ուղղակի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արհեստականորեն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խոչընդոտում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են</w:t>
      </w:r>
      <w:proofErr w:type="spellEnd"/>
      <w:r w:rsidR="000418AA">
        <w:rPr>
          <w:rFonts w:ascii="Sylfaen" w:hAnsi="Sylfaen"/>
        </w:rPr>
        <w:t xml:space="preserve">  </w:t>
      </w:r>
      <w:proofErr w:type="spellStart"/>
      <w:r w:rsidR="000418AA">
        <w:rPr>
          <w:rFonts w:ascii="Sylfaen" w:hAnsi="Sylfaen"/>
        </w:rPr>
        <w:t>մասնակիցների</w:t>
      </w:r>
      <w:proofErr w:type="spellEnd"/>
      <w:r w:rsidR="000418AA">
        <w:rPr>
          <w:rFonts w:ascii="Sylfaen" w:hAnsi="Sylfaen"/>
        </w:rPr>
        <w:t xml:space="preserve"> </w:t>
      </w:r>
      <w:proofErr w:type="spellStart"/>
      <w:r w:rsidR="000418AA">
        <w:rPr>
          <w:rFonts w:ascii="Sylfaen" w:hAnsi="Sylfaen"/>
        </w:rPr>
        <w:t>մասնակցությանը</w:t>
      </w:r>
      <w:proofErr w:type="spellEnd"/>
      <w:r w:rsidR="000418AA">
        <w:rPr>
          <w:rFonts w:ascii="Sylfaen" w:hAnsi="Sylfaen"/>
        </w:rPr>
        <w:t>:</w:t>
      </w:r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Խնդրում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ենք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մասնագիտորեն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հիմնավորեք</w:t>
      </w:r>
      <w:proofErr w:type="spellEnd"/>
      <w:r w:rsidR="00144CB6">
        <w:rPr>
          <w:rFonts w:ascii="Sylfaen" w:hAnsi="Sylfaen"/>
        </w:rPr>
        <w:t xml:space="preserve">, </w:t>
      </w:r>
      <w:proofErr w:type="spellStart"/>
      <w:r w:rsidR="00144CB6">
        <w:rPr>
          <w:rFonts w:ascii="Sylfaen" w:hAnsi="Sylfaen"/>
        </w:rPr>
        <w:t>թե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որքանով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ավել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կամ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պակաս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արյան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ծավալը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կազդի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հետազոտության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արդյունքի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ճշտության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վրա</w:t>
      </w:r>
      <w:proofErr w:type="spellEnd"/>
      <w:r w:rsidR="00144CB6">
        <w:rPr>
          <w:rFonts w:ascii="Sylfaen" w:hAnsi="Sylfaen"/>
        </w:rPr>
        <w:t xml:space="preserve">: </w:t>
      </w:r>
      <w:proofErr w:type="spellStart"/>
      <w:r w:rsidR="00144CB6">
        <w:rPr>
          <w:rFonts w:ascii="Sylfaen" w:hAnsi="Sylfaen"/>
        </w:rPr>
        <w:t>Նախորդ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մրցույթներում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էլ</w:t>
      </w:r>
      <w:proofErr w:type="spellEnd"/>
      <w:r w:rsidR="00144CB6">
        <w:rPr>
          <w:rFonts w:ascii="Sylfaen" w:hAnsi="Sylfaen"/>
        </w:rPr>
        <w:t xml:space="preserve">, </w:t>
      </w:r>
      <w:proofErr w:type="spellStart"/>
      <w:r w:rsidR="00144CB6">
        <w:rPr>
          <w:rFonts w:ascii="Sylfaen" w:hAnsi="Sylfaen"/>
        </w:rPr>
        <w:t>որոնք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չեղյալ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են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հայտարարվել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մենք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բարձրացրել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ենք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այս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խնդիրը</w:t>
      </w:r>
      <w:proofErr w:type="spellEnd"/>
      <w:r w:rsidR="00144CB6">
        <w:rPr>
          <w:rFonts w:ascii="Sylfaen" w:hAnsi="Sylfaen"/>
        </w:rPr>
        <w:t xml:space="preserve">, </w:t>
      </w:r>
      <w:proofErr w:type="spellStart"/>
      <w:r w:rsidR="00144CB6">
        <w:rPr>
          <w:rFonts w:ascii="Sylfaen" w:hAnsi="Sylfaen"/>
        </w:rPr>
        <w:t>որ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նման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բնութագիրը</w:t>
      </w:r>
      <w:proofErr w:type="spellEnd"/>
      <w:r w:rsidR="00144CB6">
        <w:rPr>
          <w:rFonts w:ascii="Sylfaen" w:hAnsi="Sylfaen"/>
        </w:rPr>
        <w:t xml:space="preserve">, </w:t>
      </w:r>
      <w:proofErr w:type="spellStart"/>
      <w:r w:rsidR="00144CB6">
        <w:rPr>
          <w:rFonts w:ascii="Sylfaen" w:hAnsi="Sylfaen"/>
        </w:rPr>
        <w:t>ոչ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մի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կերպ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չի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ազդում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հետազոտության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արդյունքի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վրա</w:t>
      </w:r>
      <w:proofErr w:type="spellEnd"/>
      <w:r w:rsidR="00144CB6">
        <w:rPr>
          <w:rFonts w:ascii="Sylfaen" w:hAnsi="Sylfaen"/>
        </w:rPr>
        <w:t xml:space="preserve">: </w:t>
      </w:r>
      <w:proofErr w:type="spellStart"/>
      <w:r w:rsidR="00144CB6">
        <w:rPr>
          <w:rFonts w:ascii="Sylfaen" w:hAnsi="Sylfaen"/>
        </w:rPr>
        <w:t>Խնդրում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ենք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փոխել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նման</w:t>
      </w:r>
      <w:proofErr w:type="spellEnd"/>
      <w:r w:rsidR="00144CB6">
        <w:rPr>
          <w:rFonts w:ascii="Sylfaen" w:hAnsi="Sylfaen"/>
        </w:rPr>
        <w:t xml:space="preserve"> </w:t>
      </w:r>
      <w:proofErr w:type="spellStart"/>
      <w:r w:rsidR="00144CB6">
        <w:rPr>
          <w:rFonts w:ascii="Sylfaen" w:hAnsi="Sylfaen"/>
        </w:rPr>
        <w:t>բնութագիրը</w:t>
      </w:r>
      <w:proofErr w:type="spellEnd"/>
      <w:r w:rsidR="00144CB6">
        <w:rPr>
          <w:rFonts w:ascii="Sylfaen" w:hAnsi="Sylfaen"/>
        </w:rPr>
        <w:t>:</w:t>
      </w:r>
    </w:p>
    <w:p w:rsidR="00C40A5D" w:rsidRDefault="00F07CFF">
      <w:proofErr w:type="spellStart"/>
      <w:r>
        <w:t>Պատասխան</w:t>
      </w:r>
      <w:proofErr w:type="spellEnd"/>
    </w:p>
    <w:p w:rsidR="00F07CFF" w:rsidRPr="00F07CFF" w:rsidRDefault="00F07CFF" w:rsidP="00F07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Հաշվի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առնելով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r w:rsidRPr="00F07CFF">
        <w:rPr>
          <w:rFonts w:ascii="GHEA Grapalat" w:eastAsia="Times New Roman" w:hAnsi="GHEA Grapalat" w:cs="Arial"/>
          <w:b/>
          <w:bCs/>
          <w:color w:val="FF0000"/>
          <w:sz w:val="30"/>
          <w:szCs w:val="30"/>
          <w:lang w:eastAsia="ru-RU"/>
        </w:rPr>
        <w:t>ՀՀ</w:t>
      </w:r>
      <w:r w:rsidRPr="00F07CFF">
        <w:rPr>
          <w:rFonts w:ascii="Calibri" w:eastAsia="Times New Roman" w:hAnsi="Calibri" w:cs="Calibri"/>
          <w:b/>
          <w:bCs/>
          <w:color w:val="FF0000"/>
          <w:sz w:val="30"/>
          <w:szCs w:val="30"/>
          <w:lang w:eastAsia="ru-RU"/>
        </w:rPr>
        <w:t> </w:t>
      </w:r>
      <w:r w:rsidRPr="00F07CFF">
        <w:rPr>
          <w:rFonts w:ascii="GHEA Grapalat" w:eastAsia="Times New Roman" w:hAnsi="GHEA Grapalat" w:cs="GHEA Grapalat"/>
          <w:b/>
          <w:bCs/>
          <w:color w:val="FF0000"/>
          <w:sz w:val="30"/>
          <w:szCs w:val="30"/>
          <w:lang w:eastAsia="ru-RU"/>
        </w:rPr>
        <w:t>ԳՄ</w:t>
      </w:r>
      <w:r w:rsidRPr="00F07CFF">
        <w:rPr>
          <w:rFonts w:ascii="Calibri" w:eastAsia="Times New Roman" w:hAnsi="Calibri" w:cs="Calibri"/>
          <w:b/>
          <w:bCs/>
          <w:color w:val="FF0000"/>
          <w:sz w:val="30"/>
          <w:szCs w:val="30"/>
          <w:lang w:eastAsia="ru-RU"/>
        </w:rPr>
        <w:t> </w:t>
      </w:r>
      <w:r w:rsidRPr="00F07CFF">
        <w:rPr>
          <w:rFonts w:ascii="GHEA Grapalat" w:eastAsia="Times New Roman" w:hAnsi="GHEA Grapalat" w:cs="GHEA Grapalat"/>
          <w:b/>
          <w:bCs/>
          <w:color w:val="FF0000"/>
          <w:sz w:val="30"/>
          <w:szCs w:val="30"/>
          <w:lang w:eastAsia="ru-RU"/>
        </w:rPr>
        <w:t>ԳՀԱՊՁԲ</w:t>
      </w:r>
      <w:r w:rsidRPr="00F07CFF">
        <w:rPr>
          <w:rFonts w:ascii="GHEA Grapalat" w:eastAsia="Times New Roman" w:hAnsi="GHEA Grapalat" w:cs="Arial"/>
          <w:b/>
          <w:bCs/>
          <w:color w:val="FF0000"/>
          <w:sz w:val="30"/>
          <w:szCs w:val="30"/>
          <w:lang w:eastAsia="ru-RU"/>
        </w:rPr>
        <w:t>-38/22</w:t>
      </w:r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-ծածկագրով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մրցույթի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ներկայացվող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պարզաբան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հարցումը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և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մասնակցի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կողմից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ներկայացված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հիմնավորումներն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ու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առաջարկությունները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`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կատարվել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ենք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փոփոխություններ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 5֊րդ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չափաբաժինի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տեխնիկական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բնութագրերում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,     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պարամետրերի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ավելի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շատ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շեղման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միջակայքեր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թողնելով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, 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հնարավորինս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մասնակիցների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չառաջացնելու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 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խոչընդոտներ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մասնակցության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թիվը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ավելացնելու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նպատակով։Կատարվել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է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հրավերի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փոփոխություն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և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երկարացվել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`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հայտերի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ներկայացման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վերջնաժամկետը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: 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Շնորհակալություն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համագործակցության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F07CFF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:</w:t>
      </w:r>
    </w:p>
    <w:p w:rsidR="00F07CFF" w:rsidRDefault="00F07CFF">
      <w:bookmarkStart w:id="0" w:name="_GoBack"/>
      <w:bookmarkEnd w:id="0"/>
    </w:p>
    <w:sectPr w:rsidR="00F0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74360"/>
    <w:multiLevelType w:val="hybridMultilevel"/>
    <w:tmpl w:val="DD26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F"/>
    <w:rsid w:val="000418AA"/>
    <w:rsid w:val="00144CB6"/>
    <w:rsid w:val="00BF3E8F"/>
    <w:rsid w:val="00C40A5D"/>
    <w:rsid w:val="00F0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2299"/>
  <w15:docId w15:val="{9083D110-8D54-4F71-8C13-F31332E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8F"/>
    <w:pPr>
      <w:ind w:left="720"/>
      <w:contextualSpacing/>
    </w:pPr>
  </w:style>
  <w:style w:type="character" w:customStyle="1" w:styleId="bumpedfont20mrcssattr">
    <w:name w:val="bumpedfont20_mr_css_attr"/>
    <w:basedOn w:val="a0"/>
    <w:rsid w:val="00F0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</dc:creator>
  <cp:lastModifiedBy>RePack by Diakov</cp:lastModifiedBy>
  <cp:revision>5</cp:revision>
  <dcterms:created xsi:type="dcterms:W3CDTF">2022-10-24T08:44:00Z</dcterms:created>
  <dcterms:modified xsi:type="dcterms:W3CDTF">2022-10-26T05:15:00Z</dcterms:modified>
</cp:coreProperties>
</file>