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415A91">
        <w:rPr>
          <w:rFonts w:ascii="GHEA Grapalat" w:hAnsi="GHEA Grapalat" w:cs="Sylfaen"/>
          <w:sz w:val="24"/>
          <w:szCs w:val="24"/>
          <w:lang w:val="en-US"/>
        </w:rPr>
        <w:t>61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E521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15A91">
        <w:rPr>
          <w:rFonts w:ascii="GHEA Grapalat" w:hAnsi="GHEA Grapalat" w:cs="Sylfaen"/>
          <w:sz w:val="24"/>
          <w:szCs w:val="24"/>
          <w:lang w:val="en-US"/>
        </w:rPr>
        <w:t>Ար</w:t>
      </w:r>
      <w:proofErr w:type="spellEnd"/>
      <w:r w:rsidR="00415A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5A91">
        <w:rPr>
          <w:rFonts w:ascii="GHEA Grapalat" w:hAnsi="GHEA Grapalat" w:cs="Sylfaen"/>
          <w:sz w:val="24"/>
          <w:szCs w:val="24"/>
          <w:lang w:val="en-US"/>
        </w:rPr>
        <w:t>Ջի</w:t>
      </w:r>
      <w:proofErr w:type="spellEnd"/>
      <w:r w:rsidR="00415A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5A91">
        <w:rPr>
          <w:rFonts w:ascii="GHEA Grapalat" w:hAnsi="GHEA Grapalat" w:cs="Sylfaen"/>
          <w:sz w:val="24"/>
          <w:szCs w:val="24"/>
          <w:lang w:val="en-US"/>
        </w:rPr>
        <w:t>Ընդ</w:t>
      </w:r>
      <w:proofErr w:type="spellEnd"/>
      <w:r w:rsidR="00415A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5A91">
        <w:rPr>
          <w:rFonts w:ascii="GHEA Grapalat" w:hAnsi="GHEA Grapalat" w:cs="Sylfaen"/>
          <w:sz w:val="24"/>
          <w:szCs w:val="24"/>
          <w:lang w:val="en-US"/>
        </w:rPr>
        <w:t>Էյ</w:t>
      </w:r>
      <w:proofErr w:type="spellEnd"/>
      <w:r w:rsidR="00415A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5A91">
        <w:rPr>
          <w:rFonts w:ascii="GHEA Grapalat" w:hAnsi="GHEA Grapalat" w:cs="Sylfaen"/>
          <w:sz w:val="24"/>
          <w:szCs w:val="24"/>
          <w:lang w:val="en-US"/>
        </w:rPr>
        <w:t>Ջեյ</w:t>
      </w:r>
      <w:proofErr w:type="spellEnd"/>
      <w:r w:rsidR="00415A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5A91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FE521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45B44">
        <w:rPr>
          <w:rFonts w:ascii="GHEA Grapalat" w:hAnsi="GHEA Grapalat" w:cs="Sylfaen"/>
          <w:sz w:val="24"/>
          <w:szCs w:val="24"/>
          <w:lang w:val="en-US"/>
        </w:rPr>
        <w:t xml:space="preserve">«Վ. Ա.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Ֆանարջյանի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ուռուցքաբանության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45B44">
        <w:rPr>
          <w:rFonts w:ascii="GHEA Grapalat" w:hAnsi="GHEA Grapalat" w:cs="Sylfaen"/>
          <w:sz w:val="24"/>
          <w:szCs w:val="24"/>
          <w:lang w:val="en-US"/>
        </w:rPr>
        <w:t>ՈՒԱԿ-ԳՀԱՊՁԲ-20/95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C89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428</cp:revision>
  <cp:lastPrinted>2020-12-16T07:16:00Z</cp:lastPrinted>
  <dcterms:created xsi:type="dcterms:W3CDTF">2016-04-19T09:12:00Z</dcterms:created>
  <dcterms:modified xsi:type="dcterms:W3CDTF">2020-12-16T07:18:00Z</dcterms:modified>
</cp:coreProperties>
</file>