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40"/>
        <w:gridCol w:w="966"/>
        <w:gridCol w:w="4164"/>
      </w:tblGrid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2D3D5F" w:rsidP="002D3D5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Times Armenian"/>
                <w:lang w:val="hy-AM"/>
              </w:rPr>
              <w:t>№289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2D3D5F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23_5.4_067/</w:t>
            </w:r>
            <w:r w:rsidRPr="002D3D5F">
              <w:rPr>
                <w:rFonts w:ascii="Sylfaen" w:hAnsi="Sylfaen" w:cs="Times Armenian"/>
                <w:lang w:val="hy-AM"/>
              </w:rPr>
              <w:t>20.11.23</w:t>
            </w:r>
          </w:p>
        </w:tc>
      </w:tr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F0A54" w:rsidTr="005B0180">
        <w:tc>
          <w:tcPr>
            <w:tcW w:w="6204" w:type="dxa"/>
            <w:gridSpan w:val="3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7294F" w:rsidRPr="002F0A54" w:rsidTr="00F919C6">
        <w:tc>
          <w:tcPr>
            <w:tcW w:w="5238" w:type="dxa"/>
            <w:gridSpan w:val="2"/>
          </w:tcPr>
          <w:p w:rsidR="0037294F" w:rsidRPr="00741B67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="0037294F">
              <w:rPr>
                <w:rFonts w:ascii="Sylfaen" w:hAnsi="Sylfaen" w:cs="Sylfaen"/>
                <w:lang w:val="en-US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130" w:type="dxa"/>
            <w:gridSpan w:val="2"/>
            <w:vAlign w:val="center"/>
          </w:tcPr>
          <w:p w:rsidR="0037294F" w:rsidRPr="00B11390" w:rsidRDefault="002D3D5F" w:rsidP="00F919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1390">
              <w:rPr>
                <w:rFonts w:ascii="Sylfaen" w:hAnsi="Sylfaen" w:cs="Sylfaen"/>
                <w:sz w:val="20"/>
                <w:szCs w:val="20"/>
                <w:lang w:val="hy-AM"/>
              </w:rPr>
              <w:t xml:space="preserve">ք. Երան N2 ԳԲԿ-Երևանի ՋԷԿ» Dպ-1000/700 1-ին կարգի բարձր ճնշման գազատարի ՊԿ43+50 մինչև ՊԿ48+50 հատվածի կապիտալ նորոգում» օբյեկտի նախագծա-նախահաշվային փաստաթղթերի  մշակման աշխատանքների </w:t>
            </w:r>
            <w:proofErr w:type="spellStart"/>
            <w:r w:rsidRPr="00B11390">
              <w:rPr>
                <w:rFonts w:ascii="Sylfaen" w:hAnsi="Sylfaen" w:cs="Sylfaen"/>
                <w:sz w:val="20"/>
                <w:szCs w:val="20"/>
                <w:lang w:val="hy-AM"/>
              </w:rPr>
              <w:t>ձեռքբերում</w:t>
            </w:r>
            <w:proofErr w:type="spellEnd"/>
            <w:r w:rsidRPr="00B11390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                                   </w:t>
            </w:r>
          </w:p>
        </w:tc>
      </w:tr>
      <w:tr w:rsidR="00B74ADB" w:rsidTr="00F919C6">
        <w:tc>
          <w:tcPr>
            <w:tcW w:w="523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130" w:type="dxa"/>
            <w:gridSpan w:val="2"/>
          </w:tcPr>
          <w:p w:rsidR="00B74ADB" w:rsidRPr="00B11390" w:rsidRDefault="002D3D5F" w:rsidP="002D3D5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1390">
              <w:rPr>
                <w:rFonts w:ascii="Sylfaen" w:hAnsi="Sylfaen" w:cs="Sylfaen"/>
                <w:sz w:val="20"/>
                <w:szCs w:val="20"/>
                <w:lang w:val="hy-AM"/>
              </w:rPr>
              <w:t>Выполнение проектных работ по объекту ''Капитальный ремонт газопроводов Ду 1000/700 «ГРС Ереван-2 – Ереванская ТЭЦ» (I категории среднего давления), Ду 700/800 «ГРС Ереван-2 – г. Ереван» и демонтаж недействующего газопровода Ду700/800 «ГРС Ереван-2 – НПО «Наирит». (ПК43+50-ПК48+50)''</w:t>
            </w:r>
          </w:p>
        </w:tc>
      </w:tr>
      <w:tr w:rsidR="00B74ADB" w:rsidRPr="002F0A54" w:rsidTr="00F919C6">
        <w:tc>
          <w:tcPr>
            <w:tcW w:w="523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130" w:type="dxa"/>
            <w:gridSpan w:val="2"/>
          </w:tcPr>
          <w:p w:rsidR="00B74ADB" w:rsidRPr="00B11390" w:rsidRDefault="002D3D5F" w:rsidP="001D427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1390">
              <w:rPr>
                <w:rFonts w:ascii="Sylfaen" w:hAnsi="Sylfaen" w:cs="Sylfaen"/>
                <w:sz w:val="20"/>
                <w:szCs w:val="20"/>
                <w:lang w:val="hy-AM"/>
              </w:rPr>
              <w:t>Execution of design works on the object "Overhaul of gas pipelines DN 1000/700 "GRS Yerevan-2 – Yerevan CHP"(I average statistics), DN 700/800 "GRS Yerevan-2 – Yerevan" and dismantling of the inactive gas pipeline Dn700/800 "GRS Yerevan-2 – NPO "Nairit". (PC43+50-PC48+50)"</w:t>
            </w:r>
          </w:p>
        </w:tc>
      </w:tr>
      <w:bookmarkEnd w:id="0"/>
      <w:tr w:rsidR="00D51424" w:rsidRPr="002F0A54" w:rsidTr="005B0180">
        <w:tc>
          <w:tcPr>
            <w:tcW w:w="10368" w:type="dxa"/>
            <w:gridSpan w:val="4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3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D3D5F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D3D5F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797CD5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315BA2">
        <w:tc>
          <w:tcPr>
            <w:tcW w:w="4698" w:type="dxa"/>
          </w:tcPr>
          <w:p w:rsidR="00315BA2" w:rsidRPr="00D51424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2D3D5F" w:rsidP="007814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35EEF"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ԳԻԴԷՊԻՆՎԵՍՏ</w:t>
            </w:r>
            <w:r w:rsidRPr="00D35EEF">
              <w:rPr>
                <w:rFonts w:ascii="Sylfaen" w:hAnsi="Sylfaen"/>
                <w:lang w:val="hy-AM"/>
              </w:rPr>
              <w:t>» ՍՊԸ</w:t>
            </w:r>
          </w:p>
        </w:tc>
      </w:tr>
      <w:tr w:rsidR="0099513B" w:rsidTr="00315BA2">
        <w:tc>
          <w:tcPr>
            <w:tcW w:w="4698" w:type="dxa"/>
          </w:tcPr>
          <w:p w:rsidR="0099513B" w:rsidRDefault="0099513B" w:rsidP="0099513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99513B" w:rsidRPr="008513C9" w:rsidRDefault="002D3D5F" w:rsidP="0099513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D3D5F">
              <w:rPr>
                <w:rFonts w:ascii="Sylfaen" w:hAnsi="Sylfaen"/>
                <w:lang w:val="hy-AM"/>
              </w:rPr>
              <w:t>ООО " ГИДЕПИНВЕСТ»</w:t>
            </w:r>
          </w:p>
        </w:tc>
      </w:tr>
      <w:tr w:rsidR="0099513B" w:rsidRPr="00237A54" w:rsidTr="00315BA2">
        <w:tc>
          <w:tcPr>
            <w:tcW w:w="4698" w:type="dxa"/>
          </w:tcPr>
          <w:p w:rsidR="0099513B" w:rsidRDefault="0099513B" w:rsidP="0099513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99513B" w:rsidRPr="008513C9" w:rsidRDefault="002D3D5F" w:rsidP="0099513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D3D5F">
              <w:rPr>
                <w:rFonts w:ascii="Sylfaen" w:hAnsi="Sylfaen"/>
                <w:lang w:val="hy-AM"/>
              </w:rPr>
              <w:t>GIDEPINVEST LLC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 xml:space="preserve">ցի ներկայացրած գնային </w:t>
            </w:r>
            <w:r w:rsidRPr="00F45ABC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C600CA" w:rsidRDefault="002D3D5F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lastRenderedPageBreak/>
              <w:t>8400000</w:t>
            </w:r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427D"/>
    <w:rsid w:val="001D73B4"/>
    <w:rsid w:val="002078BE"/>
    <w:rsid w:val="002210D9"/>
    <w:rsid w:val="00237A54"/>
    <w:rsid w:val="002470EC"/>
    <w:rsid w:val="002805BC"/>
    <w:rsid w:val="002C5180"/>
    <w:rsid w:val="002D3D5F"/>
    <w:rsid w:val="002F0A54"/>
    <w:rsid w:val="00301BCC"/>
    <w:rsid w:val="00315BA2"/>
    <w:rsid w:val="00327351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1474"/>
    <w:rsid w:val="00790AA0"/>
    <w:rsid w:val="00797CD5"/>
    <w:rsid w:val="007B2FB9"/>
    <w:rsid w:val="007B6491"/>
    <w:rsid w:val="007D5855"/>
    <w:rsid w:val="00846437"/>
    <w:rsid w:val="008513C9"/>
    <w:rsid w:val="008540C7"/>
    <w:rsid w:val="008923CF"/>
    <w:rsid w:val="008A575D"/>
    <w:rsid w:val="008D231C"/>
    <w:rsid w:val="00914E5A"/>
    <w:rsid w:val="0099513B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390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600CA"/>
    <w:rsid w:val="00C71401"/>
    <w:rsid w:val="00CA0383"/>
    <w:rsid w:val="00CC2C08"/>
    <w:rsid w:val="00CF112F"/>
    <w:rsid w:val="00D51424"/>
    <w:rsid w:val="00D52129"/>
    <w:rsid w:val="00D66E5F"/>
    <w:rsid w:val="00D74E2D"/>
    <w:rsid w:val="00D94B9E"/>
    <w:rsid w:val="00DC36CA"/>
    <w:rsid w:val="00DE694D"/>
    <w:rsid w:val="00DF0822"/>
    <w:rsid w:val="00E3557A"/>
    <w:rsid w:val="00E36582"/>
    <w:rsid w:val="00E94EE2"/>
    <w:rsid w:val="00EB6995"/>
    <w:rsid w:val="00EF5251"/>
    <w:rsid w:val="00F45ABC"/>
    <w:rsid w:val="00F56BD3"/>
    <w:rsid w:val="00F763A6"/>
    <w:rsid w:val="00F919C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67016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0DB0C-943E-4E6E-BDB0-C9C20DBBE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65</cp:revision>
  <dcterms:created xsi:type="dcterms:W3CDTF">2021-03-28T06:23:00Z</dcterms:created>
  <dcterms:modified xsi:type="dcterms:W3CDTF">2023-12-08T10:48:00Z</dcterms:modified>
</cp:coreProperties>
</file>