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0123B" w14:textId="77777777" w:rsidR="007C160D" w:rsidRPr="00CE365C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358209A" w14:textId="77777777" w:rsidR="007C160D" w:rsidRPr="00CE365C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66E76C24" w14:textId="4106B71F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ԳՆԱԳՇՄԱՆ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6539A811" w14:textId="2DCB9138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FF178BA" w14:textId="4F37AC4C" w:rsidR="007C160D" w:rsidRPr="00CE365C" w:rsidRDefault="007C160D" w:rsidP="004E3F43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F5369B" w:rsidRPr="00CE365C">
        <w:rPr>
          <w:rFonts w:ascii="Sylfaen" w:hAnsi="Sylfaen"/>
          <w:sz w:val="18"/>
          <w:szCs w:val="18"/>
          <w:lang w:val="af-ZA"/>
        </w:rPr>
        <w:t>3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A36D06">
        <w:rPr>
          <w:rFonts w:ascii="Sylfaen" w:hAnsi="Sylfaen"/>
          <w:sz w:val="18"/>
          <w:szCs w:val="18"/>
        </w:rPr>
        <w:t>ապրիլի</w:t>
      </w:r>
      <w:proofErr w:type="spellEnd"/>
      <w:r w:rsidR="00B06957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A36D06">
        <w:rPr>
          <w:rFonts w:ascii="Sylfaen" w:hAnsi="Sylfaen"/>
          <w:sz w:val="18"/>
          <w:szCs w:val="18"/>
          <w:lang w:val="af-ZA"/>
        </w:rPr>
        <w:t>3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6D06">
        <w:rPr>
          <w:rFonts w:ascii="Sylfaen" w:hAnsi="Sylfaen"/>
          <w:sz w:val="18"/>
          <w:szCs w:val="18"/>
          <w:lang w:val="af-ZA"/>
        </w:rPr>
        <w:t>4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1DB16EA2" w14:textId="05FB6876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10-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58C72E8B" w14:textId="2F050919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563EF" w:rsidRPr="00CE365C">
        <w:rPr>
          <w:rFonts w:ascii="GHEA Grapalat" w:hAnsi="GHEA Grapalat"/>
          <w:sz w:val="16"/>
          <w:szCs w:val="16"/>
          <w:lang w:val="af-ZA"/>
        </w:rPr>
        <w:t xml:space="preserve"> </w:t>
      </w:r>
      <w:r w:rsidR="00A36D06" w:rsidRPr="000F66F4">
        <w:rPr>
          <w:rFonts w:ascii="GHEA Grapalat" w:hAnsi="GHEA Grapalat"/>
          <w:bCs/>
          <w:iCs/>
          <w:sz w:val="20"/>
          <w:lang w:val="af-ZA"/>
        </w:rPr>
        <w:t>ՇՄԱՀ-</w:t>
      </w:r>
      <w:r w:rsidR="00A36D06" w:rsidRPr="000F66F4">
        <w:rPr>
          <w:rFonts w:ascii="GHEA Grapalat" w:hAnsi="GHEA Grapalat"/>
          <w:bCs/>
          <w:iCs/>
          <w:sz w:val="20"/>
          <w:lang w:val="hy-AM"/>
        </w:rPr>
        <w:t>ԳՀԽԾ</w:t>
      </w:r>
      <w:r w:rsidR="00A36D06" w:rsidRPr="000F66F4">
        <w:rPr>
          <w:rFonts w:ascii="GHEA Grapalat" w:hAnsi="GHEA Grapalat"/>
          <w:bCs/>
          <w:iCs/>
          <w:sz w:val="20"/>
          <w:lang w:val="af-ZA"/>
        </w:rPr>
        <w:t xml:space="preserve">ՁԲ-23/18 </w:t>
      </w:r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6C51739E" w14:textId="64335FEB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050B4E" w:rsidRPr="00CE365C">
        <w:rPr>
          <w:rFonts w:ascii="GHEA Grapalat" w:hAnsi="GHEA Grapalat"/>
          <w:sz w:val="20"/>
          <w:lang w:val="af-ZA"/>
        </w:rPr>
        <w:t xml:space="preserve"> </w:t>
      </w:r>
      <w:r w:rsidR="00A36D06" w:rsidRPr="000F66F4">
        <w:rPr>
          <w:rFonts w:ascii="GHEA Grapalat" w:hAnsi="GHEA Grapalat"/>
          <w:bCs/>
          <w:iCs/>
          <w:sz w:val="20"/>
          <w:lang w:val="af-ZA"/>
        </w:rPr>
        <w:t>ՇՄԱՀ-</w:t>
      </w:r>
      <w:r w:rsidR="00A36D06" w:rsidRPr="000F66F4">
        <w:rPr>
          <w:rFonts w:ascii="GHEA Grapalat" w:hAnsi="GHEA Grapalat"/>
          <w:bCs/>
          <w:iCs/>
          <w:sz w:val="20"/>
          <w:lang w:val="hy-AM"/>
        </w:rPr>
        <w:t>ԳՀԽԾ</w:t>
      </w:r>
      <w:r w:rsidR="00A36D06" w:rsidRPr="000F66F4">
        <w:rPr>
          <w:rFonts w:ascii="GHEA Grapalat" w:hAnsi="GHEA Grapalat"/>
          <w:bCs/>
          <w:iCs/>
          <w:sz w:val="20"/>
          <w:lang w:val="af-ZA"/>
        </w:rPr>
        <w:t xml:space="preserve">ՁԲ-23/18 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0BCD6E89" w14:textId="34CF602B" w:rsidR="00B356CB" w:rsidRPr="00CE365C" w:rsidRDefault="007C160D" w:rsidP="00B2683E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F5369B" w:rsidRPr="00CE365C">
        <w:rPr>
          <w:rFonts w:ascii="Sylfaen" w:hAnsi="Sylfaen"/>
          <w:b/>
          <w:sz w:val="18"/>
          <w:szCs w:val="18"/>
          <w:lang w:val="af-ZA"/>
        </w:rPr>
        <w:t>3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spellStart"/>
      <w:r w:rsidR="00A36D06">
        <w:rPr>
          <w:rFonts w:ascii="Sylfaen" w:hAnsi="Sylfaen"/>
          <w:b/>
          <w:sz w:val="18"/>
          <w:szCs w:val="18"/>
        </w:rPr>
        <w:t>ապրիլի</w:t>
      </w:r>
      <w:proofErr w:type="spellEnd"/>
      <w:r w:rsidR="00B06957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A36D06">
        <w:rPr>
          <w:rFonts w:ascii="Sylfaen" w:hAnsi="Sylfaen"/>
          <w:b/>
          <w:sz w:val="18"/>
          <w:szCs w:val="18"/>
          <w:lang w:val="af-ZA"/>
        </w:rPr>
        <w:t>3</w:t>
      </w:r>
      <w:r w:rsidR="004E3F43" w:rsidRPr="00CE365C">
        <w:rPr>
          <w:rFonts w:ascii="Sylfaen" w:hAnsi="Sylfaen"/>
          <w:b/>
          <w:sz w:val="18"/>
          <w:szCs w:val="18"/>
          <w:lang w:val="af-ZA"/>
        </w:rPr>
        <w:t>-</w:t>
      </w:r>
      <w:r w:rsidR="004E3F43" w:rsidRPr="00CE365C">
        <w:rPr>
          <w:rFonts w:ascii="Sylfaen" w:hAnsi="Sylfaen" w:cs="Sylfaen"/>
          <w:b/>
          <w:sz w:val="18"/>
          <w:szCs w:val="18"/>
          <w:lang w:val="af-ZA"/>
        </w:rPr>
        <w:t>ի</w:t>
      </w:r>
      <w:r w:rsidR="004E3F43" w:rsidRPr="00CE365C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49705C">
        <w:rPr>
          <w:rFonts w:ascii="Sylfaen" w:hAnsi="Sylfaen"/>
          <w:b/>
          <w:sz w:val="18"/>
          <w:szCs w:val="18"/>
          <w:lang w:val="af-ZA"/>
        </w:rPr>
        <w:t>4</w:t>
      </w:r>
      <w:bookmarkStart w:id="0" w:name="_GoBack"/>
      <w:bookmarkEnd w:id="0"/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համապատասխանության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Համաձայն</w:t>
      </w:r>
      <w:proofErr w:type="spellEnd"/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</w:t>
      </w:r>
      <w:proofErr w:type="spellEnd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`</w:t>
      </w:r>
    </w:p>
    <w:p w14:paraId="7F44FFA7" w14:textId="45A607F4" w:rsidR="00734414" w:rsidRPr="00CE365C" w:rsidRDefault="00B356CB" w:rsidP="00B2683E">
      <w:pPr>
        <w:ind w:firstLine="706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CE365C">
        <w:rPr>
          <w:rFonts w:ascii="GHEA Grapalat" w:hAnsi="GHEA Grapalat" w:cs="Sylfaen"/>
          <w:b/>
          <w:sz w:val="20"/>
          <w:lang w:val="af-ZA"/>
        </w:rPr>
        <w:t>Չափաբաժին</w:t>
      </w:r>
      <w:r w:rsidR="00E563EF" w:rsidRPr="00CE365C">
        <w:rPr>
          <w:rFonts w:ascii="GHEA Grapalat" w:hAnsi="GHEA Grapalat" w:cs="Sylfaen"/>
          <w:b/>
          <w:sz w:val="20"/>
          <w:lang w:val="af-ZA"/>
        </w:rPr>
        <w:t xml:space="preserve"> </w:t>
      </w:r>
      <w:r w:rsidR="00716994" w:rsidRPr="00CE365C">
        <w:rPr>
          <w:rFonts w:ascii="GHEA Grapalat" w:hAnsi="GHEA Grapalat"/>
          <w:b/>
          <w:sz w:val="18"/>
          <w:szCs w:val="18"/>
          <w:lang w:val="af-ZA"/>
        </w:rPr>
        <w:t>1</w:t>
      </w:r>
      <w:r w:rsidR="00E563EF"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A36D06" w:rsidRPr="00A36D06">
        <w:rPr>
          <w:rFonts w:ascii="GHEA Grapalat" w:hAnsi="GHEA Grapalat"/>
          <w:b/>
          <w:sz w:val="18"/>
          <w:szCs w:val="18"/>
        </w:rPr>
        <w:t>Արթիկ</w:t>
      </w:r>
      <w:proofErr w:type="spellEnd"/>
      <w:r w:rsidR="00A36D06" w:rsidRPr="00A36D06">
        <w:rPr>
          <w:rFonts w:ascii="GHEA Grapalat" w:hAnsi="GHEA Grapalat"/>
          <w:b/>
          <w:sz w:val="18"/>
          <w:szCs w:val="18"/>
          <w:lang w:val="af-ZA"/>
        </w:rPr>
        <w:t xml:space="preserve">   </w:t>
      </w:r>
      <w:proofErr w:type="spellStart"/>
      <w:r w:rsidR="00A36D06" w:rsidRPr="00A36D06">
        <w:rPr>
          <w:rFonts w:ascii="GHEA Grapalat" w:hAnsi="GHEA Grapalat"/>
          <w:b/>
          <w:sz w:val="18"/>
          <w:szCs w:val="18"/>
        </w:rPr>
        <w:t>համայնքապետարանի</w:t>
      </w:r>
      <w:proofErr w:type="spellEnd"/>
      <w:r w:rsidR="00A36D06" w:rsidRPr="00A36D06">
        <w:rPr>
          <w:rFonts w:ascii="GHEA Grapalat" w:hAnsi="GHEA Grapalat"/>
          <w:b/>
          <w:sz w:val="18"/>
          <w:szCs w:val="18"/>
          <w:lang w:val="af-ZA"/>
        </w:rPr>
        <w:t xml:space="preserve">   </w:t>
      </w:r>
      <w:proofErr w:type="spellStart"/>
      <w:r w:rsidR="00A36D06" w:rsidRPr="00A36D06">
        <w:rPr>
          <w:rFonts w:ascii="GHEA Grapalat" w:hAnsi="GHEA Grapalat"/>
          <w:b/>
          <w:sz w:val="18"/>
          <w:szCs w:val="18"/>
        </w:rPr>
        <w:t>կարիքների</w:t>
      </w:r>
      <w:proofErr w:type="spellEnd"/>
      <w:r w:rsidR="00A36D06" w:rsidRPr="00A36D0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A36D06" w:rsidRPr="00A36D06">
        <w:rPr>
          <w:rFonts w:ascii="GHEA Grapalat" w:hAnsi="GHEA Grapalat"/>
          <w:b/>
          <w:sz w:val="18"/>
          <w:szCs w:val="18"/>
        </w:rPr>
        <w:t>համար</w:t>
      </w:r>
      <w:proofErr w:type="spellEnd"/>
      <w:r w:rsidR="00A36D06" w:rsidRPr="00A36D06">
        <w:rPr>
          <w:rFonts w:ascii="GHEA Grapalat" w:hAnsi="GHEA Grapalat"/>
          <w:b/>
          <w:sz w:val="18"/>
          <w:szCs w:val="18"/>
        </w:rPr>
        <w:t>՝</w:t>
      </w:r>
      <w:r w:rsidR="00A36D06" w:rsidRPr="00A36D06">
        <w:rPr>
          <w:rFonts w:ascii="GHEA Grapalat" w:hAnsi="GHEA Grapalat"/>
          <w:b/>
          <w:sz w:val="18"/>
          <w:szCs w:val="18"/>
          <w:lang w:val="af-ZA"/>
        </w:rPr>
        <w:t xml:space="preserve"> փողոցների  </w:t>
      </w:r>
      <w:proofErr w:type="spellStart"/>
      <w:r w:rsidR="00A36D06" w:rsidRPr="00A36D06">
        <w:rPr>
          <w:rFonts w:ascii="GHEA Grapalat" w:hAnsi="GHEA Grapalat"/>
          <w:b/>
          <w:sz w:val="18"/>
          <w:szCs w:val="18"/>
        </w:rPr>
        <w:t>փոսորակների</w:t>
      </w:r>
      <w:proofErr w:type="spellEnd"/>
      <w:r w:rsidR="00A36D06" w:rsidRPr="00A36D0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A36D06" w:rsidRPr="00A36D06">
        <w:rPr>
          <w:rFonts w:ascii="GHEA Grapalat" w:hAnsi="GHEA Grapalat"/>
          <w:b/>
          <w:sz w:val="18"/>
          <w:szCs w:val="18"/>
        </w:rPr>
        <w:t>վերանորոգման</w:t>
      </w:r>
      <w:proofErr w:type="spellEnd"/>
      <w:r w:rsidR="00A36D06" w:rsidRPr="00A36D0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A36D06" w:rsidRPr="00A36D06">
        <w:rPr>
          <w:rFonts w:ascii="GHEA Grapalat" w:hAnsi="GHEA Grapalat"/>
          <w:b/>
          <w:sz w:val="18"/>
          <w:szCs w:val="18"/>
        </w:rPr>
        <w:t>ասֆալտապատման</w:t>
      </w:r>
      <w:proofErr w:type="spellEnd"/>
      <w:r w:rsidR="00A36D06" w:rsidRPr="00A36D06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proofErr w:type="spellStart"/>
      <w:r w:rsidR="00A36D06" w:rsidRPr="00A36D06">
        <w:rPr>
          <w:rFonts w:ascii="GHEA Grapalat" w:hAnsi="GHEA Grapalat"/>
          <w:b/>
          <w:sz w:val="18"/>
          <w:szCs w:val="18"/>
        </w:rPr>
        <w:t>աշխատանքների</w:t>
      </w:r>
      <w:proofErr w:type="spellEnd"/>
      <w:r w:rsidR="00A36D06" w:rsidRPr="00A36D06">
        <w:rPr>
          <w:rFonts w:ascii="GHEA Grapalat" w:hAnsi="GHEA Grapalat"/>
          <w:b/>
          <w:sz w:val="18"/>
          <w:szCs w:val="18"/>
          <w:lang w:val="af-ZA"/>
        </w:rPr>
        <w:t xml:space="preserve">  կատարման  </w:t>
      </w:r>
      <w:proofErr w:type="spellStart"/>
      <w:r w:rsidR="00A36D06" w:rsidRPr="00A36D06">
        <w:rPr>
          <w:rFonts w:ascii="GHEA Grapalat" w:hAnsi="GHEA Grapalat"/>
          <w:b/>
          <w:sz w:val="18"/>
          <w:szCs w:val="18"/>
        </w:rPr>
        <w:t>նախագծանախահաշվային</w:t>
      </w:r>
      <w:proofErr w:type="spellEnd"/>
      <w:r w:rsidR="00A36D06" w:rsidRPr="00A36D06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proofErr w:type="spellStart"/>
      <w:r w:rsidR="00A36D06" w:rsidRPr="00A36D06">
        <w:rPr>
          <w:rFonts w:ascii="GHEA Grapalat" w:hAnsi="GHEA Grapalat"/>
          <w:b/>
          <w:sz w:val="18"/>
          <w:szCs w:val="18"/>
        </w:rPr>
        <w:t>փաստաթղթերի</w:t>
      </w:r>
      <w:proofErr w:type="spellEnd"/>
      <w:r w:rsidR="00A36D06" w:rsidRPr="00A36D0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A36D06" w:rsidRPr="00A36D06">
        <w:rPr>
          <w:rFonts w:ascii="GHEA Grapalat" w:hAnsi="GHEA Grapalat"/>
          <w:b/>
          <w:sz w:val="18"/>
          <w:szCs w:val="18"/>
        </w:rPr>
        <w:t>մշակման</w:t>
      </w:r>
      <w:proofErr w:type="spellEnd"/>
      <w:r w:rsidR="00A36D06" w:rsidRPr="00A36D06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proofErr w:type="spellStart"/>
      <w:r w:rsidR="00A36D06" w:rsidRPr="00A36D06">
        <w:rPr>
          <w:rFonts w:ascii="GHEA Grapalat" w:hAnsi="GHEA Grapalat"/>
          <w:b/>
          <w:sz w:val="18"/>
          <w:szCs w:val="18"/>
        </w:rPr>
        <w:t>խորհրդատվական</w:t>
      </w:r>
      <w:proofErr w:type="spellEnd"/>
      <w:r w:rsidR="00A36D06" w:rsidRPr="00A36D06">
        <w:rPr>
          <w:rFonts w:ascii="GHEA Grapalat" w:hAnsi="GHEA Grapalat"/>
          <w:b/>
          <w:sz w:val="18"/>
          <w:szCs w:val="18"/>
          <w:lang w:val="af-ZA"/>
        </w:rPr>
        <w:t xml:space="preserve">  ծառայություններ</w:t>
      </w:r>
    </w:p>
    <w:p w14:paraId="65DF0A62" w14:textId="36B3425F" w:rsidR="00540FF4" w:rsidRPr="00CE365C" w:rsidRDefault="00B93EFF" w:rsidP="006D5280">
      <w:pPr>
        <w:spacing w:line="200" w:lineRule="atLeast"/>
        <w:jc w:val="both"/>
        <w:rPr>
          <w:rFonts w:ascii="Sylfaen" w:hAnsi="Sylfaen" w:cs="Sylfaen"/>
          <w:b/>
          <w:color w:val="000000"/>
          <w:sz w:val="16"/>
          <w:szCs w:val="16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>Գնման հայտի գինը՝</w:t>
      </w:r>
      <w:r w:rsidR="004041A8"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A36D06" w:rsidRPr="000F66F4">
        <w:rPr>
          <w:rFonts w:ascii="GHEA Grapalat" w:hAnsi="GHEA Grapalat"/>
          <w:b/>
          <w:i/>
          <w:sz w:val="20"/>
        </w:rPr>
        <w:t>600 000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375"/>
        <w:gridCol w:w="2552"/>
        <w:gridCol w:w="2942"/>
      </w:tblGrid>
      <w:tr w:rsidR="00C93F97" w:rsidRPr="00CE365C" w14:paraId="77EA32EB" w14:textId="77777777" w:rsidTr="00DB1DF8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389E45F7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AEEF1F1" w14:textId="77777777" w:rsidR="00C93F97" w:rsidRPr="00CE365C" w:rsidRDefault="00C93F97" w:rsidP="00B2683E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BC482E5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CDE4497" w14:textId="77777777" w:rsidR="00C93F97" w:rsidRPr="00CE365C" w:rsidRDefault="00C93F97" w:rsidP="00B2683E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65FA0D93" w14:textId="77777777" w:rsidR="00C93F97" w:rsidRPr="00CE365C" w:rsidRDefault="00C93F97" w:rsidP="00B2683E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E7AD7F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6F7CCF6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B7EBB74" w14:textId="215400E5" w:rsidR="00C93F97" w:rsidRPr="00CE365C" w:rsidRDefault="00C93F97" w:rsidP="00B2683E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6D06" w:rsidRPr="00CE365C" w14:paraId="34358F80" w14:textId="77777777" w:rsidTr="004E3F4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EB06338" w14:textId="459E233E" w:rsidR="00A36D06" w:rsidRPr="00CE365C" w:rsidRDefault="00A36D06" w:rsidP="00A36D06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FDB534D" w14:textId="5B275B76" w:rsidR="00A36D06" w:rsidRPr="00A36D06" w:rsidRDefault="00A36D06" w:rsidP="00A36D06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36D06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 w:rsidRPr="00A36D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6D06">
              <w:rPr>
                <w:rFonts w:ascii="GHEA Grapalat" w:hAnsi="GHEA Grapalat" w:cs="Sylfaen"/>
                <w:color w:val="000000"/>
                <w:sz w:val="16"/>
                <w:szCs w:val="16"/>
              </w:rPr>
              <w:t>ԳԼՈԲԱԼ</w:t>
            </w:r>
            <w:r w:rsidRPr="00A36D06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ՊՐՈԵԿՏ</w:t>
            </w:r>
            <w:r w:rsidRPr="00A36D06">
              <w:rPr>
                <w:rFonts w:ascii="GHEA Grapalat" w:hAnsi="GHEA Grapalat" w:cs="Sylfaen"/>
                <w:color w:val="000000"/>
                <w:sz w:val="16"/>
                <w:szCs w:val="16"/>
              </w:rPr>
              <w:t>»</w:t>
            </w:r>
            <w:r w:rsidRPr="00A36D06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C17A9D6" w14:textId="77777777" w:rsidR="00A36D06" w:rsidRPr="00CE365C" w:rsidRDefault="00A36D06" w:rsidP="00A36D06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DB29C4" w14:textId="77777777" w:rsidR="00A36D06" w:rsidRPr="00CE365C" w:rsidRDefault="00A36D06" w:rsidP="00A36D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CDE38CB" w14:textId="77777777" w:rsidR="00A36D06" w:rsidRPr="00CE365C" w:rsidRDefault="00A36D06" w:rsidP="00A36D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</w:p>
        </w:tc>
      </w:tr>
      <w:tr w:rsidR="00A36D06" w:rsidRPr="00CE365C" w14:paraId="56DFD2CA" w14:textId="77777777" w:rsidTr="004E3F4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D1C572A" w14:textId="429523EA" w:rsidR="00A36D06" w:rsidRPr="00CE365C" w:rsidRDefault="00A36D06" w:rsidP="00A36D06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5EEA51D" w14:textId="77777777" w:rsidR="00A36D06" w:rsidRPr="00A36D06" w:rsidRDefault="00A36D06" w:rsidP="00A36D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14:paraId="0348BB4E" w14:textId="2F4109C0" w:rsidR="00A36D06" w:rsidRPr="00A36D06" w:rsidRDefault="00A36D06" w:rsidP="00A36D06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A36D06">
              <w:rPr>
                <w:rFonts w:ascii="GHEA Grapalat" w:hAnsi="GHEA Grapalat"/>
                <w:sz w:val="16"/>
                <w:szCs w:val="16"/>
              </w:rPr>
              <w:t>«ԱՐՄ-ՆԱԽԱԳԻԾ»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8465909" w14:textId="5A51D4CD" w:rsidR="00A36D06" w:rsidRPr="00CE365C" w:rsidRDefault="00A36D06" w:rsidP="00A36D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D25C80" w14:textId="77777777" w:rsidR="00A36D06" w:rsidRPr="00CE365C" w:rsidRDefault="00A36D06" w:rsidP="00A36D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6A338E1D" w14:textId="77777777" w:rsidR="00A36D06" w:rsidRPr="00CE365C" w:rsidRDefault="00A36D06" w:rsidP="00A36D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A36D06" w:rsidRPr="00CE365C" w14:paraId="3DECBE32" w14:textId="77777777" w:rsidTr="00F9434C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C126762" w14:textId="14C59016" w:rsidR="00A36D06" w:rsidRPr="00CE365C" w:rsidRDefault="00A36D06" w:rsidP="00A36D06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9A5BCA4" w14:textId="77777777" w:rsidR="00A36D06" w:rsidRPr="00A36D06" w:rsidRDefault="00A36D06" w:rsidP="00A36D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14:paraId="19151E08" w14:textId="6642C734" w:rsidR="00A36D06" w:rsidRPr="00A36D06" w:rsidRDefault="00A36D06" w:rsidP="00A36D06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A36D06">
              <w:rPr>
                <w:rFonts w:ascii="GHEA Grapalat" w:hAnsi="GHEA Grapalat" w:cs="Sylfaen"/>
                <w:sz w:val="16"/>
                <w:szCs w:val="16"/>
              </w:rPr>
              <w:t>«ԿԱՊԻՏԱԼ ԴԻԶԱՅՆ»</w:t>
            </w:r>
            <w:r w:rsidRPr="00A36D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6D0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375" w:type="dxa"/>
            <w:shd w:val="clear" w:color="auto" w:fill="auto"/>
          </w:tcPr>
          <w:p w14:paraId="5A2DD406" w14:textId="660DBE5B" w:rsidR="00A36D06" w:rsidRPr="00CE365C" w:rsidRDefault="00A36D06" w:rsidP="00A36D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2BD015" w14:textId="50C5B001" w:rsidR="00A36D06" w:rsidRPr="00CE365C" w:rsidRDefault="00A36D06" w:rsidP="00A36D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4ADA90AB" w14:textId="7562F849" w:rsidR="00A36D06" w:rsidRPr="00CE365C" w:rsidRDefault="00A36D06" w:rsidP="00A36D0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</w:tr>
      <w:tr w:rsidR="006D5280" w:rsidRPr="00C213DF" w14:paraId="593DE2D1" w14:textId="77777777" w:rsidTr="00F9434C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08B1937C" w14:textId="6E698FE5" w:rsidR="006D5280" w:rsidRPr="00CE365C" w:rsidRDefault="006D5280" w:rsidP="006D5280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F73B48C" w14:textId="686FFE5F" w:rsidR="006D5280" w:rsidRPr="00A36D06" w:rsidRDefault="00C213DF" w:rsidP="006D5280">
            <w:pPr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Արք</w:t>
            </w:r>
            <w:proofErr w:type="spellEnd"/>
            <w:r>
              <w:rPr>
                <w:rFonts w:ascii="Sylfaen" w:hAnsi="Sylfaen" w:cs="Cambria Math"/>
                <w:color w:val="000000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Պրոեկտ</w:t>
            </w:r>
            <w:proofErr w:type="spellEnd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»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</w:tcPr>
          <w:p w14:paraId="34E210B0" w14:textId="4075A787" w:rsidR="006D5280" w:rsidRPr="00CE365C" w:rsidRDefault="006D5280" w:rsidP="006D52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FA701C2" w14:textId="6BA8A959" w:rsidR="006D5280" w:rsidRPr="00CE365C" w:rsidRDefault="00C213DF" w:rsidP="006D52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4FB56CE" w14:textId="0554647C" w:rsidR="006D5280" w:rsidRPr="00C213DF" w:rsidRDefault="00C213DF" w:rsidP="006D5280">
            <w:pPr>
              <w:jc w:val="center"/>
              <w:rPr>
                <w:rFonts w:ascii="Sylfaen" w:hAnsi="Sylfaen"/>
                <w:b/>
                <w:iCs/>
                <w:sz w:val="16"/>
                <w:szCs w:val="16"/>
                <w:lang w:val="af-ZA"/>
              </w:rPr>
            </w:pP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հավելված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N 2-</w:t>
            </w:r>
            <w:r w:rsidRPr="00C213DF">
              <w:rPr>
                <w:rFonts w:ascii="GHEA Grapalat" w:hAnsi="GHEA Grapalat"/>
                <w:sz w:val="16"/>
                <w:szCs w:val="16"/>
              </w:rPr>
              <w:t>ի</w:t>
            </w:r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համապատասխանում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ներկայացված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հրավերի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պահանջներին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: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Հրավերի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գնային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proofErr w:type="gramStart"/>
            <w:r w:rsidRPr="00C213DF">
              <w:rPr>
                <w:rFonts w:ascii="GHEA Grapalat" w:hAnsi="GHEA Grapalat"/>
                <w:sz w:val="16"/>
                <w:szCs w:val="16"/>
              </w:rPr>
              <w:t>առաջարկի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հավելված</w:t>
            </w:r>
            <w:proofErr w:type="spellEnd"/>
            <w:proofErr w:type="gram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N 2-</w:t>
            </w:r>
            <w:r w:rsidRPr="00C213DF">
              <w:rPr>
                <w:rFonts w:ascii="GHEA Grapalat" w:hAnsi="GHEA Grapalat"/>
                <w:sz w:val="16"/>
                <w:szCs w:val="16"/>
              </w:rPr>
              <w:t>ի</w:t>
            </w:r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213DF">
              <w:rPr>
                <w:rFonts w:ascii="GHEA Grapalat" w:hAnsi="GHEA Grapalat"/>
                <w:sz w:val="16"/>
                <w:szCs w:val="16"/>
              </w:rPr>
              <w:t>է</w:t>
            </w:r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լիներ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213DF">
              <w:rPr>
                <w:rFonts w:ascii="Sylfaen" w:hAnsi="Sylfaen"/>
                <w:sz w:val="16"/>
                <w:szCs w:val="16"/>
                <w:lang w:val="af-ZA"/>
              </w:rPr>
              <w:t>«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Գնային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առաջարկ</w:t>
            </w:r>
            <w:proofErr w:type="spellEnd"/>
            <w:r w:rsidRPr="00C213DF">
              <w:rPr>
                <w:rFonts w:ascii="Sylfaen" w:hAnsi="Sylfaen"/>
                <w:sz w:val="16"/>
                <w:szCs w:val="16"/>
                <w:lang w:val="af-ZA"/>
              </w:rPr>
              <w:t>»</w:t>
            </w:r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սակայն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ներկայացված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213DF">
              <w:rPr>
                <w:rFonts w:ascii="GHEA Grapalat" w:hAnsi="GHEA Grapalat"/>
                <w:sz w:val="16"/>
                <w:szCs w:val="16"/>
              </w:rPr>
              <w:t>է</w:t>
            </w:r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եղել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213DF">
              <w:rPr>
                <w:rFonts w:ascii="Sylfaen" w:hAnsi="Sylfaen"/>
                <w:sz w:val="16"/>
                <w:szCs w:val="16"/>
                <w:lang w:val="af-ZA"/>
              </w:rPr>
              <w:t>«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Տեղեկանք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առաջարկվող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հիմնական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աշխատակազմի</w:t>
            </w:r>
            <w:proofErr w:type="spellEnd"/>
            <w:r w:rsidRPr="00C213D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213DF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C213DF">
              <w:rPr>
                <w:rFonts w:ascii="Sylfaen" w:hAnsi="Sylfaen"/>
                <w:sz w:val="16"/>
                <w:szCs w:val="16"/>
                <w:lang w:val="af-ZA"/>
              </w:rPr>
              <w:t>»</w:t>
            </w: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7C160D" w:rsidRPr="00CE365C" w14:paraId="390E073F" w14:textId="77777777" w:rsidTr="00B356CB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6D629F9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115207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28AEAAA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6596481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E71A68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13DF" w:rsidRPr="00CE365C" w14:paraId="775DD5A7" w14:textId="77777777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A38C7F0" w14:textId="4E421BEC" w:rsidR="00C213DF" w:rsidRPr="00CE365C" w:rsidRDefault="00C213DF" w:rsidP="00C213D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F5B2A0A" w14:textId="3F55B749" w:rsidR="00C213DF" w:rsidRPr="00CE365C" w:rsidRDefault="00C213DF" w:rsidP="00C213D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36D06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 w:rsidRPr="00A36D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6D06">
              <w:rPr>
                <w:rFonts w:ascii="GHEA Grapalat" w:hAnsi="GHEA Grapalat" w:cs="Sylfaen"/>
                <w:color w:val="000000"/>
                <w:sz w:val="16"/>
                <w:szCs w:val="16"/>
              </w:rPr>
              <w:t>ԳԼՈԲԱԼ</w:t>
            </w:r>
            <w:r w:rsidRPr="00A36D06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ՊՐՈԵԿՏ</w:t>
            </w:r>
            <w:r w:rsidRPr="00A36D06">
              <w:rPr>
                <w:rFonts w:ascii="GHEA Grapalat" w:hAnsi="GHEA Grapalat" w:cs="Sylfaen"/>
                <w:color w:val="000000"/>
                <w:sz w:val="16"/>
                <w:szCs w:val="16"/>
              </w:rPr>
              <w:t>»</w:t>
            </w:r>
            <w:r w:rsidRPr="00A36D06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689209" w14:textId="77777777" w:rsidR="00C213DF" w:rsidRPr="00CE365C" w:rsidRDefault="00C213DF" w:rsidP="00C213D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1B712EC" w14:textId="5BCC0F78" w:rsidR="00C213DF" w:rsidRPr="00CE365C" w:rsidRDefault="00C213DF" w:rsidP="00C213DF">
            <w:pPr>
              <w:jc w:val="center"/>
              <w:rPr>
                <w:rFonts w:ascii="Sylfaen" w:hAnsi="Sylfaen"/>
                <w:b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295 000</w:t>
            </w:r>
          </w:p>
        </w:tc>
      </w:tr>
      <w:tr w:rsidR="00C213DF" w:rsidRPr="00CE365C" w14:paraId="3DA81E53" w14:textId="77777777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4E13F31" w14:textId="47F40720" w:rsidR="00C213DF" w:rsidRPr="00CE365C" w:rsidRDefault="00C213DF" w:rsidP="00C213D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59012B1" w14:textId="77777777" w:rsidR="00C213DF" w:rsidRPr="00A36D06" w:rsidRDefault="00C213DF" w:rsidP="00C213D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14:paraId="60420D12" w14:textId="0329D5B0" w:rsidR="00C213DF" w:rsidRPr="00CE365C" w:rsidRDefault="00C213DF" w:rsidP="00C213DF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A36D06">
              <w:rPr>
                <w:rFonts w:ascii="GHEA Grapalat" w:hAnsi="GHEA Grapalat"/>
                <w:sz w:val="16"/>
                <w:szCs w:val="16"/>
              </w:rPr>
              <w:t>«ԱՐՄ-ՆԱԽԱԳԻԾ»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0FC564F" w14:textId="77777777" w:rsidR="00C213DF" w:rsidRPr="00CE365C" w:rsidRDefault="00C213DF" w:rsidP="00C213D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4B880EAF" w14:textId="77DCF217" w:rsidR="00C213DF" w:rsidRPr="00CE365C" w:rsidRDefault="00C213DF" w:rsidP="00C213DF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 xml:space="preserve">  </w:t>
            </w:r>
            <w:r w:rsidRPr="000F66F4">
              <w:rPr>
                <w:rFonts w:ascii="GHEA Grapalat" w:hAnsi="GHEA Grapalat"/>
                <w:bCs/>
                <w:color w:val="000000"/>
                <w:sz w:val="20"/>
              </w:rPr>
              <w:t>300 000</w:t>
            </w:r>
          </w:p>
        </w:tc>
      </w:tr>
      <w:tr w:rsidR="00C213DF" w:rsidRPr="00CE365C" w14:paraId="6F764F00" w14:textId="77777777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01D6A94" w14:textId="11452AF7" w:rsidR="00C213DF" w:rsidRPr="00CE365C" w:rsidRDefault="00C213DF" w:rsidP="00C213D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F5F0AFE" w14:textId="77777777" w:rsidR="00C213DF" w:rsidRPr="00A36D06" w:rsidRDefault="00C213DF" w:rsidP="00C213D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14:paraId="438E93B8" w14:textId="4C357E07" w:rsidR="00C213DF" w:rsidRPr="00CE365C" w:rsidRDefault="00C213DF" w:rsidP="00C213D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36D06">
              <w:rPr>
                <w:rFonts w:ascii="GHEA Grapalat" w:hAnsi="GHEA Grapalat" w:cs="Sylfaen"/>
                <w:sz w:val="16"/>
                <w:szCs w:val="16"/>
              </w:rPr>
              <w:t>«ԿԱՊԻՏԱԼ ԴԻԶԱՅՆ»</w:t>
            </w:r>
            <w:r w:rsidRPr="00A36D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6D0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FC5DF85" w14:textId="77777777" w:rsidR="00C213DF" w:rsidRPr="00CE365C" w:rsidRDefault="00C213DF" w:rsidP="00C213D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751CDDCF" w14:textId="2B39DF8A" w:rsidR="00C213DF" w:rsidRPr="00CE365C" w:rsidRDefault="00C213DF" w:rsidP="00C213DF">
            <w:pPr>
              <w:jc w:val="center"/>
              <w:rPr>
                <w:b/>
                <w:sz w:val="20"/>
              </w:rPr>
            </w:pPr>
            <w:r w:rsidRPr="000F66F4">
              <w:rPr>
                <w:rFonts w:ascii="GHEA Grapalat" w:hAnsi="GHEA Grapalat"/>
                <w:bCs/>
                <w:color w:val="000000"/>
                <w:sz w:val="20"/>
              </w:rPr>
              <w:t>450 000</w:t>
            </w:r>
          </w:p>
        </w:tc>
      </w:tr>
    </w:tbl>
    <w:p w14:paraId="3C272A78" w14:textId="77777777" w:rsidR="00765F2D" w:rsidRPr="00CE365C" w:rsidRDefault="00765F2D" w:rsidP="00765F2D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20"/>
          <w:lang w:val="af-ZA"/>
        </w:rPr>
        <w:t>Ընտրված  մասնակցին որոշելու համար կիրառված չափանիշ՝ հրավերով սահմանված պահանջներին համապատասխան և բավարար գնային առաջարկներ կայացրած։</w:t>
      </w:r>
    </w:p>
    <w:p w14:paraId="459520CC" w14:textId="02F43D7C" w:rsidR="00765F2D" w:rsidRPr="00CE365C" w:rsidRDefault="00765F2D" w:rsidP="00765F2D">
      <w:pPr>
        <w:ind w:firstLine="360"/>
        <w:jc w:val="both"/>
        <w:rPr>
          <w:rFonts w:ascii="Sylfaen" w:hAnsi="Sylfaen" w:cs="Sylfaen"/>
          <w:b/>
          <w:color w:val="FF0000"/>
          <w:sz w:val="16"/>
          <w:szCs w:val="16"/>
          <w:lang w:val="af-ZA"/>
        </w:rPr>
      </w:pPr>
      <w:r w:rsidRPr="00CE365C">
        <w:rPr>
          <w:rFonts w:ascii="Sylfaen" w:hAnsi="Sylfaen" w:cs="Sylfaen"/>
          <w:b/>
          <w:sz w:val="16"/>
          <w:szCs w:val="16"/>
          <w:lang w:val="af-ZA"/>
        </w:rPr>
        <w:t>Գնումների մասին</w:t>
      </w:r>
      <w:r w:rsidRPr="00CE365C">
        <w:rPr>
          <w:rFonts w:ascii="Sylfaen" w:hAnsi="Sylfaen"/>
          <w:b/>
          <w:sz w:val="16"/>
          <w:szCs w:val="16"/>
          <w:lang w:val="af-ZA"/>
        </w:rPr>
        <w:t xml:space="preserve">» 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ՀՀ օրենքի</w:t>
      </w:r>
      <w:r w:rsidRPr="00CE365C">
        <w:rPr>
          <w:rFonts w:ascii="Sylfaen" w:hAnsi="Sylfaen"/>
          <w:b/>
          <w:sz w:val="16"/>
          <w:szCs w:val="16"/>
          <w:lang w:val="af-ZA"/>
        </w:rPr>
        <w:t xml:space="preserve"> 10-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րդ հոդվածի համաձայն</w:t>
      </w:r>
      <w:r w:rsidRPr="00CE365C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 xml:space="preserve">անգործության ժամկետ է սահմանվում սույն հայտարարությունը հրապարակվելու օրվան հաջորդող օրվանից հետո մինչև 10րդ օրացուցային օրն ընկած ժամանակահատվածը /մինչև </w:t>
      </w:r>
      <w:r w:rsidR="00C213DF">
        <w:rPr>
          <w:rFonts w:ascii="Sylfaen" w:hAnsi="Sylfaen" w:cs="Sylfaen"/>
          <w:b/>
          <w:sz w:val="16"/>
          <w:szCs w:val="16"/>
          <w:lang w:val="af-ZA"/>
        </w:rPr>
        <w:t>13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,0</w:t>
      </w:r>
      <w:r w:rsidR="00C213DF">
        <w:rPr>
          <w:rFonts w:ascii="Sylfaen" w:hAnsi="Sylfaen" w:cs="Sylfaen"/>
          <w:b/>
          <w:sz w:val="16"/>
          <w:szCs w:val="16"/>
          <w:lang w:val="af-ZA"/>
        </w:rPr>
        <w:t>4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.2023թ ներառյալ/</w:t>
      </w:r>
      <w:r w:rsidRPr="00CE365C">
        <w:rPr>
          <w:rFonts w:ascii="Sylfaen" w:hAnsi="Sylfaen" w:cs="Arial Armenian"/>
          <w:b/>
          <w:sz w:val="16"/>
          <w:szCs w:val="16"/>
          <w:lang w:val="af-ZA"/>
        </w:rPr>
        <w:t>։</w:t>
      </w:r>
    </w:p>
    <w:p w14:paraId="05181ED6" w14:textId="77777777" w:rsidR="00765F2D" w:rsidRPr="00CE365C" w:rsidRDefault="00765F2D" w:rsidP="00765F2D">
      <w:pPr>
        <w:ind w:firstLine="360"/>
        <w:jc w:val="both"/>
        <w:rPr>
          <w:rFonts w:ascii="Sylfaen" w:hAnsi="Sylfaen"/>
          <w:b/>
          <w:sz w:val="16"/>
          <w:szCs w:val="16"/>
          <w:lang w:val="af-ZA"/>
        </w:rPr>
      </w:pPr>
      <w:r w:rsidRPr="00CE365C">
        <w:rPr>
          <w:rFonts w:ascii="Sylfaen" w:hAnsi="Sylfaen" w:cs="Sylfaen"/>
          <w:b/>
          <w:sz w:val="16"/>
          <w:szCs w:val="16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 w:rsidRPr="00CE365C">
        <w:rPr>
          <w:rFonts w:ascii="Sylfaen" w:hAnsi="Sylfaen"/>
          <w:b/>
          <w:sz w:val="16"/>
          <w:szCs w:val="16"/>
          <w:lang w:val="af-ZA"/>
        </w:rPr>
        <w:t>.</w:t>
      </w:r>
    </w:p>
    <w:p w14:paraId="09639A5D" w14:textId="77777777" w:rsidR="00765F2D" w:rsidRPr="00CE365C" w:rsidRDefault="00765F2D" w:rsidP="00765F2D">
      <w:pPr>
        <w:ind w:firstLine="360"/>
        <w:jc w:val="both"/>
        <w:rPr>
          <w:rFonts w:ascii="Sylfaen" w:hAnsi="Sylfaen" w:cs="Sylfaen"/>
          <w:b/>
          <w:sz w:val="18"/>
          <w:szCs w:val="18"/>
          <w:lang w:val="hy-AM"/>
        </w:rPr>
      </w:pPr>
      <w:r w:rsidRPr="00CE365C">
        <w:rPr>
          <w:rFonts w:ascii="Sylfaen" w:hAnsi="Sylfaen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՝  </w:t>
      </w:r>
      <w:r w:rsidRPr="00CE365C">
        <w:rPr>
          <w:rFonts w:ascii="GHEA Grapalat" w:hAnsi="GHEA Grapalat"/>
          <w:b/>
          <w:sz w:val="22"/>
          <w:szCs w:val="22"/>
          <w:u w:val="single"/>
          <w:lang w:val="hy-AM"/>
        </w:rPr>
        <w:t>Ղևոնդ Գրիգորյան</w:t>
      </w:r>
    </w:p>
    <w:p w14:paraId="4D25921D" w14:textId="77777777" w:rsidR="00765F2D" w:rsidRPr="00CE365C" w:rsidRDefault="00765F2D" w:rsidP="00765F2D">
      <w:pPr>
        <w:ind w:firstLine="360"/>
        <w:jc w:val="both"/>
        <w:rPr>
          <w:rFonts w:ascii="Sylfaen" w:hAnsi="Sylfaen"/>
          <w:b/>
          <w:sz w:val="18"/>
          <w:szCs w:val="18"/>
          <w:lang w:val="hy-AM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 xml:space="preserve">Հեռախոս՝   </w:t>
      </w:r>
      <w:r w:rsidRPr="00CE365C">
        <w:rPr>
          <w:rFonts w:ascii="GHEA Grapalat" w:hAnsi="GHEA Grapalat"/>
          <w:b/>
          <w:sz w:val="22"/>
          <w:szCs w:val="22"/>
          <w:u w:val="single"/>
          <w:lang w:val="hy-AM"/>
        </w:rPr>
        <w:t>098 62 56 87</w:t>
      </w:r>
    </w:p>
    <w:p w14:paraId="35634272" w14:textId="77777777" w:rsidR="00765F2D" w:rsidRPr="00CE365C" w:rsidRDefault="00765F2D" w:rsidP="00765F2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Էլ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.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փոստ՝</w:t>
      </w:r>
      <w:hyperlink r:id="rId6" w:history="1">
        <w:r w:rsidRPr="00CE365C">
          <w:rPr>
            <w:rStyle w:val="a6"/>
            <w:rFonts w:ascii="GHEA Grapalat" w:hAnsi="GHEA Grapalat"/>
            <w:b/>
            <w:sz w:val="20"/>
            <w:lang w:val="af-ZA"/>
          </w:rPr>
          <w:t>artiukgnumner@mail.ru</w:t>
        </w:r>
      </w:hyperlink>
    </w:p>
    <w:p w14:paraId="3BF8D612" w14:textId="77777777" w:rsidR="00765F2D" w:rsidRPr="00CE365C" w:rsidRDefault="00765F2D" w:rsidP="00765F2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 xml:space="preserve">Պատվիրատու՝ </w:t>
      </w:r>
      <w:r w:rsidRPr="00CE365C">
        <w:rPr>
          <w:rFonts w:ascii="GHEA Grapalat" w:hAnsi="GHEA Grapalat"/>
          <w:b/>
          <w:i/>
          <w:sz w:val="20"/>
          <w:lang w:val="hy-AM"/>
        </w:rPr>
        <w:t>Արթիկի</w:t>
      </w:r>
      <w:r w:rsidRPr="00CE365C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CE365C">
        <w:rPr>
          <w:rFonts w:ascii="GHEA Grapalat" w:hAnsi="GHEA Grapalat"/>
          <w:b/>
          <w:i/>
          <w:sz w:val="20"/>
          <w:lang w:val="hy-AM"/>
        </w:rPr>
        <w:t>համայնքապետարան</w:t>
      </w:r>
    </w:p>
    <w:p w14:paraId="05B5835E" w14:textId="1AA16187" w:rsidR="007C160D" w:rsidRPr="00CE365C" w:rsidRDefault="007C160D" w:rsidP="007C160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</w:p>
    <w:p w14:paraId="1F7D6AE4" w14:textId="77777777" w:rsidR="003C58A8" w:rsidRPr="00CE365C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E365C">
        <w:rPr>
          <w:b/>
          <w:lang w:val="af-ZA"/>
        </w:rPr>
        <w:br w:type="column"/>
      </w:r>
    </w:p>
    <w:p w14:paraId="297A7A15" w14:textId="77777777" w:rsidR="00BB10A2" w:rsidRPr="00CE365C" w:rsidRDefault="00BB10A2">
      <w:pPr>
        <w:rPr>
          <w:b/>
          <w:lang w:val="af-ZA"/>
        </w:rPr>
      </w:pPr>
    </w:p>
    <w:sectPr w:rsidR="00BB10A2" w:rsidRPr="00CE365C" w:rsidSect="00C93F97">
      <w:footerReference w:type="even" r:id="rId7"/>
      <w:footerReference w:type="default" r:id="rId8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FEA9E" w14:textId="77777777" w:rsidR="001827BB" w:rsidRDefault="001827BB" w:rsidP="00FD4AD9">
      <w:r>
        <w:separator/>
      </w:r>
    </w:p>
  </w:endnote>
  <w:endnote w:type="continuationSeparator" w:id="0">
    <w:p w14:paraId="6BD7E242" w14:textId="77777777" w:rsidR="001827BB" w:rsidRDefault="001827B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26E4F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8E6F18" w14:textId="77777777" w:rsidR="00F9434C" w:rsidRDefault="00F9434C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3124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3FAAEE8C" w14:textId="77777777" w:rsidR="00F9434C" w:rsidRDefault="00F9434C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D20F2" w14:textId="77777777" w:rsidR="001827BB" w:rsidRDefault="001827BB" w:rsidP="00FD4AD9">
      <w:r>
        <w:separator/>
      </w:r>
    </w:p>
  </w:footnote>
  <w:footnote w:type="continuationSeparator" w:id="0">
    <w:p w14:paraId="3D001B25" w14:textId="77777777" w:rsidR="001827BB" w:rsidRDefault="001827B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006B"/>
    <w:rsid w:val="00050B4E"/>
    <w:rsid w:val="0005757B"/>
    <w:rsid w:val="00062E27"/>
    <w:rsid w:val="000925FA"/>
    <w:rsid w:val="000E76F1"/>
    <w:rsid w:val="001827BB"/>
    <w:rsid w:val="0019594E"/>
    <w:rsid w:val="001C3327"/>
    <w:rsid w:val="002A54AA"/>
    <w:rsid w:val="002A7EA0"/>
    <w:rsid w:val="002D415D"/>
    <w:rsid w:val="00316CCF"/>
    <w:rsid w:val="00392897"/>
    <w:rsid w:val="003C58A8"/>
    <w:rsid w:val="004041A8"/>
    <w:rsid w:val="0040504D"/>
    <w:rsid w:val="00407420"/>
    <w:rsid w:val="00441C13"/>
    <w:rsid w:val="004474AC"/>
    <w:rsid w:val="00447D5E"/>
    <w:rsid w:val="00496CFC"/>
    <w:rsid w:val="0049705C"/>
    <w:rsid w:val="004D69E9"/>
    <w:rsid w:val="004E3F43"/>
    <w:rsid w:val="005018F2"/>
    <w:rsid w:val="00527AE0"/>
    <w:rsid w:val="00540FF4"/>
    <w:rsid w:val="005806DF"/>
    <w:rsid w:val="00590C7C"/>
    <w:rsid w:val="005A1143"/>
    <w:rsid w:val="00647E0D"/>
    <w:rsid w:val="006D5280"/>
    <w:rsid w:val="00716994"/>
    <w:rsid w:val="00734414"/>
    <w:rsid w:val="00765F2D"/>
    <w:rsid w:val="00774665"/>
    <w:rsid w:val="007C160D"/>
    <w:rsid w:val="007D0740"/>
    <w:rsid w:val="0087085D"/>
    <w:rsid w:val="008B15EB"/>
    <w:rsid w:val="008C6020"/>
    <w:rsid w:val="009C6A2F"/>
    <w:rsid w:val="00A275CD"/>
    <w:rsid w:val="00A36D06"/>
    <w:rsid w:val="00AD0B5E"/>
    <w:rsid w:val="00AD60D0"/>
    <w:rsid w:val="00B06957"/>
    <w:rsid w:val="00B070C6"/>
    <w:rsid w:val="00B2683E"/>
    <w:rsid w:val="00B356CB"/>
    <w:rsid w:val="00B93EFF"/>
    <w:rsid w:val="00BB10A2"/>
    <w:rsid w:val="00BD4EFD"/>
    <w:rsid w:val="00C213DF"/>
    <w:rsid w:val="00C2751E"/>
    <w:rsid w:val="00C3265B"/>
    <w:rsid w:val="00C41084"/>
    <w:rsid w:val="00C6617B"/>
    <w:rsid w:val="00C85BFC"/>
    <w:rsid w:val="00C93F97"/>
    <w:rsid w:val="00C9435A"/>
    <w:rsid w:val="00CB4D69"/>
    <w:rsid w:val="00CB728E"/>
    <w:rsid w:val="00CC752D"/>
    <w:rsid w:val="00CE365C"/>
    <w:rsid w:val="00CF32A4"/>
    <w:rsid w:val="00D5553D"/>
    <w:rsid w:val="00DB1DF8"/>
    <w:rsid w:val="00E563EF"/>
    <w:rsid w:val="00F479A9"/>
    <w:rsid w:val="00F5369B"/>
    <w:rsid w:val="00F53C39"/>
    <w:rsid w:val="00F66163"/>
    <w:rsid w:val="00F9434C"/>
    <w:rsid w:val="00FC208F"/>
    <w:rsid w:val="00FD4AD9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ACDE8"/>
  <w15:docId w15:val="{56BFFE77-76B6-4008-9FA0-978D4E9A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">
    <w:name w:val="Body Text Indent 2"/>
    <w:basedOn w:val="a"/>
    <w:link w:val="20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iuk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36</cp:revision>
  <cp:lastPrinted>2023-04-03T13:05:00Z</cp:lastPrinted>
  <dcterms:created xsi:type="dcterms:W3CDTF">2022-06-29T11:47:00Z</dcterms:created>
  <dcterms:modified xsi:type="dcterms:W3CDTF">2023-04-03T13:06:00Z</dcterms:modified>
</cp:coreProperties>
</file>