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DD9106E" w:rsidR="00716704" w:rsidRPr="00602352" w:rsidRDefault="007C2F0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7C2F0E">
        <w:rPr>
          <w:rFonts w:ascii="GHEA Grapalat" w:hAnsi="GHEA Grapalat" w:cs="Sylfaen"/>
          <w:i/>
          <w:lang w:val="hy-AM"/>
        </w:rPr>
        <w:t>Աբովյան համայնքի 2026 թվականի կարիքների համար ասֆալտապատման աշխատանքների իրականացման նախագծանախահաշվային փաստաթղթերի կազմման խորհրդատվական աշխատանքների</w:t>
      </w:r>
      <w:r w:rsidR="005450FB">
        <w:rPr>
          <w:rFonts w:ascii="GHEA Grapalat" w:hAnsi="GHEA Grapalat" w:cs="Sylfaen"/>
          <w:i/>
          <w:lang w:val="hy-AM"/>
        </w:rPr>
        <w:t xml:space="preserve"> </w:t>
      </w:r>
      <w:r w:rsidR="00A200A6" w:rsidRPr="00A200A6">
        <w:rPr>
          <w:rFonts w:ascii="GHEA Grapalat" w:hAnsi="GHEA Grapalat" w:cs="Sylfaen"/>
          <w:i/>
          <w:lang w:val="hy-AM"/>
        </w:rPr>
        <w:t>ձեռքբերման</w:t>
      </w:r>
      <w:r w:rsidR="005450FB" w:rsidRPr="007C2F0E">
        <w:rPr>
          <w:rFonts w:ascii="GHEA Grapalat" w:hAnsi="GHEA Grapalat" w:cs="Sylfaen"/>
          <w:i/>
          <w:lang w:val="hy-AM"/>
        </w:rPr>
        <w:t xml:space="preserve"> </w:t>
      </w:r>
      <w:r w:rsidR="00A200A6" w:rsidRPr="00A200A6">
        <w:rPr>
          <w:rFonts w:ascii="GHEA Grapalat" w:hAnsi="GHEA Grapalat" w:cs="Sylfaen"/>
          <w:i/>
          <w:lang w:val="hy-AM"/>
        </w:rPr>
        <w:t>նպատակով «ԱԲՀ-ԲՄԽԱՇՁԲ-25/13</w:t>
      </w:r>
      <w:r w:rsidRPr="007C2F0E">
        <w:rPr>
          <w:rFonts w:ascii="GHEA Grapalat" w:hAnsi="GHEA Grapalat" w:cs="Sylfaen"/>
          <w:i/>
          <w:lang w:val="hy-AM"/>
        </w:rPr>
        <w:t>7</w:t>
      </w:r>
      <w:r w:rsidR="00A200A6" w:rsidRPr="00A200A6">
        <w:rPr>
          <w:rFonts w:ascii="GHEA Grapalat" w:hAnsi="GHEA Grapalat" w:cs="Sylfaen"/>
          <w:i/>
          <w:lang w:val="hy-AM"/>
        </w:rPr>
        <w:t>»</w:t>
      </w:r>
      <w:r w:rsidR="00A72C9B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49F77B8" w:rsidR="004C6E7E" w:rsidRPr="009438E6" w:rsidRDefault="00716704" w:rsidP="00A72C9B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A200A6" w:rsidRPr="00A200A6">
        <w:rPr>
          <w:rFonts w:ascii="GHEA Grapalat" w:hAnsi="GHEA Grapalat" w:cs="Sylfaen"/>
          <w:i/>
          <w:lang w:val="hy-AM"/>
        </w:rPr>
        <w:t>ABH-BMKhAshDzB-25/13</w:t>
      </w:r>
      <w:r w:rsidR="007C2F0E" w:rsidRPr="007C2F0E">
        <w:rPr>
          <w:rFonts w:ascii="GHEA Grapalat" w:hAnsi="GHEA Grapalat" w:cs="Sylfaen"/>
          <w:i/>
          <w:lang w:val="hy-AM"/>
        </w:rPr>
        <w:t>7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7C2F0E" w:rsidRPr="007C2F0E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на выполнение работ по асфальтированию для нужд общины Абовян до 2026 года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42"/>
        <w:gridCol w:w="1985"/>
      </w:tblGrid>
      <w:tr w:rsidR="0022631D" w:rsidRPr="00A63F0D" w14:paraId="3BCB0F4A" w14:textId="77777777" w:rsidTr="00BC37EF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BC37E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C37E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C37E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375C5B" w:rsidRPr="001A63DA" w14:paraId="60682EB9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055799E" w14:textId="2FA19957" w:rsidR="00375C5B" w:rsidRPr="00A63F0D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255F39A4" w:rsidR="00375C5B" w:rsidRPr="00F46B8C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Աբովյան համայնքի Աբովյան քաղաքի 3-րդ միկրոշրջանի 44 շենքից դեպի Ս.Մնացականյան փողոց տանող ճանապարհի ասֆալտապատման աշխատանքների, 3-րդ միկրոշրջանի 15 շենքից դեպի Ս. Մնացականյան փողոց տանող ճանապարհի ասֆալտապատման աշխատանքների, Բարեկամության փողոցի ասֆալտապատման աշխատանքների, 4-րդ միկրոշրջանի 9-րդ մանկապարտեզի բակային տարածքի և 16-ից 41 շենքեր տանող </w:t>
            </w: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 xml:space="preserve">փողոցի ասֆալտապատման աշխատանքների, 4-րդ միկրոշրջանի 7-րդ մանկապարտեզի շրջակա փողոցների 71 շենքից 13 շենք և Հատիսի փողոց տանող ճանապարհի ասֆալտապատման աշխատանքների, 6-րդ դպրոցի շրջակայք՝ Սարալանջ փողոցի 17 շենքից դեպի Սարալանջի փողոց տանող ճանապարհի ասֆալտապատման աշխատանքների, 2-րդ միկրոշրջանի 5-րդ, 4-րդ դպրոցների և 3-րդ մանկապարտեզի շրջակա փողոցների ասֆալտապատման աշխատանքների, 2-րդ դպրոցի շրջակա՝ Դարանի, Տարտուի, Գառնի և Եղբայրության փողոցների ասֆալտապատման աշխատանքների, 2-րդ միկրոշրջան, Սևան փողոցից մինչ Արփիմեդ դեղագործական ձեռնարկություն տանող փողոցների ասֆալտապատման աշխատանքների, Էլառ թաղամասի 8-րդ  փողոցի ասֆալտապատման աշխատանքների, Սևանի փողոցից  8-րդ միկրոշրջանի  3-րդ և 4-րդ թաղամաս տանող ճանապարհի ասֆալտապատման </w:t>
            </w: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աշխատանքների, 8-րդ միկրոշրջանի  4-րդ թաղամասի շրջակա ճանապարհի ասֆալտապատման աշխատանքների, Հատիսի փողոցից մինչ Աբովյանի կրթահամալիր տանող ճանապարհի ասֆալտապատման աշխատանքների, Հատիսի փողոցից 5-րդ միկրոշրջան տանող և դեպի աջ միմյանց զուգահեռ երկու փողոցների, Սարալանջ փողոցից քաղաքային գերեզմանատուն տանող ճանապարհի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534F74ED" w:rsidR="00375C5B" w:rsidRPr="00675BD3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0BBDA2B7" w:rsidR="00375C5B" w:rsidRPr="00215865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F46B8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14</w:t>
            </w:r>
            <w:r w:rsidRPr="00F46B8C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F46B8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661 000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14:paraId="1B3DCC68" w14:textId="199330D0" w:rsidR="00375C5B" w:rsidRPr="00375C5B" w:rsidRDefault="00375C5B" w:rsidP="00375C5B">
            <w:p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1A63D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Նախագծանախահաշվային աշխատանքների կատարման համար նախատեսել.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1-Իրականացնել  փողոցների կառուցման և հիմնանորոգման նախագծա-նախահաշվային փաստաթղթեր:</w:t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br/>
              <w:t>2-Հատակագծային լուծումները 1:200 մաշտաբով, ընդհանուր հատակագծային սխեման 1:500 մաշտաբով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3- Ներկայացնել մանրամասնորեն կատարված ուսումնասիրությունների արդյունքում   հիմնավորված աշխատանքային  ծավալներ։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lastRenderedPageBreak/>
              <w:t>4- Նախագիծը մշակել գործող նորմերի պահանջներին համաձայն;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5- Նախագիծը  ներկայացնել 5 օրինակից՝ թղթային;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6- Նախագծա–նախահաշվային փոստաթղթերի կազմման աշխատանքների ընթացքում և ավարտից հետո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նախագծերը համաձայնեցնել Աբովյանի համայնքապետարանի հետ;</w:t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br/>
              <w:t>6.1.-Նախագիծը համաձայնեցնել և իրականացնել տեխնիկական պայմանների ստացումը /ըստ անհրաժեշտության/ շահագրգիռ կազմակերպություններից, ինչպիսիք են Հայաստանի Բարձրավոլտ էլեկտրական ցանցեր, Հայաստանի էլեկտրական ցանցեր, Վիոլիա ջուր, Թիմ և հնարավոր այլ կազմակերպությունների հետ, որոնք ունեն տվյալ վայրում գործող կոմունիկացիաներ;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 xml:space="preserve">6.2. Նախագծում ներկայացնել երկայնական կտրվածքները և լայնակի կտրվածքները յուրաքանչյուր 20 մետրի համար՝ հատկապես մուտքերում և իջատեղերում, գոյություն ունեցող կոմունիկացիաների  ճշգրիտ տեղորոշում և (կամ) հեղինակային հսկողության փուլում անընդմեջ վերահսկողություն: </w:t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lastRenderedPageBreak/>
              <w:t>Ներկայացվող նախագծերում տիպային օրինակները համապատասխանեն տվյալ ճանապարհին: Նկատի ունենալ, որ պատվիրատուի պահանջով կամ տեխնիկական լուծման անհրաժեշտությամբ նախագծանախահաշվային փաստաթղթերում կարող է ներառվել նաև նոր կամ գործող կոմունիկացիաների անցկացում կամ վերանորոգում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7-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8-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9- Նախագիծը ներկայացնել նաև էլեկտրոնային կրիչով։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>10- Ծավալաթերթ-նախահաշիվը ներկայացնել նաև ռուսերեն լեզվով</w:t>
            </w:r>
            <w:r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br/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t xml:space="preserve">11- Աշխատանքների վճարումը կիրականացվի դրական փորձաքննության եզրակացությունը ստանալուց և </w:t>
            </w:r>
            <w:r w:rsidRPr="001258AA">
              <w:rPr>
                <w:rFonts w:ascii="GHEA Grapalat" w:hAnsi="GHEA Grapalat"/>
                <w:i/>
                <w:sz w:val="18"/>
                <w:szCs w:val="18"/>
                <w:lang w:val="hy-AM" w:eastAsia="x-none"/>
              </w:rPr>
              <w:lastRenderedPageBreak/>
              <w:t>նախագծերի թղթային ու հաստատված օրինակները պատվիրատուին ներկայացնելուց հետո: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E5E449E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lastRenderedPageBreak/>
              <w:t>Для выполнения проектно-сметных работ предоставить:</w:t>
            </w:r>
          </w:p>
          <w:p w14:paraId="217B1A6C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1-Выполнить проектно-сметную документацию на строительство и капитальный ремонт улиц.</w:t>
            </w:r>
          </w:p>
          <w:p w14:paraId="0AB15D7B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Планы 2 этажей в масштабе 1:200, генеральный план в масштабе 1:500</w:t>
            </w:r>
          </w:p>
          <w:p w14:paraId="515BECA8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3- Текущие объемы работ обоснованы в результате детальных исследований.</w:t>
            </w:r>
          </w:p>
          <w:p w14:paraId="4E92D2FB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 xml:space="preserve">4- Разработать проект в соответствии с требованиями действующих нормативных </w:t>
            </w: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lastRenderedPageBreak/>
              <w:t>актов;</w:t>
            </w:r>
          </w:p>
          <w:p w14:paraId="71B4BAE0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5- Предоставить проект в 5 экземплярах на бумажном носителе;</w:t>
            </w:r>
          </w:p>
          <w:p w14:paraId="3D721F75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6- В ходе и после завершения разработки проектно-сметной документации согласовывать проекты с муниципалитетом Абовяна;</w:t>
            </w:r>
          </w:p>
          <w:p w14:paraId="5E2D9D8D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6.1.- Согласовать проект и получить технические условия (при необходимости) от заинтересованных организаций, таких как «Высоковольтные электрические сети Армении», «Электрические сети Армении», «Виолия вода», «Тим» и возможных других организаций, имеющих действующие коммуникации в данной местности;</w:t>
            </w:r>
          </w:p>
          <w:p w14:paraId="17020018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6.2. В проекте через каждые 20 метров представить продольные и поперечные разрезы, особенно на въездах и выездах, точное расположение существующих коммуникаций и (или) непрерывный контроль на этапе авторского контроля.</w:t>
            </w:r>
          </w:p>
          <w:p w14:paraId="42CA5257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 xml:space="preserve">Типовые примеры в представленных проектах должны соответствовать данной дороге. </w:t>
            </w: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lastRenderedPageBreak/>
              <w:t>Обращаем ваше внимание, что по желанию заказчика или в связи с необходимостью технического решения в проектно-сметной документации может быть предусмотрено строительство или ремонт новых или существующих коммуникаций.</w:t>
            </w:r>
          </w:p>
          <w:p w14:paraId="66C5A13B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7- Предъявить минимальные требования к гарантийным срокам объекта договора, его отдельных частей (конструкций и т.п.) и используемых материалов;</w:t>
            </w:r>
          </w:p>
          <w:p w14:paraId="46C7352A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8- Предъявить требования к лицензии, техническим средствам, трудовым ресурсам и профессиональной квалификации, необходимым для выполнения работ;</w:t>
            </w:r>
          </w:p>
          <w:p w14:paraId="634F7934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9. Предоставьте проект также в электронном формате.</w:t>
            </w:r>
          </w:p>
          <w:p w14:paraId="7AE99DC6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>10. Предоставьте смету и проектную документацию также на русском языке.</w:t>
            </w:r>
          </w:p>
          <w:p w14:paraId="6F56A59F" w14:textId="77777777" w:rsidR="00375C5B" w:rsidRPr="00375C5B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</w:pP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t xml:space="preserve">11- Оплата работ производится после получения положительного заключения экспертизы и предоставления заказчику бумажных и утвержденных </w:t>
            </w:r>
            <w:r w:rsidRPr="00375C5B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x-none"/>
              </w:rPr>
              <w:lastRenderedPageBreak/>
              <w:t>копий проектов.</w:t>
            </w:r>
          </w:p>
          <w:p w14:paraId="2CD7731F" w14:textId="2236CAA4" w:rsidR="00375C5B" w:rsidRPr="001A63DA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</w:pPr>
          </w:p>
        </w:tc>
      </w:tr>
      <w:tr w:rsidR="00375C5B" w:rsidRPr="00A00A1A" w14:paraId="75FF668B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FC4E128" w14:textId="620DDD01" w:rsidR="00375C5B" w:rsidRPr="00A00A1A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92F9" w14:textId="24E024BC" w:rsidR="00375C5B" w:rsidRPr="00A00A1A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Աբովյան համայնքի Առինջ բնակավայրի Խ. Աբովյան թաղամաս 27-րդ փողոցի, Բ թաղամաս 8-րդ փղոցի, 23-րդ փողոցի, Հայկ Գասպարյան փողոցի, 9-րդ փողոցի և մայթերի, Պ.Սևակի թաղամաս 8-րդ փողոց՝ մասնակի, 25-րդ փողոցի, 3-րդ փողոցի, 9-րդ փողոցի 1-ին փակուղու, 19-րդ փողոցի, Խ. Աբովյան թաղամաս 31-րդ փողոցի, Պ.Սևակի թաղամաս 11-րդ փողոցի, Պ.Սևակի թաղամաս 12-րդ փողոցի, </w:t>
            </w: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Ձագավանքի փողոցը՝ մասնակի, Ձագավանքի փողոց 5-րդ փակուղու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93352" w14:textId="26A54483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2BAF7" w14:textId="2D421B80" w:rsidR="00375C5B" w:rsidRP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75C5B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580B" w14:textId="5C25C308" w:rsidR="00375C5B" w:rsidRP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75C5B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D6E51" w14:textId="2B68F635" w:rsidR="00375C5B" w:rsidRP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E0ED6" w14:textId="61EC884D" w:rsidR="00375C5B" w:rsidRP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75C5B">
              <w:rPr>
                <w:rFonts w:ascii="GHEA Grapalat" w:hAnsi="GHEA Grapalat"/>
                <w:i/>
                <w:sz w:val="18"/>
                <w:szCs w:val="18"/>
                <w:lang w:val="hy-AM"/>
              </w:rPr>
              <w:t>12</w:t>
            </w:r>
            <w:r w:rsidRPr="00375C5B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375C5B">
              <w:rPr>
                <w:rFonts w:ascii="GHEA Grapalat" w:hAnsi="GHEA Grapalat"/>
                <w:i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0B1C19C9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15F907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A00A1A" w14:paraId="64A2C81B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1673222" w14:textId="53E3B270" w:rsidR="00375C5B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AFE39" w14:textId="6C30CB04" w:rsidR="00375C5B" w:rsidRPr="00A00A1A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Գեղաշեն բնակավայրի 1-ին փողոց 2-րդ փակուղու, 1-ին փողոց 1-ին նրբանցք, 1-ին փողոց 2-րդ նրբանցք, 1-ին փողոց 1-ին փակուղի. 2-րդ փողոց 1-ին փակուղի, 1-րդ փողոց 3-րդ փակուղի, 1-ին փողոց 4-րդ փակուղի, 1-ին փողոց 6-րդ փակուղի, 9-րդ փողոց, 7-րդ փողոցի - 9-րդ փողոցի միացման հատված, 1-ին թաղամաս 1-ին փողոց, 1-ին թաղամաս 5-րդ փողոց, 1-ին թաղամաս 6-րդ փողոցների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78934" w14:textId="342689C2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6815" w14:textId="457FB18A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BF74" w14:textId="4ECAE1B6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02446B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F0ED0C3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A2A406F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3359692" w14:textId="466FD1A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ACAC005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5F23538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BAE94E7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EFD861B" w14:textId="2E9833D2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2CCCF7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43F7E04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600E302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D446DA1" w14:textId="652E6AA4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0BDF569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D3E7C8" w14:textId="77777777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F0E7FCB" w14:textId="411DEF63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F1B20">
              <w:rPr>
                <w:rFonts w:ascii="GHEA Grapalat" w:hAnsi="GHEA Grapalat" w:cs="Sylfaen"/>
                <w:i/>
                <w:lang w:val="hy-AM"/>
              </w:rPr>
              <w:t>8</w:t>
            </w:r>
            <w:r>
              <w:rPr>
                <w:rFonts w:cs="Calibri"/>
                <w:i/>
              </w:rPr>
              <w:t> 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351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0A495B40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3E6B2F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A00A1A" w14:paraId="0173E255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327FBB04" w14:textId="55BE814A" w:rsidR="00375C5B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6443F" w14:textId="363BA93D" w:rsidR="00375C5B" w:rsidRPr="00A00A1A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Աբովյան համայնքի Արամուս բնակավայրի Երիտասարդական 5-րդ փողոցի, Երիտասարդական 12-րդ փողոցի, Տիգրանաձորի խճուղի 2-րդ նրբանցքի, Տիգրանաձորի խճուղի 2-րդ փակուղու, Տիգրանաձորի </w:t>
            </w:r>
            <w:r w:rsidRPr="00F46B8C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խճուղի 3-րդ նրբանցքի, Տիգրանաձորի 3-րդ փակուղու, Ազատամարտիկների խճուղի 5-րդ փակուղու, Ազատամարտիկների խճուղի 4-րդ փակուղու, 5-րդ փողոցը՝ մասնակի (Ջրմուղի փողոցից-Ազատամարտիկների խճուղի), Կենտրոնական փողոց 1-ին նրբացքը,  Ամառանոցային թաղամասի (Տիգրանաձորի խճուղուց մինչև Ամառանոցային 1-ին փողոց)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50847" w14:textId="34601846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B76CB" w14:textId="6590005B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0BE8" w14:textId="606A9579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AAC07" w14:textId="10D3946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68632" w14:textId="0ABD504D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014 000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18171D89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D4BD6D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A00A1A" w14:paraId="055EF557" w14:textId="77777777" w:rsidTr="00B62AD3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36D3A790" w14:textId="26F6CBCC" w:rsidR="00375C5B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1900" w14:textId="6AC22A42" w:rsidR="00375C5B" w:rsidRPr="00A00A1A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Պտղնի  բնակավայրի 1-ին փողոց 1-ին փակուղի, 6-րդ փողոց, 1-ին փողոց 5-րդ նրբանցք 1-ին փակուղի, 6-րդ փողոց մինչև 2-րդ այգեգործական զանգված, 1-ին փողոց 5-րդ նրբանցքի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BFF18" w14:textId="53E5E79F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643B7" w14:textId="35F3AB1C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9108" w14:textId="5FF81DAC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B9AC" w14:textId="53D69A30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C62F" w14:textId="6B2ABD13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140 000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76FAFCF2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C6C421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A00A1A" w14:paraId="6653F01B" w14:textId="77777777" w:rsidTr="00B62AD3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68CCB075" w14:textId="5CDE89C4" w:rsidR="00375C5B" w:rsidRPr="00536FB3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5472" w14:textId="2CDA5937" w:rsidR="00375C5B" w:rsidRPr="00536FB3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Աբովյան համայնքի Կամարիս բնակավայրի  5-րդ փողոցի մնացած հատված, 1-ին փողոցից 5-րդ 6-րդ փողոցները միացնող հատված, 1-ին փողոց 2-րդ </w:t>
            </w: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նրբանցք, 1-ին փողոց 3-րդ նրբանցք, 1-ին փողոց 4-րդ փակուղի 9-րդ փողոցի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64805" w14:textId="5C339799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5C0E8" w14:textId="424BB7B3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65D00" w14:textId="6DD3362D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A7EDF" w14:textId="7777777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221DA" w14:textId="158AC1D8" w:rsidR="00375C5B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F1B20">
              <w:rPr>
                <w:rFonts w:ascii="GHEA Grapalat" w:hAnsi="GHEA Grapalat" w:cs="Sylfaen"/>
                <w:i/>
                <w:lang w:val="hy-AM"/>
              </w:rPr>
              <w:t>5</w:t>
            </w:r>
            <w:r>
              <w:rPr>
                <w:rFonts w:cs="Calibri"/>
                <w:i/>
              </w:rPr>
              <w:t> 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330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72C99729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B90079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536FB3" w14:paraId="09AA146F" w14:textId="77777777" w:rsidTr="00B62AD3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6D12FB37" w14:textId="0B5F9B7E" w:rsidR="00375C5B" w:rsidRPr="00536FB3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C4D44" w14:textId="156B5DC4" w:rsidR="00375C5B" w:rsidRPr="00536FB3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Մայակովսկի բնակավայրի 7-րդ փողոցի մնացած հատված, 3-րդ փողոց 1-ին նրբանցք, 1-ին փողոց 3-րդ փակուղի, 14-րդ փողոց, 5-րդ փողոցի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CECEB" w14:textId="199B20DD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9A439" w14:textId="6F4881CB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0907" w14:textId="4BA83BD6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53B2" w14:textId="7777777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09AC5" w14:textId="4FEAC862" w:rsidR="00375C5B" w:rsidRPr="00536FB3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F1B20">
              <w:rPr>
                <w:rFonts w:ascii="GHEA Grapalat" w:hAnsi="GHEA Grapalat" w:cs="Sylfaen"/>
                <w:i/>
                <w:lang w:val="hy-AM"/>
              </w:rPr>
              <w:t>4</w:t>
            </w:r>
            <w:r>
              <w:rPr>
                <w:rFonts w:cs="Calibri"/>
                <w:i/>
              </w:rPr>
              <w:t> 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970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605E5FDD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909B7F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536FB3" w14:paraId="17D2D022" w14:textId="77777777" w:rsidTr="00B62AD3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2CBF3F8B" w14:textId="0D876C64" w:rsidR="00375C5B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57CBB" w14:textId="522CE38D" w:rsidR="00375C5B" w:rsidRPr="00536FB3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Վերին Պտղնի բնակավայրի Նոր թաղամաս 2-րդ փողոցի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EE57A" w14:textId="47FC3558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66778" w14:textId="31973D06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C1A85" w14:textId="120CD0AC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2356F" w14:textId="7777777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D5D1" w14:textId="06753A24" w:rsidR="00375C5B" w:rsidRPr="00536FB3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F1B20"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 w:rsidRPr="00BF1B20">
              <w:rPr>
                <w:rFonts w:ascii="GHEA Grapalat" w:hAnsi="GHEA Grapalat" w:cs="Sylfaen"/>
                <w:i/>
              </w:rPr>
              <w:t>600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</w:rPr>
              <w:t>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44FF7B62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2D2AE2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536FB3" w14:paraId="198C0FEA" w14:textId="77777777" w:rsidTr="00B62AD3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4B1D0FD3" w14:textId="2D4B4738" w:rsidR="00375C5B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4DC35" w14:textId="3BCBFB9B" w:rsidR="00375C5B" w:rsidRPr="00536FB3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Աբովյան համայնքի Կաթնաղբյուր բնակավայրի 2-րդ փողոց, 2-րդ փողոց (եկեղեցու հատված), 2-րդ փողոց 1-ին փակուղի, 2-րդ փողոց 2-րդ փակուղի, 2-րդ փողոց 3-րդ փակուղու ասֆալտապատման աշխատանքների իրականացման </w:t>
            </w: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0ACD4" w14:textId="4B0549E9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3171D" w14:textId="24F1516E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A5BB3" w14:textId="58CD9E02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CA34B" w14:textId="7777777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12FBE" w14:textId="3023F76A" w:rsidR="00375C5B" w:rsidRPr="00536FB3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F1B20"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 w:rsidRPr="00BF1B20">
              <w:rPr>
                <w:rFonts w:ascii="GHEA Grapalat" w:hAnsi="GHEA Grapalat" w:cs="Sylfaen"/>
                <w:i/>
              </w:rPr>
              <w:t>450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</w:rPr>
              <w:t>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0301480C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35946D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536FB3" w14:paraId="1B494E17" w14:textId="77777777" w:rsidTr="00B62AD3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7EF0D86B" w14:textId="1F07D254" w:rsidR="00375C5B" w:rsidRPr="00536FB3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B783B" w14:textId="62A2A5C6" w:rsidR="00375C5B" w:rsidRPr="00536FB3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Բալահովիտ բնակավայրի Ծաղկունք թաղամաս 3-րդ փողոց 2-րդ նրբանցքի շարունակության, 2-րդ փողոց 2-րդ նրբանցք 1-ին փակուղու, 1-ին փողոց 6-րդ փակուղու, Լ. Աետիսյան փողոց 2-րդ նրբանցքը՝ մասնակի, Ծաղկունք թաղամաս 4-րդ փողոցը՝ մասնակի, Ծաղկունք թաղամաս 5-րդ փողոցը՝ մասնակի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56E8" w14:textId="471B85BA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2FCA5" w14:textId="05E6126E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2EACE" w14:textId="665DC1FA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6C8C2" w14:textId="7777777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B835" w14:textId="1B04B118" w:rsidR="00375C5B" w:rsidRPr="00536FB3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F1B20">
              <w:rPr>
                <w:rFonts w:ascii="GHEA Grapalat" w:hAnsi="GHEA Grapalat" w:cs="Sylfaen"/>
                <w:i/>
                <w:lang w:val="hy-AM"/>
              </w:rPr>
              <w:t>2</w:t>
            </w:r>
            <w:r>
              <w:rPr>
                <w:rFonts w:cs="Calibri"/>
                <w:i/>
              </w:rPr>
              <w:t> 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880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13C79B4E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B9DAED7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375C5B" w:rsidRPr="00536FB3" w14:paraId="3C5FD02B" w14:textId="77777777" w:rsidTr="00BC37EF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13B175B0" w14:textId="724F1B01" w:rsidR="00375C5B" w:rsidRPr="00536FB3" w:rsidRDefault="00375C5B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A221" w14:textId="6817E3C5" w:rsidR="00375C5B" w:rsidRPr="00536FB3" w:rsidRDefault="00375C5B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536FB3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Գետարգել բնակավայրի Սերժիկ Ալեքսանյան փողոցի ասֆալտապատման աշխատանքների իրականացման նախագծանախահաշվային փաստաթղթերի կազմման խորհրդատվական աշխատանքներ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48084" w14:textId="2DF8AD07" w:rsidR="00375C5B" w:rsidRPr="00A63F0D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30817" w14:textId="3812B5CB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46C7" w14:textId="40D4F4D4" w:rsidR="00375C5B" w:rsidRPr="006935EE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13C3" w14:textId="77777777" w:rsidR="00375C5B" w:rsidRPr="00A00A1A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50703" w14:textId="4C9434AD" w:rsidR="00375C5B" w:rsidRPr="00536FB3" w:rsidRDefault="00375C5B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F1B20">
              <w:rPr>
                <w:rFonts w:ascii="GHEA Grapalat" w:hAnsi="GHEA Grapalat" w:cs="Sylfaen"/>
                <w:i/>
                <w:lang w:val="hy-AM"/>
              </w:rPr>
              <w:t>577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BF1B20">
              <w:rPr>
                <w:rFonts w:ascii="GHEA Grapalat" w:hAnsi="GHEA Grapalat" w:cs="Sylfaen"/>
                <w:i/>
                <w:lang w:val="hy-AM"/>
              </w:rPr>
              <w:t>000</w:t>
            </w:r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B02DC" w14:textId="77777777" w:rsidR="00375C5B" w:rsidRPr="000D2C12" w:rsidRDefault="00375C5B" w:rsidP="001A63DA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9AD07" w14:textId="77777777" w:rsidR="00375C5B" w:rsidRPr="000D2C12" w:rsidRDefault="00375C5B" w:rsidP="001A63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1A63DA" w:rsidRPr="00536FB3" w14:paraId="4B8BC031" w14:textId="77777777" w:rsidTr="00BC37EF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1A63DA" w:rsidRPr="007C2F0E" w14:paraId="24C3B0CB" w14:textId="77777777" w:rsidTr="00BC37EF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90EDC5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A63DA" w:rsidRPr="007C2F0E" w14:paraId="075EEA57" w14:textId="77777777" w:rsidTr="00BC37EF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63DA" w:rsidRPr="00A63F0D" w14:paraId="681596E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B27EC6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1A63DA" w:rsidRPr="00A63F0D" w14:paraId="199F948A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63DA" w:rsidRPr="00A63F0D" w14:paraId="6EE9B00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63DA" w:rsidRPr="00A63F0D" w14:paraId="13FE412E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A63DA" w:rsidRPr="00A63F0D" w14:paraId="321D26CF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63DA" w:rsidRPr="00A63F0D" w14:paraId="68E691E2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63DA" w:rsidRPr="00A63F0D" w:rsidRDefault="001A63DA" w:rsidP="001A63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63DA" w:rsidRPr="00A63F0D" w14:paraId="30B89418" w14:textId="77777777" w:rsidTr="00BC37EF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63DA" w:rsidRPr="007C2F0E" w14:paraId="10DC4861" w14:textId="77777777" w:rsidTr="00BC37E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A63DA" w:rsidRPr="00A63F0D" w14:paraId="3FD00E3A" w14:textId="77777777" w:rsidTr="00BC37E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1A63DA" w:rsidRPr="00A63F0D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A63DA" w:rsidRPr="007C2F0E" w14:paraId="4DA511EC" w14:textId="77777777" w:rsidTr="00BC37EF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7910EF46" w:rsidR="001A63DA" w:rsidRPr="000614E5" w:rsidRDefault="001A63DA" w:rsidP="001A63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000CCC">
              <w:rPr>
                <w:rFonts w:ascii="GHEA Grapalat" w:hAnsi="GHEA Grapalat" w:cs="Sylfaen"/>
                <w:i/>
                <w:lang w:val="hy-AM"/>
              </w:rPr>
              <w:t xml:space="preserve">Չափաբաժին 1. </w:t>
            </w:r>
            <w:r w:rsidR="00375C5B" w:rsidRPr="00375C5B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3-րդ միկրոշրջանի 44 շենքից դեպի Ս.Մնացականյան փողոց տանող ճանապարհի ասֆալտապատման աշխատանքների, 3-րդ միկրոշրջանի 15 շենքից դեպի Ս. Մնացականյան փողոց տանող ճանապարհի ասֆալտապատման աշխատանքների, Բարեկամության փողոցի ասֆալտապատման աշխատանքների, 4-րդ միկրոշրջանի 9-րդ մանկապարտեզի բակային տարածքի և 16-ից 41 շենքեր տանող փողոցի ասֆալտապատման աշխատանքների, 4-րդ միկրոշրջանի 7-րդ մանկապարտեզի շրջակա փողոցների 71 շենքից 13 շենք և Հատիսի փողոց տանող ճանապարհի ասֆալտապատման աշխատանքների, 6-րդ դպրոցի շրջակայք՝ Սարալանջ փողոցի 17 շենքից դեպի Սարալանջի փողոց տանող ճանապարհի ասֆալտապատման աշխատանքների, 2-րդ միկրոշրջանի 5-րդ, 4-րդ դպրոցների և 3-րդ մանկապարտեզի շրջակա փողոցների ասֆալտապատման աշխատանքների, 2-րդ դպրոցի շրջակա՝ Դարանի, Տարտուի, Գառնի և Եղբայրության փողոցների ասֆալտապատման աշխատանքների, 2-րդ միկրոշրջան, Սևան փողոցից մինչ Արփիմեդ դեղագործական ձեռնարկություն տանող փողոցների ասֆալտապատման աշխատանքների, Էլառ թաղամասի 8-րդ  փողոցի ասֆալտապատման աշխատանքների, Սևանի փողոցից  8-րդ միկրոշրջանի  3-րդ և 4-րդ թաղամաս տանող ճանապարհի ասֆալտապատման աշխատանքների, 8-րդ միկրոշրջանի  4-րդ թաղամասի շրջակա ճանապարհի ասֆալտապատման աշխատանքների, Հատիսի փողոցից մինչ Աբովյանի կրթահամալիր տանող ճանապարհի ասֆալտապատման աշխատանքների, Հատիսի փողոցից 5-րդ միկրոշրջան տանող և դեպի աջ միմյանց զուգահեռ երկու փողոցների, Սարալանջ փողոցից քաղաքային գերեզմանատուն տանող ճանապարհի ասֆալտապատման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hAnsi="GHEA Grapalat" w:cs="Sylfaen"/>
                <w:i/>
                <w:lang w:val="hy-AM"/>
              </w:rPr>
              <w:br/>
            </w:r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Лот 1. Приобретение консультационных услуг по подготовке проектно-сметной документации  на асфальтирование дороги, ведущей от дома 44 3-го микрорайона города Абовян общины Абовян до улицы С.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Мнацаканяна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, асфальтирование дороги, ведущей от дома 15 3-го микрорайона до улицы С.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Мнацаканяна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, улицы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Барекамутян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территории двора детского сада № 9 в 4-м микрорайоне и улицы, ведущей от зданий 16 до 41, асфальтирование 13 из 71 зданий и дороги, ведущей к улице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Атис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на улицах, окружающих детский сад № 7 в 4-м микрорайоне, асфальтирование дороги, ведущей от здания 17 по улице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Сараландж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до улицы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Сараландж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в районе школы № 6, к 5-й, 4-й школам и 3-му детскому саду 2-го микрорайона, асфальтирование улиц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Дарани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, Тарту,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Гарни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и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Ехбайрутян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, прилегающих к 2-й школе, 2-й микрорайон, асфальтирование улиц, ведущих от улицы Севан до фармацевтического предприятия «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Арпимед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», асфальтирование 8-й улицы микрорайона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Элар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, асфальтирование дороги, ведущей от улицы Севан к 3-му и 4-му микрорайонам 8-го микрорайона, 4-й квартал 8-го микрорайона, работы по асфальтированию дороги, ведущей от улицы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Атиса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к Образовательному комплексу Абовяна, и двух улиц, ведущих от улицы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Атиса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к 5-му микрорайону и параллельно друг другу справа, дороги от улицы </w:t>
            </w:r>
            <w:proofErr w:type="spellStart"/>
            <w:r w:rsidR="00375C5B" w:rsidRPr="00375C5B">
              <w:rPr>
                <w:rFonts w:ascii="GHEA Grapalat" w:hAnsi="GHEA Grapalat" w:cs="Sylfaen"/>
                <w:i/>
                <w:lang w:val="hy-AM"/>
              </w:rPr>
              <w:t>Сараландж</w:t>
            </w:r>
            <w:proofErr w:type="spellEnd"/>
            <w:r w:rsidR="00375C5B" w:rsidRPr="00375C5B">
              <w:rPr>
                <w:rFonts w:ascii="GHEA Grapalat" w:hAnsi="GHEA Grapalat" w:cs="Sylfaen"/>
                <w:i/>
                <w:lang w:val="hy-AM"/>
              </w:rPr>
              <w:t xml:space="preserve"> до городского кладбища</w:t>
            </w:r>
          </w:p>
        </w:tc>
      </w:tr>
      <w:tr w:rsidR="00633994" w:rsidRPr="00A63F0D" w14:paraId="6D81F0AE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291330B2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0E5CA182" w:rsidR="00633994" w:rsidRPr="00000CCC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3E28F2" w14:textId="058EA6B4" w:rsidR="00633994" w:rsidRPr="00000CCC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64CD5B63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415 400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3809E637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492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</w:t>
            </w:r>
          </w:p>
        </w:tc>
      </w:tr>
      <w:tr w:rsidR="00633994" w:rsidRPr="00A63F0D" w14:paraId="07D20E8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B92BACF" w14:textId="78AE5F2B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7157CA6" w14:textId="32758FBF" w:rsidR="00633994" w:rsidRPr="00000CCC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E5BEA6A" w14:textId="36FA8CEA" w:rsidR="00633994" w:rsidRPr="00000CCC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73C8C97" w14:textId="2C96D059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8EA83E0" w14:textId="5D437119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633994" w:rsidRPr="00A63F0D" w14:paraId="21DC721B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1A82853" w14:textId="7F56C2C4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B1FB5D1" w14:textId="3E7ACE9E" w:rsidR="00633994" w:rsidRPr="00000CCC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A8EFF93" w14:textId="08554F28" w:rsidR="00633994" w:rsidRPr="00000CCC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AEF6C91" w14:textId="4BCA5725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E24B910" w14:textId="2C7E0753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633994" w:rsidRPr="00A63F0D" w14:paraId="5FF9FB6F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4A11D10" w14:textId="79EBCFAB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3E4CD72" w14:textId="668ACF20" w:rsidR="00633994" w:rsidRPr="00000CCC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BAA7811" w14:textId="7638F023" w:rsidR="00633994" w:rsidRPr="00000CCC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5CCDC26" w14:textId="0161760A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F266B94" w14:textId="12FA12E9" w:rsidR="00633994" w:rsidRPr="00000CCC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1A63DA" w:rsidRPr="007C2F0E" w14:paraId="13479A0C" w14:textId="77777777" w:rsidTr="00BC37EF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1B57D308" w14:textId="0ECE760E" w:rsidR="001A63DA" w:rsidRPr="00375C5B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Չափաբաժին 2. </w:t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Առինջ բնակավայրի Խ. Աբովյան թաղամաս 27-րդ փողոցի, Բ թաղամաս 8-րդ փղոցի, 23-րդ փողոցի, Հայկ Գասպարյան փողոցի, 9-րդ փողոցի և մայթերի, Պ.Սևակի թաղամաս 8-րդ փողոց՝ մասնակի, 25-րդ փողոցի, 3-րդ փողոցի, 9-րդ փողոցի 1-ին փակուղու, 19-րդ փողոցի, Խ. Աբովյան թաղամաս 31-րդ փողոցի, Պ.Սևակի թաղամաս 11-րդ փողոցի, Պ.Սևակի թաղամաս 12-րդ փողոցի, Ձագավանքի փողոցը՝ մասնակի, Ձագավանքի փողոց 5-րդ փակուղու ասֆալտապատման աշխատանքների իրականացման նախագծանախահաշվային փաստաթղթերի կազմման խորհրդատվական աշխատանքներ</w:t>
            </w:r>
            <w:r w:rsid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 xml:space="preserve">Лот 2. Приобретение консультационных услуг по подготовке проектно-сметной документации  на асфальтирование дороги общины Абовян, поселок Ариндж, район Х. Абовяна, улица 27, квартал Б, улица 8, улица 23, улица Айка </w:t>
            </w:r>
            <w:proofErr w:type="spellStart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Гаспаряна</w:t>
            </w:r>
            <w:proofErr w:type="spellEnd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, улица 9 и тротуары, район П. Севака, улица 8 - частично, улица 25, улица 3, тупик 9-й улицы, улица 19, район Х. Абовяна, улица 31, район П. Севака, улица 11, район П. Севака, улица </w:t>
            </w:r>
            <w:proofErr w:type="spellStart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Дзагаванк</w:t>
            </w:r>
            <w:proofErr w:type="spellEnd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- частично, 5-го тупика улицы </w:t>
            </w:r>
            <w:proofErr w:type="spellStart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Дзагаванк</w:t>
            </w:r>
            <w:proofErr w:type="spellEnd"/>
          </w:p>
        </w:tc>
      </w:tr>
      <w:tr w:rsidR="00633994" w:rsidRPr="00BC37EF" w14:paraId="1F5A56E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E884F70" w14:textId="4828AC0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E5C6D0D" w14:textId="64FCCBE8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AD0852F" w14:textId="71AA37B6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721 250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C92207B" w14:textId="62F4B44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344 250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CF508AB" w14:textId="057D369C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065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</w:t>
            </w:r>
          </w:p>
        </w:tc>
      </w:tr>
      <w:tr w:rsidR="00633994" w:rsidRPr="00BC37EF" w14:paraId="5D15CC9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4158E17" w14:textId="5E72750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9F8BE74" w14:textId="7C3B9CA9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6AF4786" w14:textId="1AFC2F81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D57C248" w14:textId="28FF2EF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AC545DB" w14:textId="6EB7D715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633994" w:rsidRPr="00BC37EF" w14:paraId="6FE26D9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BF7D6A3" w14:textId="1DC3249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DF1F27A" w14:textId="625F4DF4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5EFDBD5" w14:textId="7D3E8412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DD145FC" w14:textId="625D9F19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0769296" w14:textId="3CAD65F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633994" w:rsidRPr="00BC37EF" w14:paraId="7E98F9E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CCDD6F9" w14:textId="632D6D1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FBD0B37" w14:textId="60BE6285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«ՄԱԼԿ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2640118" w14:textId="02D66262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18AAD77" w14:textId="758909D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560 000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02D8D77" w14:textId="254A63F5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</w:tr>
      <w:tr w:rsidR="00633994" w:rsidRPr="00BC37EF" w14:paraId="7AD2DE9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397A95" w14:textId="31E96E1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220ABE1" w14:textId="633067A0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A6E930E" w14:textId="53046314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0C6264" w14:textId="6A59DD1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277C27" w14:textId="1482B71C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BC37EF" w14:paraId="0FAEDA5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5871CCB" w14:textId="75B7702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B687782" w14:textId="19569735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1BD6EF3" w14:textId="29F39CA7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B562703" w14:textId="01CD88B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323638C" w14:textId="45018F7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</w:tr>
      <w:tr w:rsidR="001A63DA" w:rsidRPr="007C2F0E" w14:paraId="0426B392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9386925" w14:textId="2A24BF0A" w:rsidR="001A63DA" w:rsidRPr="000614E5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Չափաբաժին 3. </w:t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Գեղաշեն բնակավայրի 1-ին փողոց 2-րդ փակուղու, 1-ին փողոց 1-ին նրբանցք, 1-ին փողոց 2-րդ նրբանցք, 1-ին փողոց 1-ին փակուղի. 2-րդ փողոց 1-ին փակուղի, 1-րդ փողոց 3-րդ փակուղի, 1-ին փողոց 4-րդ փակուղի, 1-ին փողոց 6-րդ փակուղի, 9-րդ փողոց, 7-րդ փողոցի - 9-րդ փողոցի միացման հատված, 1-ին թաղամաս 1-ին փողոց, 1-ին թաղամաս 5-րդ փողոց, 1-ին թաղամաս 6-րդ փողոցների ասֆալտապատման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Лот 3. Приобретение консультационных услуг по подготовке проектно-сметной </w:t>
            </w:r>
            <w:proofErr w:type="gramStart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документации  на</w:t>
            </w:r>
            <w:proofErr w:type="gramEnd"/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асфальтирование дороги общины Абовян, поселок Гегашен, 1-я улица, 2-й тупик, 1-я улица, 1-й переулок, 1-я улица, 2-й переулок, 1-я улица, 1-й тупик. 2-я улица, 1-й тупик, 1-я улица, 3-й тупик, 1-я улица, 4-й тупик, 1-я улица, 6-й тупик, 9-я улица, участок соединения 7-й улицы с 9-й улицей, 1-й район, 1-й район, 5-я улица, 1-й район, 6-я улица</w:t>
            </w:r>
          </w:p>
        </w:tc>
      </w:tr>
      <w:tr w:rsidR="00633994" w:rsidRPr="00BC37EF" w14:paraId="240D0C9C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3C8E53D" w14:textId="2D09AF9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D0F4626" w14:textId="27655EF4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E031CB6" w14:textId="358CD5BB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182 500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8714429" w14:textId="7A257B45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236 500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C50D520" w14:textId="4208D33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419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633994" w:rsidRPr="00BC37EF" w14:paraId="76B0DD6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95B2E97" w14:textId="679ADED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A17162B" w14:textId="3B647284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«ՊՐՈՖ-ԷՔՍՊԵՐՏ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2BA5C1E" w14:textId="178A0E91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475 000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26CC557" w14:textId="265D97A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495 000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1DB574D" w14:textId="6F8EFC3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970 000</w:t>
            </w:r>
          </w:p>
        </w:tc>
      </w:tr>
      <w:tr w:rsidR="00633994" w:rsidRPr="00BC37EF" w14:paraId="35C8A32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300B805" w14:textId="5B6EA61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DA054E3" w14:textId="3EE5BD28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AE53D5E" w14:textId="0E967F5A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76FFBC4" w14:textId="3EA04EA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E1A6604" w14:textId="26F7186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BC37EF" w14:paraId="3AD80F2A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FF16503" w14:textId="707084F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ABD1A8D" w14:textId="27AA6F4C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3B073CD" w14:textId="507C6F7B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35784D8" w14:textId="50CD965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F903898" w14:textId="7A0DDE4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633994" w:rsidRPr="00BC37EF" w14:paraId="7B6E1B7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BF0DC25" w14:textId="01150CA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23A3E2D" w14:textId="1F92573B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«ՄԱԼԿ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F7009CF" w14:textId="4C2924A3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8350C48" w14:textId="616F5B0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6252E4E" w14:textId="080389D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600 000</w:t>
            </w:r>
          </w:p>
        </w:tc>
      </w:tr>
      <w:tr w:rsidR="00633994" w:rsidRPr="00BC37EF" w14:paraId="245C53B3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2FD83E5" w14:textId="0ACC9BDC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2B9AC99" w14:textId="6683FFB7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81F6390" w14:textId="70F6038B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73B806D" w14:textId="28F2D33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0BAABC4" w14:textId="069D0DF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633994" w:rsidRPr="00BC37EF" w14:paraId="3B755B1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29D8985" w14:textId="522E812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7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0B18A76" w14:textId="5D1E3BCA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6198DDD" w14:textId="6BE8A72C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D640538" w14:textId="5762275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128F616" w14:textId="6B8B0A4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1A63DA" w:rsidRPr="007C2F0E" w14:paraId="2DBB4B73" w14:textId="77777777" w:rsidTr="008A437D">
        <w:trPr>
          <w:trHeight w:val="26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20FD3A89" w14:textId="4E93AE0B" w:rsidR="001A63DA" w:rsidRPr="000614E5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Չափաբաժին 4. </w:t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Արամուս բնակավայրի Երիտասարդական 5-րդ փողոցի, Երիտասարդական 12-րդ փողոցի, Տիգրանաձորի խճուղի 2-րդ նրբանցքի, Տիգրանաձորի խճուղի 2-րդ փակուղու, Տիգրանաձորի խճուղի 3-րդ նրբանցքի, Տիգրանաձորի 3-րդ փակուղու, Ազատամարտիկների խճուղի 5-րդ փակուղու, Ազատամարտիկների խճուղի 4-րդ փակուղու, 5-րդ փողոցը՝ մասնակի (Ջրմուղի փողոցից-Ազատամարտիկների խճուղի), Կենտրոնական փողոց 1-ին նրբացքը,  Ամառանոցային թաղամասի (Տիգրանաձորի խճուղուց մինչև Ամառանոցային 1-ին փողոց) ասֆալտապատման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Лот 4. Приобретение консультационных услуг по подготовке проектно-сметной документации  на </w:t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асфальтирование дороги поселок Арамус общины Абовян, 5-я улица Еритасардакан, 12-я улица Еритасардакан, 2-я полоса шоссе Тигранадзор, 2-й тупик шоссе Тигранадзор, 3-я полоса шоссе Тигранадзор, 3-й тупик шоссе Тигранадзор, 5-й тупик шоссе Азатамартикнери, 4-й тупик шоссе Азатамартикнери, 5-я улица, частичная (от улицы Джрмух до шоссе Азатамартикнери), 1-й полосы улицы Центральной района Амараноцаин (от шоссе Тигранадзор до улицы Амараноцаин 1-й)</w:t>
            </w:r>
          </w:p>
        </w:tc>
      </w:tr>
      <w:tr w:rsidR="00633994" w:rsidRPr="00BC37EF" w14:paraId="0F7460E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DCF19E7" w14:textId="0417049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D219F09" w14:textId="447E51DD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DDF2098" w14:textId="45E2C18D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992 500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3F238AB" w14:textId="4619478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198 500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E74BC9A" w14:textId="1C7FEE3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191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633994" w:rsidRPr="00BC37EF" w14:paraId="4919E5A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C1D03B5" w14:textId="72E1E92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02402F5" w14:textId="5FB95F38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«ՊՐՈՖ-ԷՔՍՊԵՐՏ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092406E" w14:textId="6586C514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5BE841E" w14:textId="7E437305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414 500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8DF49AB" w14:textId="7CA0701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487 000</w:t>
            </w:r>
          </w:p>
        </w:tc>
      </w:tr>
      <w:tr w:rsidR="00633994" w:rsidRPr="00BC37EF" w14:paraId="72FA031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3FCDDBA" w14:textId="31F9042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6D2EEB4" w14:textId="39208E34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51C49D3" w14:textId="30FC326A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9492D12" w14:textId="5626D7F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752EA79" w14:textId="2B37CED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633994" w:rsidRPr="00BC37EF" w14:paraId="6E713DEF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95D824A" w14:textId="1706B2C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35C4D0B" w14:textId="77041C67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70451B9" w14:textId="73C2A582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BBFFEEC" w14:textId="0D54637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FA37FF8" w14:textId="79779939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BC37EF" w14:paraId="5F23651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54AA7D8" w14:textId="7C3E223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C15CB8E" w14:textId="76B41B74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B2EE85F" w14:textId="768E323D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19539A2" w14:textId="482A4D2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4D0F3BE" w14:textId="19DF199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633994" w:rsidRPr="00BC37EF" w14:paraId="0D99C7F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AC3613D" w14:textId="1EE5FE8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4764F27" w14:textId="7861D20F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9C77DE3" w14:textId="5BC48DEC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5352476" w14:textId="1E8575F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120 000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2C4A925" w14:textId="010B7FC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720 000</w:t>
            </w:r>
          </w:p>
        </w:tc>
      </w:tr>
      <w:tr w:rsidR="001A63DA" w:rsidRPr="007C2F0E" w14:paraId="18A75DDE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12F33E3D" w14:textId="0F9AF0B2" w:rsidR="001A63DA" w:rsidRPr="000614E5" w:rsidRDefault="001A63DA" w:rsidP="001A63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Չափաբաժին 5. </w:t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Պտղնի  բնակավայրի 1-ին փողոց 1-ին փակուղի, 6-րդ փողոց, 1-ին փողոց 5-րդ նրբանցք 1-ին փակուղի, 6-րդ փողոց մինչև 2-րդ այգեգործական զանգված, 1-ին փողոց 5-րդ նրբանցքի ասֆալտապատման աշխատանքների իրականացման նախագծանախահաշվային փաստաթղթերի կազմման խորհրդատվական աշխատանքներ</w:t>
            </w:r>
            <w:r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375C5B"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Лот 5. Консультационные работы по подготовке проектно-сметной документации для выполнения работ по асфальтированию на 1-й улице, 1-м тупике, 6-й улице, 1-й улице, 5-м переулке, 1-м тупике, 6-й улице до 2-го парка, 1-й улице, 5-м переулке, пос. Птгни, общины Абовян</w:t>
            </w:r>
          </w:p>
        </w:tc>
      </w:tr>
      <w:tr w:rsidR="00633994" w:rsidRPr="00BC37EF" w14:paraId="303FECB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507E3FF" w14:textId="03249E9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AC2593E" w14:textId="3A0C561C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CE694C9" w14:textId="50EC49FE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869 500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4E6C71F" w14:textId="0196309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173 900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471E3E0" w14:textId="2B18252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043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</w:t>
            </w:r>
          </w:p>
        </w:tc>
      </w:tr>
      <w:tr w:rsidR="00633994" w:rsidRPr="00BC37EF" w14:paraId="1769F84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A24F81" w14:textId="4F12D587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9D11327" w14:textId="4962D7AF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«ԴՐԻՄ ՓՐՈՋԵԿՏ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4D8B2C8" w14:textId="4650E05A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84F86FC" w14:textId="665982D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DFA53B4" w14:textId="0022427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</w:tr>
      <w:tr w:rsidR="00633994" w:rsidRPr="00BC37EF" w14:paraId="138E5CE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BDC0830" w14:textId="3D5B6B1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33310F2" w14:textId="77278E11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91E0955" w14:textId="43822C6B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058A744" w14:textId="73EEE3A7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415CE0B" w14:textId="2EA0754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BC37EF" w14:paraId="1A575CDF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085A935" w14:textId="5CBF148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2B900BC" w14:textId="2984728A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E5E2C20" w14:textId="592AE1A3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DCF9CF8" w14:textId="5D1F0B5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0C5ABA9" w14:textId="0B023237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633994" w:rsidRPr="00BC37EF" w14:paraId="70E7256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FB74C51" w14:textId="6E4D314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502DEA"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5F7AED8" w14:textId="2267A38B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502DEA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«ՄԱԼԿ»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9FB7233" w14:textId="7CF9DAFE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502DEA">
              <w:rPr>
                <w:rFonts w:ascii="GHEA Grapalat" w:hAnsi="GHEA Grapalat"/>
                <w:i/>
                <w:lang w:val="hy-AM"/>
              </w:rPr>
              <w:t>3</w:t>
            </w:r>
            <w:r w:rsidRPr="00502DEA">
              <w:rPr>
                <w:rFonts w:cs="Calibri"/>
                <w:i/>
                <w:lang w:val="hy-AM"/>
              </w:rPr>
              <w:t> </w:t>
            </w:r>
            <w:r w:rsidRPr="00502DEA"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E5917A6" w14:textId="185337C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502DEA">
              <w:rPr>
                <w:rFonts w:ascii="GHEA Grapalat" w:hAnsi="GHEA Grapalat"/>
                <w:i/>
                <w:lang w:val="hy-AM"/>
              </w:rPr>
              <w:t>780 000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AECFE5D" w14:textId="4B8F067C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502DEA">
              <w:rPr>
                <w:rFonts w:ascii="GHEA Grapalat" w:hAnsi="GHEA Grapalat"/>
                <w:i/>
                <w:lang w:val="hy-AM"/>
              </w:rPr>
              <w:t>4</w:t>
            </w:r>
            <w:r w:rsidRPr="00502DEA">
              <w:rPr>
                <w:rFonts w:cs="Calibri"/>
                <w:i/>
                <w:lang w:val="hy-AM"/>
              </w:rPr>
              <w:t> </w:t>
            </w:r>
            <w:r w:rsidRPr="00502DEA">
              <w:rPr>
                <w:rFonts w:ascii="GHEA Grapalat" w:hAnsi="GHEA Grapalat"/>
                <w:i/>
                <w:lang w:val="hy-AM"/>
              </w:rPr>
              <w:t>680 000</w:t>
            </w:r>
          </w:p>
        </w:tc>
      </w:tr>
      <w:tr w:rsidR="00633994" w:rsidRPr="00BC37EF" w14:paraId="2E2E200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9CBB0E7" w14:textId="48F8AA4C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64E8940" w14:textId="06AA0AFE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F43557" w14:textId="44745C88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CAF2352" w14:textId="3F0EB85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5EADD06" w14:textId="32C2501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BC37EF" w14:paraId="6DB19CB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AEDB4FF" w14:textId="6386AF6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7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C45858F" w14:textId="41042610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221A094" w14:textId="57350243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F1A419A" w14:textId="27A4A50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960 000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D53AA1A" w14:textId="725AB09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760 000</w:t>
            </w:r>
          </w:p>
        </w:tc>
      </w:tr>
      <w:tr w:rsidR="00375C5B" w:rsidRPr="00375C5B" w14:paraId="1A28A48C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2FD504DF" w14:textId="741DE914" w:rsidR="00375C5B" w:rsidRPr="00BC37EF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6. Աբովյան համայնքի Կամարիս բնակավայրի  5-րդ փողոցի մնացած հատված, 1-ին փողոցից 5-րդ 6-րդ փողոցները միացնող հատված, 1-ին փողոց 2-րդ նրբանցք, 1-ին փողոց 3-րդ նրբանցք, 1-ին փողոց 4-րդ փակուղի 9-րդ փողոցի ասֆալտապատման աշխատանքների իրականացման նախագծանախահաշվային փաստաթղթերի կազմման խորհրդատվական աշխատանքներ Лот 6. Консультационные работы по подготовке проектно-сметной документации для выполнения работ по асфальтированию оставшегося участка 5-й улицы в поселке Камарис общины Абовян, участка, соединяющего 1-ю улицу с 5-й и 6-й улицами, 2-го переулка 1-й улицы, 3-го переулка 1-й улицы, 4-го тупика 1-й улицы, 9-й улицы</w:t>
            </w:r>
          </w:p>
        </w:tc>
      </w:tr>
      <w:tr w:rsidR="00633994" w:rsidRPr="00375C5B" w14:paraId="16BB166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F10550E" w14:textId="33DDBFA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09BB85B" w14:textId="5D0E210A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0FC2C5D" w14:textId="02165F64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755 000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53EB331" w14:textId="2F56423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151 000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16D3C9C" w14:textId="1B37FFDF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906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633994" w:rsidRPr="00375C5B" w14:paraId="58C0941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70D44A5" w14:textId="4E5FD31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30F271D" w14:textId="4D322BB1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«ՊՐՈՖ-ԷՔՍՊԵՐՏ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75C4DB7" w14:textId="18C2F554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577 500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B1E3893" w14:textId="0A4A4AB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315 500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16D4A1B" w14:textId="5F20447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893 000</w:t>
            </w:r>
          </w:p>
        </w:tc>
      </w:tr>
      <w:tr w:rsidR="00633994" w:rsidRPr="00375C5B" w14:paraId="62829424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4D6088B" w14:textId="73EF4CB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212B3EE" w14:textId="3E5FE1C0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28D9FFB" w14:textId="7F645C96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 w:rsidRPr="00180F30"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</w:t>
            </w:r>
            <w:r w:rsidRPr="00180F30">
              <w:rPr>
                <w:rFonts w:ascii="GHEA Grapalat" w:hAnsi="GHEA Grapalat"/>
                <w:i/>
                <w:lang w:val="hy-AM"/>
              </w:rPr>
              <w:t>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E3F36F2" w14:textId="4840DE87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A2BEF27" w14:textId="7BA5BA9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 w:rsidRPr="00180F30"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</w:t>
            </w:r>
            <w:r w:rsidRPr="00180F30">
              <w:rPr>
                <w:rFonts w:ascii="GHEA Grapalat" w:hAnsi="GHEA Grapalat"/>
                <w:i/>
                <w:lang w:val="hy-AM"/>
              </w:rPr>
              <w:t>00 000</w:t>
            </w:r>
          </w:p>
        </w:tc>
      </w:tr>
      <w:tr w:rsidR="00633994" w:rsidRPr="00375C5B" w14:paraId="1C7FBA8A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82F6441" w14:textId="1FF3C24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D25E502" w14:textId="65717AE8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1CF5DEF" w14:textId="4D84F0F2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B537C5B" w14:textId="001C458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CD68382" w14:textId="57A3850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375C5B" w14:paraId="7227804A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2AF511B" w14:textId="37329670" w:rsidR="00633994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AC73294" w14:textId="2AC22074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6EC3355" w14:textId="7463CCD7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E79F602" w14:textId="33B657F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7DF7210" w14:textId="755A0608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633994" w:rsidRPr="00375C5B" w14:paraId="2B4BDDD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6A46CBC" w14:textId="19A6568C" w:rsidR="00633994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CEC5D7B" w14:textId="1D52F33B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3B7171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«ՄԱԼԿ»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2CB3B30" w14:textId="1249E505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3B7171">
              <w:rPr>
                <w:rFonts w:ascii="GHEA Grapalat" w:hAnsi="GHEA Grapalat"/>
                <w:i/>
                <w:lang w:val="hy-AM"/>
              </w:rPr>
              <w:t>3</w:t>
            </w:r>
            <w:r w:rsidRPr="003B7171">
              <w:rPr>
                <w:rFonts w:cs="Calibri"/>
                <w:i/>
                <w:lang w:val="hy-AM"/>
              </w:rPr>
              <w:t> </w:t>
            </w:r>
            <w:r w:rsidRPr="003B7171"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9AA4B86" w14:textId="37E3A857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3B7171">
              <w:rPr>
                <w:rFonts w:ascii="GHEA Grapalat" w:hAnsi="GHEA Grapalat"/>
                <w:i/>
                <w:lang w:val="hy-AM"/>
              </w:rPr>
              <w:t>760 000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520182A" w14:textId="33BDDBEF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3B7171">
              <w:rPr>
                <w:rFonts w:ascii="GHEA Grapalat" w:hAnsi="GHEA Grapalat"/>
                <w:i/>
                <w:lang w:val="hy-AM"/>
              </w:rPr>
              <w:t>4</w:t>
            </w:r>
            <w:r w:rsidRPr="003B7171">
              <w:rPr>
                <w:rFonts w:cs="Calibri"/>
                <w:i/>
                <w:lang w:val="hy-AM"/>
              </w:rPr>
              <w:t> </w:t>
            </w:r>
            <w:r w:rsidRPr="003B7171">
              <w:rPr>
                <w:rFonts w:ascii="GHEA Grapalat" w:hAnsi="GHEA Grapalat"/>
                <w:i/>
                <w:lang w:val="hy-AM"/>
              </w:rPr>
              <w:t>560 000</w:t>
            </w:r>
          </w:p>
        </w:tc>
      </w:tr>
      <w:tr w:rsidR="00633994" w:rsidRPr="00375C5B" w14:paraId="6B63227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760A4F6" w14:textId="15AB40DC" w:rsidR="00633994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7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1A55F5E" w14:textId="65E3F403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0483F23" w14:textId="75150ADA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EAAFF14" w14:textId="434E3F6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1086DA4" w14:textId="2BE28BE9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375C5B" w:rsidRPr="00375C5B" w14:paraId="2B6AA378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2AF59BE6" w14:textId="499AF645" w:rsidR="00375C5B" w:rsidRPr="00BC37EF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375C5B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7. Աբովյան համայնքի Մայակովսկի բնակավայրի 7-րդ փողոցի մնացած հատված, 3-րդ փողոց 1-ին նրբանցք, 1-ին փողոց 3-րդ փակուղի, 14-րդ փողոց, 5-րդ փողոցի ասֆալտապատման աշխատանքների իրականացման նախագծանախահաշվային փաստաթղթերի կազմման խորհրդատվական աշխատանքներ Лот 7. Консультационные работы по подготовке проектно-сметной документации на выполнение работ по асфальтированию оставшейся части 7-й улицы, 3-й улицы 1-го переулка, 1-й улицы 3-го тупика, 14-й улицы, 5-й улицы в поселке Маяковского общины Абовян</w:t>
            </w:r>
          </w:p>
        </w:tc>
      </w:tr>
      <w:tr w:rsidR="00633994" w:rsidRPr="00375C5B" w14:paraId="2ABE242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44E90B1" w14:textId="06C5BA27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511D4B5" w14:textId="6A831D7E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819E7A5" w14:textId="430F54DF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703 750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D847C8" w14:textId="3E37D0A5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140 750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846AF41" w14:textId="7E4C176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844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</w:t>
            </w:r>
          </w:p>
        </w:tc>
      </w:tr>
      <w:tr w:rsidR="00633994" w:rsidRPr="00375C5B" w14:paraId="31ADF67F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5E67C4D" w14:textId="482B36AB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63B74B0" w14:textId="3CDD0D05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«ՊՐՈՖ-ԷՔՍՊԵՐՏ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1F827D4" w14:textId="07495CED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81CCA15" w14:textId="247E96F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294 000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38147D8" w14:textId="277325C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764 000</w:t>
            </w:r>
          </w:p>
        </w:tc>
      </w:tr>
      <w:tr w:rsidR="00633994" w:rsidRPr="00375C5B" w14:paraId="56D9C8F8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78597FE" w14:textId="077E04A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B24B2C1" w14:textId="0885A369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«Ճաննախագիծ ինստիտուտ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EA7AE4" w14:textId="09DAA8B9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379626F" w14:textId="24876FD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2C1FB7D" w14:textId="7AD957A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</w:tr>
      <w:tr w:rsidR="00633994" w:rsidRPr="00375C5B" w14:paraId="4CE64DF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C6A59" w14:textId="7F047A6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1788450" w14:textId="69D7DDD6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«ԴՐԻՄ ՓՐՈՋԵԿՏ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778E2CE" w14:textId="19664BA9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3A1D3E0" w14:textId="047161F9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24A0673" w14:textId="0CC83D3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633994" w:rsidRPr="00375C5B" w14:paraId="07E0C42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C83791A" w14:textId="78E028F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AC9A53A" w14:textId="4A904CFE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4D46030" w14:textId="1CE68E35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27ADB2B" w14:textId="53EA4A3D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E36D045" w14:textId="5E2EEED5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633994" w:rsidRPr="00375C5B" w14:paraId="46D62C77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3FAB2AA" w14:textId="498D5811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3A51D97" w14:textId="4E785339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06D112F" w14:textId="791DA3BF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338FE23" w14:textId="011FC1C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C7A31D3" w14:textId="3A59148E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375C5B" w14:paraId="06BBCB9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6DC1EA2" w14:textId="067666B4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7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0099D" w14:textId="074EC18A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1CDA0EE" w14:textId="73637CCF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8A39C95" w14:textId="4AB7FB7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7BADCF7" w14:textId="0F36342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33994" w:rsidRPr="00375C5B" w14:paraId="0D2483A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8550F04" w14:textId="2D7ACF86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8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22DF307" w14:textId="5B7812FB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7D146EF" w14:textId="287D1614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29B0E2C" w14:textId="61C4D082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17B9589" w14:textId="568003DC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633994" w:rsidRPr="00375C5B" w14:paraId="4D31F34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DCBB027" w14:textId="0820F9B3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9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A31A574" w14:textId="7417F548" w:rsidR="00633994" w:rsidRPr="00BC37EF" w:rsidRDefault="00633994" w:rsidP="006339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3B7171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«ՄԱԼԿ»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DA53272" w14:textId="5629C045" w:rsidR="00633994" w:rsidRPr="00BC37EF" w:rsidRDefault="00633994" w:rsidP="0063399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234CC1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3</w:t>
            </w:r>
            <w:r w:rsidRPr="00234CC1">
              <w:rPr>
                <w:rFonts w:cs="Calibri"/>
                <w:i/>
                <w:color w:val="000000" w:themeColor="text1"/>
                <w:lang w:val="hy-AM"/>
              </w:rPr>
              <w:t> </w:t>
            </w:r>
            <w:r w:rsidRPr="00234CC1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58D4169" w14:textId="1AC1ED50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234CC1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740 000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7135F0B" w14:textId="1CB9CC2A" w:rsidR="00633994" w:rsidRPr="00BC37EF" w:rsidRDefault="00633994" w:rsidP="00633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234CC1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4</w:t>
            </w:r>
            <w:r w:rsidRPr="00234CC1">
              <w:rPr>
                <w:rFonts w:cs="Calibri"/>
                <w:i/>
                <w:color w:val="000000" w:themeColor="text1"/>
                <w:lang w:val="hy-AM"/>
              </w:rPr>
              <w:t> </w:t>
            </w:r>
            <w:r w:rsidRPr="00234CC1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440 000</w:t>
            </w:r>
          </w:p>
        </w:tc>
      </w:tr>
      <w:tr w:rsidR="00375C5B" w:rsidRPr="00633994" w14:paraId="2158A41E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96C7888" w14:textId="6FBACBCA" w:rsidR="00375C5B" w:rsidRPr="00BC37EF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8. Աբովյան համայնքի Վերին Պտղնի բնակավայրի Նոր թաղամաս 2-րդ փողոցի ասֆալտապատման աշխատանքների իրականացման նախագծանախահաշվային փաստաթղթերի կազմման խորհրդատվական աշխատանքներ</w:t>
            </w:r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Лот 8. Консультационные работы по подготовке проектно-сметной документации для выполнения работ по асфальтированию 2-й улицы Нового квартала села Верин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Птгни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общины Абовян</w:t>
            </w:r>
          </w:p>
        </w:tc>
      </w:tr>
      <w:tr w:rsidR="00F67C1C" w:rsidRPr="00633994" w14:paraId="42CBD53B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4FE5C2F" w14:textId="61D1D96A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D234958" w14:textId="4A8EAF78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DC19FBD" w14:textId="5EEE6103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510 000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81A0FB9" w14:textId="7A0CA8CC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102 000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AD9DBA2" w14:textId="52B48BDA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612 000</w:t>
            </w:r>
          </w:p>
        </w:tc>
      </w:tr>
      <w:tr w:rsidR="00F67C1C" w:rsidRPr="00633994" w14:paraId="486C7838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760E383" w14:textId="7365F9D7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B04E9A9" w14:textId="2A2EB088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«ԴՐԻՄ ՓՐՈՋԵԿՏ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684E6C5" w14:textId="5C371BF5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395B61C" w14:textId="49387BF1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1781FE6" w14:textId="16F7A2A5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</w:tr>
      <w:tr w:rsidR="00F67C1C" w:rsidRPr="00633994" w14:paraId="7B05BA2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85BC90F" w14:textId="35276278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43D1287" w14:textId="42F956DB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5FC82DC" w14:textId="7285F16A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3350624" w14:textId="178B51E4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4397337" w14:textId="56D15E56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F67C1C" w:rsidRPr="00633994" w14:paraId="7CEE7CC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438C69" w14:textId="391CE029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66E8F0E" w14:textId="23D05359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» 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lastRenderedPageBreak/>
              <w:t>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A72F01E" w14:textId="0A1A37A1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672752E" w14:textId="2AD4DB1B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0064E16" w14:textId="42E65674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F67C1C" w:rsidRPr="00633994" w14:paraId="19A69AB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B3E760" w14:textId="198F6A19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9BFF955" w14:textId="2DE5FF46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4CD1934" w14:textId="6B7EF120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B4CCC3D" w14:textId="7FF54A83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C440CAA" w14:textId="00388765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F67C1C" w:rsidRPr="00633994" w14:paraId="0E8D7477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9F7B72A" w14:textId="13AECE4A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60710E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F3AAD23" w14:textId="342CA0E3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3B7171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«ՄԱԼԿ»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10DA40" w14:textId="2F24E88F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60710E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2</w:t>
            </w:r>
            <w:r w:rsidRPr="0060710E">
              <w:rPr>
                <w:rFonts w:cs="Calibri"/>
                <w:i/>
                <w:color w:val="000000" w:themeColor="text1"/>
                <w:lang w:val="hy-AM"/>
              </w:rPr>
              <w:t> </w:t>
            </w:r>
            <w:r w:rsidRPr="0060710E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691AE7A" w14:textId="35FA7590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60710E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500 000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DDF675F" w14:textId="647CF751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60710E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3</w:t>
            </w:r>
            <w:r w:rsidRPr="0060710E">
              <w:rPr>
                <w:rFonts w:cs="Calibri"/>
                <w:i/>
                <w:color w:val="000000" w:themeColor="text1"/>
                <w:lang w:val="hy-AM"/>
              </w:rPr>
              <w:t> </w:t>
            </w:r>
            <w:r w:rsidRPr="0060710E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000 000</w:t>
            </w:r>
          </w:p>
        </w:tc>
      </w:tr>
      <w:tr w:rsidR="00F67C1C" w:rsidRPr="00633994" w14:paraId="3B1B0BC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BAA204D" w14:textId="2928CEBF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7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8A5E7C1" w14:textId="1D903394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FB894AB" w14:textId="40178577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72C3322" w14:textId="6167F1C2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5B27ABA" w14:textId="6BB27CE9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375C5B" w:rsidRPr="00633994" w14:paraId="29D42A45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4DB16749" w14:textId="741B8B49" w:rsidR="00375C5B" w:rsidRPr="00BC37EF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9. Աբովյան համայնքի Կաթնաղբյուր բնակավայրի 2-րդ փողոց, 2-րդ փողոց (եկեղեցու հատված), 2-րդ փողոց 1-ին փակուղի, 2-րդ փողոց 2-րդ փակուղի, 2-րդ փողոց 3-րդ փակուղու ասֆալտապատման աշխատանքների իրականացման նախագծանախահաշվային փաստաթղթերի կազմման խորհրդատվական աշխատանքներ</w:t>
            </w:r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Лот 9. Консультационные работы по подготовке проектно-сметной документации для выполнения работ по асфальтированию на улицах 2-я, 2-я (церковный участок), 2-я 1-й тупик, 2-я 2-й тупик, 2-я 3-й тупик поселка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Катнахпюр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общины Абовян</w:t>
            </w:r>
          </w:p>
        </w:tc>
      </w:tr>
      <w:tr w:rsidR="00F67C1C" w:rsidRPr="00633994" w14:paraId="2E927E6A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637F0DE" w14:textId="4F7C4F03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B201C10" w14:textId="6EF016EE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9E15A1F" w14:textId="0BAC976F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488 750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54B159B" w14:textId="773A313F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97 750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C889394" w14:textId="0E80395F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586 500</w:t>
            </w:r>
          </w:p>
        </w:tc>
      </w:tr>
      <w:tr w:rsidR="00F67C1C" w:rsidRPr="00633994" w14:paraId="2CCCCD5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15DACFB" w14:textId="6825B22C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1C1CD69" w14:textId="093138D3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«ՊՐՈՖ-ԷՔՍՊԵՐՏ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2F1FFC6" w14:textId="405DAD46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020 000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EE2579" w14:textId="64CD403A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204 000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32064EE" w14:textId="3125DD31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224 000</w:t>
            </w:r>
          </w:p>
        </w:tc>
      </w:tr>
      <w:tr w:rsidR="00F67C1C" w:rsidRPr="00633994" w14:paraId="102E0E2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CA5C5E9" w14:textId="14A37EC4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EA66764" w14:textId="5F42D023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0D948D0" w14:textId="2137ABA1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ACB131B" w14:textId="6FBFFBF4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BA8A77B" w14:textId="3331AFE2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F67C1C" w:rsidRPr="00633994" w14:paraId="7623391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76B42AA" w14:textId="14354ED7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8E969EC" w14:textId="5C1E4A7F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91475E" w14:textId="111CD36A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96BC9AC" w14:textId="19E744DB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724B43D" w14:textId="584933A3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F67C1C" w:rsidRPr="00633994" w14:paraId="1600D13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8408CA3" w14:textId="0B4EE942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F603018" w14:textId="6D5731CF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821CB41" w14:textId="451ED22D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37F61D7" w14:textId="4A71EB7A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D95E3C" w14:textId="0F638D14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F67C1C" w:rsidRPr="00633994" w14:paraId="0F66811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39A3B17" w14:textId="7927DF00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ED9B295" w14:textId="09A2FFAF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0A4ADB5" w14:textId="4D3799A4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8A8DFB4" w14:textId="690E03D7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19AEC42" w14:textId="59B63216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375C5B" w:rsidRPr="00633994" w14:paraId="575BCDE4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3834A99D" w14:textId="0B1E6905" w:rsidR="00375C5B" w:rsidRPr="007A5DCF" w:rsidRDefault="00375C5B" w:rsidP="007A5D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10. Աբովյան համայնքի Բալահովիտ բնակավայրի Ծաղկունք թաղամաս 3-րդ փողոց 2-րդ նրբանցքի շարունակության, 2-րդ փողոց 2-րդ նրբանցք 1-ին փակուղու, 1-ին փողոց 6-րդ փակուղու, Լ. Աետիսյան փողոց 2-րդ նրբանցքը՝ մասնակի, Ծաղկունք թաղամաս 4-րդ փողոցը՝ մասնակի, Ծաղկունք թաղամաս 5-րդ փողոցը՝ մասնակի ասֆալտապատման աշխատանքների իրականացման նախագծանախահաշվային փաստաթղթերի կազմման խորհրդատվական աշխատանքներ</w:t>
            </w:r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Лот 10. Консультационные работы по подготовке проектно-сметной документации для выполнения работ по асфальтированию на улицах поселок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Балаовит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, община Абовян, район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Цахкунк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, 3-я улица, продолжение 2-го переулка, 2-я улица, 2-й переулок, 1-й тупик, 1-я улица, 6-й тупик, улица Л.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Аетисяна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, 2-й переулок, частично, район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Цахкунк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, 4-я улица, частично, район Цахкунк, 5-я улица, частично</w:t>
            </w:r>
          </w:p>
        </w:tc>
      </w:tr>
      <w:tr w:rsidR="00F67C1C" w:rsidRPr="00633994" w14:paraId="2E5F04B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47C166E" w14:textId="1AAEB0B0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7756E54" w14:textId="3ABD092F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F16435D" w14:textId="0116213A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408 000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4231F20" w14:textId="490556AE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81 600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26DEE62" w14:textId="6CDB3C48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489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600</w:t>
            </w:r>
          </w:p>
        </w:tc>
      </w:tr>
      <w:tr w:rsidR="00F67C1C" w:rsidRPr="00633994" w14:paraId="335FDFE8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898ED05" w14:textId="31A4911D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DC9C83B" w14:textId="115FE23A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«ԴՐԻՄ ՓՐՈՋԵԿՏ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1138375" w14:textId="267672A2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4A6FB71" w14:textId="29188719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508F305" w14:textId="2D03802F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350 000</w:t>
            </w:r>
          </w:p>
        </w:tc>
      </w:tr>
      <w:tr w:rsidR="00F67C1C" w:rsidRPr="00633994" w14:paraId="6441CD7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C5C44B" w14:textId="7A594417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70820D3" w14:textId="4D962F53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DE0259B" w14:textId="15A25E7E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B0F74F6" w14:textId="110FCB5D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B06F069" w14:textId="25F95C1E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F67C1C" w:rsidRPr="00633994" w14:paraId="2252803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57F3AB9" w14:textId="6A4FC09D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CFC9FF3" w14:textId="109D3F73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29117D4" w14:textId="7B97CE47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34BDEE2" w14:textId="09D18025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0B246CA" w14:textId="452DB2C7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</w:tr>
      <w:tr w:rsidR="00F67C1C" w:rsidRPr="00633994" w14:paraId="4B91468C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8BA2736" w14:textId="053063FF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87EF45F" w14:textId="2C78F01A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971AB5D" w14:textId="369FCD58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8C7FA3C" w14:textId="2B956FC7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D7958E" w14:textId="1EEDF1B9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F67C1C" w:rsidRPr="00633994" w14:paraId="229B101F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182D170" w14:textId="295F042D" w:rsidR="00F67C1C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6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2A98A6F" w14:textId="3D2FEE24" w:rsidR="00F67C1C" w:rsidRPr="00BC37EF" w:rsidRDefault="00F67C1C" w:rsidP="00F67C1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D308882" w14:textId="72CFB2F7" w:rsidR="00F67C1C" w:rsidRPr="00BC37EF" w:rsidRDefault="00F67C1C" w:rsidP="00F67C1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9F1C850" w14:textId="2511B068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420 000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B9E4A74" w14:textId="32A9573B" w:rsidR="00F67C1C" w:rsidRPr="00BC37EF" w:rsidRDefault="00F67C1C" w:rsidP="00F67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520 000</w:t>
            </w:r>
          </w:p>
        </w:tc>
      </w:tr>
      <w:tr w:rsidR="00375C5B" w:rsidRPr="00633994" w14:paraId="3251EE27" w14:textId="77777777" w:rsidTr="00B62AD3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3AD819C" w14:textId="526EA46D" w:rsidR="00375C5B" w:rsidRPr="00BC37EF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Չափաբաժին 11. Աբովյան համայնքի Գետարգել բնակավայրի Սերժիկ Ալեքսանյան փողոցի ասֆալտապատման աշխատանքների իրականացման նախագծանախահաշվային փաստաթղթերի կազմման խորհրդատվական </w:t>
            </w:r>
            <w:r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աշխատանքներ</w:t>
            </w:r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Лот 11. Консультационные работы по подготовке проектно-сметной документации на выполнение работ по асфальтированию улицы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Сержика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Алексаняна в селе </w:t>
            </w:r>
            <w:proofErr w:type="spellStart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Гетаргел</w:t>
            </w:r>
            <w:proofErr w:type="spellEnd"/>
            <w:r w:rsidR="00633994" w:rsidRPr="007A5D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общины Абовян</w:t>
            </w:r>
          </w:p>
        </w:tc>
      </w:tr>
      <w:tr w:rsidR="001E12D8" w:rsidRPr="00633994" w14:paraId="2B6DF12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E55416B" w14:textId="2F5FCFEC" w:rsidR="001E12D8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7BB85C7" w14:textId="09B85C1E" w:rsidR="001E12D8" w:rsidRPr="00BC37EF" w:rsidRDefault="001E12D8" w:rsidP="001E12D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0081050" w14:textId="00B2940A" w:rsidR="001E12D8" w:rsidRPr="00BC37EF" w:rsidRDefault="001E12D8" w:rsidP="001E12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066B1EA" w14:textId="5DE5EC64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67 000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EC44A94" w14:textId="58AAB156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402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1E12D8" w:rsidRPr="00633994" w14:paraId="3DF0B7AB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277A881" w14:textId="276222F6" w:rsidR="001E12D8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3881D88" w14:textId="7AE3EE5C" w:rsidR="001E12D8" w:rsidRPr="00BC37EF" w:rsidRDefault="001E12D8" w:rsidP="001E12D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«ՀԱԼԴԻ Քոնսալթ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7E19484" w14:textId="153C4C11" w:rsidR="001E12D8" w:rsidRPr="00BC37EF" w:rsidRDefault="001E12D8" w:rsidP="001E12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475 000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40B68F0" w14:textId="453ED967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4C5A8FC" w14:textId="17272B39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570 000</w:t>
            </w:r>
          </w:p>
        </w:tc>
      </w:tr>
      <w:tr w:rsidR="001E12D8" w:rsidRPr="00633994" w14:paraId="2CF3D79D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4AAB564" w14:textId="54B1E546" w:rsidR="001E12D8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3FD7167" w14:textId="47B597C7" w:rsidR="001E12D8" w:rsidRPr="00BC37EF" w:rsidRDefault="001E12D8" w:rsidP="001E12D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«ԻՆՖՐԱ ԴԻԶԱՅՆ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CF45F79" w14:textId="1C8C95F8" w:rsidR="001E12D8" w:rsidRPr="00BC37EF" w:rsidRDefault="001E12D8" w:rsidP="001E12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5FF83E5" w14:textId="58621B6A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673A0FC" w14:textId="46C2A6EC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1E12D8" w:rsidRPr="00633994" w14:paraId="44426E64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F71AA8F" w14:textId="348A776A" w:rsidR="001E12D8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6A924EA" w14:textId="3F13E284" w:rsidR="001E12D8" w:rsidRPr="00BC37EF" w:rsidRDefault="001E12D8" w:rsidP="001E12D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«ԱՐՇԻՆ ՔՈՆՍԹՐԱՔՇՆ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1F9ED50" w14:textId="78E5C6F4" w:rsidR="001E12D8" w:rsidRPr="00BC37EF" w:rsidRDefault="001E12D8" w:rsidP="001E12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C11FAC4" w14:textId="220E7927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8CE0FD6" w14:textId="204A800C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1E12D8" w:rsidRPr="00633994" w14:paraId="18B1AB7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163A2D5" w14:textId="651F0CA5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66AC07D" w14:textId="7335104C" w:rsidR="001E12D8" w:rsidRPr="00BC37EF" w:rsidRDefault="001E12D8" w:rsidP="001E12D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ԱՐԽԻ-ՏՈՒՐ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8673FAC" w14:textId="55BF2533" w:rsidR="001E12D8" w:rsidRPr="00BC37EF" w:rsidRDefault="001E12D8" w:rsidP="001E12D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C026F2B" w14:textId="2102FD75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46F9B9E" w14:textId="0AC22283" w:rsidR="001E12D8" w:rsidRPr="00BC37EF" w:rsidRDefault="001E12D8" w:rsidP="001E1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650 000</w:t>
            </w:r>
          </w:p>
        </w:tc>
      </w:tr>
      <w:tr w:rsidR="00375C5B" w:rsidRPr="00633994" w14:paraId="700CD07F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75C5B" w:rsidRPr="007C2F0E" w14:paraId="521126E1" w14:textId="77777777" w:rsidTr="00BC37EF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375C5B" w:rsidRPr="007C2F0E" w14:paraId="552679BF" w14:textId="77777777" w:rsidTr="00BC37E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75C5B" w:rsidRPr="00A63F0D" w14:paraId="3CA6FABC" w14:textId="77777777" w:rsidTr="00BC37E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375C5B" w:rsidRPr="00A63F0D" w:rsidRDefault="00375C5B" w:rsidP="00375C5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375C5B" w:rsidRPr="00A63F0D" w:rsidRDefault="00375C5B" w:rsidP="00375C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375C5B" w:rsidRPr="00A63F0D" w:rsidRDefault="00375C5B" w:rsidP="00375C5B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375C5B" w:rsidRPr="00A63F0D" w:rsidRDefault="00375C5B" w:rsidP="00375C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375C5B" w:rsidRPr="00A63F0D" w14:paraId="0477C95F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375C5B" w:rsidRPr="00791A5E" w:rsidRDefault="00375C5B" w:rsidP="00375C5B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375C5B" w:rsidRPr="00A40CD7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375C5B" w:rsidRPr="00A40CD7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375C5B" w:rsidRPr="00BA7FBC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375C5B" w:rsidRPr="00A40CD7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375C5B" w:rsidRPr="00A63F0D" w14:paraId="32A87089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375C5B" w:rsidRPr="00277A9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375C5B" w:rsidRDefault="00375C5B" w:rsidP="00375C5B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375C5B" w:rsidRPr="00A63F0D" w14:paraId="144ECF66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375C5B" w:rsidRDefault="00375C5B" w:rsidP="00375C5B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375C5B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375C5B" w:rsidRPr="007C2F0E" w14:paraId="522ACAFB" w14:textId="77777777" w:rsidTr="00BC37E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375C5B" w:rsidRPr="00FB132C" w:rsidRDefault="00375C5B" w:rsidP="00375C5B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375C5B" w:rsidRPr="007C2F0E" w14:paraId="617248CD" w14:textId="77777777" w:rsidTr="00BC37EF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75C5B" w:rsidRPr="00A63F0D" w14:paraId="1515C769" w14:textId="77777777" w:rsidTr="00BC37EF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AD3346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E121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75C5B" w:rsidRPr="007C2F0E" w14:paraId="71BEA872" w14:textId="77777777" w:rsidTr="00BC37EF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375C5B" w:rsidRPr="00A63F0D" w:rsidRDefault="00375C5B" w:rsidP="00375C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375C5B" w:rsidRPr="00A63F0D" w:rsidRDefault="00375C5B" w:rsidP="00375C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375C5B" w:rsidRPr="004616A6" w14:paraId="04C80107" w14:textId="77777777" w:rsidTr="00BC37EF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A9D28C" w:rsidR="00375C5B" w:rsidRPr="00185118" w:rsidRDefault="00375C5B" w:rsidP="00375C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4C60F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528A8F0" w:rsidR="00375C5B" w:rsidRPr="00552457" w:rsidRDefault="00375C5B" w:rsidP="00375C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9E0213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75C5B" w:rsidRPr="004616A6" w14:paraId="12C073C6" w14:textId="77777777" w:rsidTr="00BC37EF">
        <w:trPr>
          <w:trHeight w:val="92"/>
        </w:trPr>
        <w:tc>
          <w:tcPr>
            <w:tcW w:w="47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375C5B" w:rsidRPr="00C36AEC" w:rsidRDefault="00375C5B" w:rsidP="00375C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2254FA5C" w14:textId="77777777" w:rsidTr="00BC37EF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E5B2AE5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75C5B" w:rsidRPr="00BC18AF" w14:paraId="3C75DA26" w14:textId="77777777" w:rsidTr="00BC37EF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BCEFC67" w:rsidR="00375C5B" w:rsidRPr="003D0D8C" w:rsidRDefault="001A5E41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30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375C5B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  <w:r w:rsidR="00375C5B" w:rsidRPr="003D0D8C">
              <w:rPr>
                <w:rFonts w:ascii="GHEA Grapalat" w:eastAsia="Times New Roman" w:hAnsi="GHEA Grapalat"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375C5B" w:rsidRPr="00A63F0D" w14:paraId="0682C6BE" w14:textId="77777777" w:rsidTr="00BC37EF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759ECE0" w:rsidR="00375C5B" w:rsidRPr="003D0D8C" w:rsidRDefault="001A5E41" w:rsidP="00375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30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75C5B" w:rsidRPr="00A63F0D" w14:paraId="79A64497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75C5B" w:rsidRPr="00A63F0D" w14:paraId="4E4EA255" w14:textId="77777777" w:rsidTr="00BC37E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375C5B" w:rsidRPr="00A63F0D" w14:paraId="11F19FA1" w14:textId="77777777" w:rsidTr="00BC37E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375C5B" w:rsidRPr="00A63F0D" w14:paraId="4DC53241" w14:textId="77777777" w:rsidTr="00BC37E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375C5B" w:rsidRPr="00A63F0D" w14:paraId="75FDA7D8" w14:textId="77777777" w:rsidTr="00BC37E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375C5B" w:rsidRPr="00526611" w14:paraId="1E28D31D" w14:textId="77777777" w:rsidTr="00BC37E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1616D699" w:rsidR="00375C5B" w:rsidRPr="008C1C31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</w:pPr>
            <w:r w:rsidRPr="008C1C31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1</w:t>
            </w:r>
            <w:r w:rsidRPr="008C1C31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>,2, 3,4</w:t>
            </w:r>
            <w:r w:rsidR="008C1C31" w:rsidRPr="008C1C31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,5,6,7,8,9,10,11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3CB0B310" w:rsidR="00375C5B" w:rsidRPr="00787220" w:rsidRDefault="008C1C31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43722E85" w:rsidR="00375C5B" w:rsidRPr="008258DA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«ԱԲՀ-ԲՄԽԱՇՁԲ-25/13</w:t>
            </w:r>
            <w:r w:rsidR="00B62AD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7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16190B6F" w:rsidR="00375C5B" w:rsidRPr="00787220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-25/13</w:t>
            </w:r>
            <w:r w:rsidR="00B62AD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7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3D589206" w:rsidR="00375C5B" w:rsidRPr="00FA5640" w:rsidRDefault="0006776A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30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375C5B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375C5B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5341A51" w:rsidR="00375C5B" w:rsidRPr="00590064" w:rsidRDefault="00375C5B" w:rsidP="00375C5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/համաձայնագիրն/   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 /контракта/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375C5B" w:rsidRPr="00787220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79185667" w:rsidR="00375C5B" w:rsidRPr="00590064" w:rsidRDefault="0006776A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06776A">
              <w:rPr>
                <w:rFonts w:ascii="GHEA Grapalat" w:hAnsi="GHEA Grapalat"/>
                <w:i/>
                <w:sz w:val="20"/>
                <w:szCs w:val="20"/>
              </w:rPr>
              <w:t>12</w:t>
            </w:r>
            <w:r w:rsidRPr="0006776A">
              <w:rPr>
                <w:rFonts w:cs="Calibri"/>
                <w:i/>
                <w:sz w:val="20"/>
                <w:szCs w:val="20"/>
              </w:rPr>
              <w:t> </w:t>
            </w:r>
            <w:r w:rsidRPr="0006776A">
              <w:rPr>
                <w:rFonts w:ascii="GHEA Grapalat" w:hAnsi="GHEA Grapalat"/>
                <w:i/>
                <w:sz w:val="20"/>
                <w:szCs w:val="20"/>
              </w:rPr>
              <w:t>051</w:t>
            </w:r>
            <w:r w:rsidRPr="0006776A">
              <w:rPr>
                <w:rFonts w:cs="Calibri"/>
                <w:i/>
                <w:sz w:val="20"/>
                <w:szCs w:val="20"/>
              </w:rPr>
              <w:t> </w:t>
            </w:r>
            <w:r w:rsidRPr="0006776A">
              <w:rPr>
                <w:rFonts w:ascii="GHEA Grapalat" w:hAnsi="GHEA Grapalat"/>
                <w:i/>
                <w:sz w:val="20"/>
                <w:szCs w:val="20"/>
              </w:rPr>
              <w:t>900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347E015B" w:rsidR="00375C5B" w:rsidRPr="00787220" w:rsidRDefault="0006776A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06776A">
              <w:rPr>
                <w:rFonts w:ascii="GHEA Grapalat" w:hAnsi="GHEA Grapalat"/>
                <w:i/>
                <w:sz w:val="20"/>
                <w:szCs w:val="20"/>
              </w:rPr>
              <w:t>12</w:t>
            </w:r>
            <w:r w:rsidRPr="0006776A">
              <w:rPr>
                <w:rFonts w:cs="Calibri"/>
                <w:i/>
                <w:sz w:val="20"/>
                <w:szCs w:val="20"/>
              </w:rPr>
              <w:t> </w:t>
            </w:r>
            <w:r w:rsidRPr="0006776A">
              <w:rPr>
                <w:rFonts w:ascii="GHEA Grapalat" w:hAnsi="GHEA Grapalat"/>
                <w:i/>
                <w:sz w:val="20"/>
                <w:szCs w:val="20"/>
              </w:rPr>
              <w:t>051</w:t>
            </w:r>
            <w:r w:rsidRPr="0006776A">
              <w:rPr>
                <w:rFonts w:cs="Calibri"/>
                <w:i/>
                <w:sz w:val="20"/>
                <w:szCs w:val="20"/>
              </w:rPr>
              <w:t> </w:t>
            </w:r>
            <w:r w:rsidRPr="0006776A">
              <w:rPr>
                <w:rFonts w:ascii="GHEA Grapalat" w:hAnsi="GHEA Grapalat"/>
                <w:i/>
                <w:sz w:val="20"/>
                <w:szCs w:val="20"/>
              </w:rPr>
              <w:t>900</w:t>
            </w:r>
          </w:p>
        </w:tc>
      </w:tr>
      <w:tr w:rsidR="00375C5B" w:rsidRPr="007C2F0E" w14:paraId="41E4ED39" w14:textId="77777777" w:rsidTr="00BC37EF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75C5B" w:rsidRPr="007C2F0E" w14:paraId="1F657639" w14:textId="77777777" w:rsidTr="00BC37E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16251" w:rsidRPr="00A63F0D" w14:paraId="20BC55B9" w14:textId="77777777" w:rsidTr="00BC37E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09723B1" w:rsidR="00116251" w:rsidRPr="00074FF0" w:rsidRDefault="00116251" w:rsidP="00116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8C1C31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1</w:t>
            </w:r>
            <w:r w:rsidRPr="008C1C31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>,2, 3,4</w:t>
            </w:r>
            <w:r w:rsidRPr="008C1C31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,5,6,7,8,9,10,11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1D0294" w:rsidR="00116251" w:rsidRPr="00787220" w:rsidRDefault="00116251" w:rsidP="00116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«Պռոլաբ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5E0614F" w:rsidR="00116251" w:rsidRPr="004264D3" w:rsidRDefault="00116251" w:rsidP="0011625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color w:val="000000" w:themeColor="text1"/>
                <w:lang w:val="hy-AM" w:eastAsia="en-US"/>
              </w:rPr>
            </w:pPr>
            <w:r w:rsidRPr="00116251">
              <w:rPr>
                <w:rFonts w:ascii="GHEA Grapalat" w:eastAsia="Calibri" w:hAnsi="GHEA Grapalat" w:cs="Times New Roman"/>
                <w:bCs/>
                <w:i/>
                <w:color w:val="000000"/>
                <w:lang w:val="hy-AM" w:eastAsia="en-US"/>
              </w:rPr>
              <w:t>Կոմիտաս պ., շ. 27, բն. 27, +374 7</w:t>
            </w:r>
            <w:bookmarkStart w:id="0" w:name="_GoBack"/>
            <w:bookmarkEnd w:id="0"/>
            <w:r w:rsidRPr="00116251">
              <w:rPr>
                <w:rFonts w:ascii="GHEA Grapalat" w:eastAsia="Calibri" w:hAnsi="GHEA Grapalat" w:cs="Times New Roman"/>
                <w:bCs/>
                <w:i/>
                <w:color w:val="000000"/>
                <w:lang w:val="hy-AM" w:eastAsia="en-US"/>
              </w:rPr>
              <w:t>7 05 06 50</w:t>
            </w:r>
            <w:r w:rsidRPr="00116251">
              <w:rPr>
                <w:rFonts w:ascii="GHEA Grapalat" w:eastAsia="Calibri" w:hAnsi="GHEA Grapalat" w:cs="Times New Roman"/>
                <w:bCs/>
                <w:i/>
                <w:color w:val="000000"/>
                <w:lang w:val="hy-AM" w:eastAsia="en-US"/>
              </w:rPr>
              <w:t xml:space="preserve">, </w:t>
            </w:r>
            <w:r w:rsidRPr="00116251">
              <w:rPr>
                <w:rFonts w:ascii="GHEA Grapalat" w:eastAsia="Calibri" w:hAnsi="GHEA Grapalat" w:cs="Times New Roman"/>
                <w:bCs/>
                <w:i/>
                <w:color w:val="000000"/>
                <w:lang w:val="hy-AM" w:eastAsia="en-US"/>
              </w:rPr>
              <w:t>пр. Комитаса, ул. 27, кв. 27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2C4201" w:rsidR="00116251" w:rsidRPr="004264D3" w:rsidRDefault="00116251" w:rsidP="00116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116251">
                <w:rPr>
                  <w:rFonts w:ascii="GHEA Grapalat" w:hAnsi="GHEA Grapalat"/>
                  <w:bCs/>
                  <w:i/>
                  <w:color w:val="000000"/>
                  <w:sz w:val="20"/>
                  <w:szCs w:val="20"/>
                  <w:lang w:val="hy-AM"/>
                </w:rPr>
                <w:t>prolabarmenia@gmail.com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BA60C7" w:rsidR="00116251" w:rsidRPr="00690362" w:rsidRDefault="00116251" w:rsidP="00116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Հ/Հ2471203042300000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D929276" w:rsidR="00116251" w:rsidRPr="001D17C3" w:rsidRDefault="00116251" w:rsidP="00116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 00216582</w:t>
            </w:r>
          </w:p>
        </w:tc>
      </w:tr>
      <w:tr w:rsidR="00375C5B" w:rsidRPr="006D7664" w14:paraId="496A046D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75C5B" w:rsidRPr="007C2F0E" w14:paraId="3863A00B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375C5B" w:rsidRPr="00A63F0D" w:rsidRDefault="00375C5B" w:rsidP="00375C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75C5B" w:rsidRPr="007C2F0E" w14:paraId="485BF528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75C5B" w:rsidRPr="007C2F0E" w14:paraId="7DB42300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375C5B" w:rsidRPr="00A63F0D" w:rsidRDefault="00375C5B" w:rsidP="00375C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75C5B" w:rsidRPr="00A63F0D" w:rsidRDefault="00375C5B" w:rsidP="00375C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75C5B" w:rsidRPr="00A63F0D" w:rsidRDefault="00375C5B" w:rsidP="00375C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75C5B" w:rsidRPr="00A63F0D" w:rsidRDefault="00375C5B" w:rsidP="00375C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75C5B" w:rsidRPr="00A63F0D" w:rsidRDefault="00375C5B" w:rsidP="00375C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75C5B" w:rsidRPr="00A63F0D" w:rsidRDefault="00375C5B" w:rsidP="00375C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75C5B" w:rsidRPr="00A63F0D" w:rsidRDefault="00375C5B" w:rsidP="00375C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75C5B" w:rsidRPr="00A63F0D" w:rsidRDefault="00375C5B" w:rsidP="00375C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75C5B" w:rsidRPr="00A63F0D" w:rsidRDefault="00375C5B" w:rsidP="00375C5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75C5B" w:rsidRPr="00A63F0D" w:rsidRDefault="00375C5B" w:rsidP="00375C5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75C5B" w:rsidRPr="00A63F0D" w:rsidRDefault="00375C5B" w:rsidP="00375C5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75C5B" w:rsidRPr="00A63F0D" w:rsidRDefault="00375C5B" w:rsidP="00375C5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75C5B" w:rsidRPr="00A63F0D" w:rsidRDefault="00375C5B" w:rsidP="00375C5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75C5B" w:rsidRPr="00A63F0D" w:rsidRDefault="00375C5B" w:rsidP="00375C5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75C5B" w:rsidRPr="00A63F0D" w:rsidRDefault="00375C5B" w:rsidP="00375C5B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75C5B" w:rsidRPr="007C2F0E" w14:paraId="3CC8B38C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75C5B" w:rsidRPr="007C2F0E" w14:paraId="5484FA73" w14:textId="77777777" w:rsidTr="00BC37EF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5A7FED5D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40B30E88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541BD7F7" w14:textId="77777777" w:rsidTr="00BC37EF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4DE14D25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1DAD5D5C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75C5B" w:rsidRPr="007C2F0E" w14:paraId="5F667D89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75C5B" w:rsidRPr="007C2F0E" w14:paraId="406B68D6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375C5B" w:rsidRPr="00A63F0D" w:rsidRDefault="00375C5B" w:rsidP="00375C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75C5B" w:rsidRPr="007C2F0E" w14:paraId="1A2BD291" w14:textId="77777777" w:rsidTr="00BC37EF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75C5B" w:rsidRPr="007C2F0E" w14:paraId="002AF1AD" w14:textId="77777777" w:rsidTr="00BC37EF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375C5B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375C5B" w:rsidRPr="00A63F0D" w:rsidRDefault="00375C5B" w:rsidP="00375C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375C5B" w:rsidRPr="00A63F0D" w14:paraId="6C6C269C" w14:textId="77777777" w:rsidTr="00BC37EF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375C5B" w:rsidRPr="00A63F0D" w:rsidRDefault="00375C5B" w:rsidP="00375C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E6ADB" w14:textId="77777777" w:rsidR="00794B26" w:rsidRDefault="00794B26" w:rsidP="0022631D">
      <w:pPr>
        <w:spacing w:before="0" w:after="0"/>
      </w:pPr>
      <w:r>
        <w:separator/>
      </w:r>
    </w:p>
  </w:endnote>
  <w:endnote w:type="continuationSeparator" w:id="0">
    <w:p w14:paraId="32C5F107" w14:textId="77777777" w:rsidR="00794B26" w:rsidRDefault="00794B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DAC54" w14:textId="77777777" w:rsidR="00794B26" w:rsidRDefault="00794B26" w:rsidP="0022631D">
      <w:pPr>
        <w:spacing w:before="0" w:after="0"/>
      </w:pPr>
      <w:r>
        <w:separator/>
      </w:r>
    </w:p>
  </w:footnote>
  <w:footnote w:type="continuationSeparator" w:id="0">
    <w:p w14:paraId="47DE094D" w14:textId="77777777" w:rsidR="00794B26" w:rsidRDefault="00794B26" w:rsidP="0022631D">
      <w:pPr>
        <w:spacing w:before="0" w:after="0"/>
      </w:pPr>
      <w:r>
        <w:continuationSeparator/>
      </w:r>
    </w:p>
  </w:footnote>
  <w:footnote w:id="1">
    <w:p w14:paraId="73E33F31" w14:textId="77777777" w:rsidR="00B62AD3" w:rsidRPr="00541A77" w:rsidRDefault="00B62AD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62AD3" w:rsidRPr="002D0BF6" w:rsidRDefault="00B62AD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62AD3" w:rsidRPr="002D0BF6" w:rsidRDefault="00B62AD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2AD3" w:rsidRPr="002D0BF6" w:rsidRDefault="00B62AD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2AD3" w:rsidRPr="002D0BF6" w:rsidRDefault="00B62AD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62AD3" w:rsidRPr="00871366" w:rsidRDefault="00B62AD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62AD3" w:rsidRPr="002D0BF6" w:rsidRDefault="00B62AD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62AD3" w:rsidRPr="0078682E" w:rsidRDefault="00B62AD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62AD3" w:rsidRPr="0078682E" w:rsidRDefault="00B62AD3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62AD3" w:rsidRPr="00005B9C" w:rsidRDefault="00B62AD3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6776A"/>
    <w:rsid w:val="0007090E"/>
    <w:rsid w:val="0007201D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C5DD7"/>
    <w:rsid w:val="000D2C12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251"/>
    <w:rsid w:val="001165CE"/>
    <w:rsid w:val="00117673"/>
    <w:rsid w:val="0012015E"/>
    <w:rsid w:val="00124219"/>
    <w:rsid w:val="00125485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0043"/>
    <w:rsid w:val="00181432"/>
    <w:rsid w:val="001831C6"/>
    <w:rsid w:val="001837D5"/>
    <w:rsid w:val="0018422F"/>
    <w:rsid w:val="00185118"/>
    <w:rsid w:val="00193E61"/>
    <w:rsid w:val="00194B57"/>
    <w:rsid w:val="001A1999"/>
    <w:rsid w:val="001A5E28"/>
    <w:rsid w:val="001A5E41"/>
    <w:rsid w:val="001A63DA"/>
    <w:rsid w:val="001B024E"/>
    <w:rsid w:val="001B3C7B"/>
    <w:rsid w:val="001B5366"/>
    <w:rsid w:val="001C1BE1"/>
    <w:rsid w:val="001C2D63"/>
    <w:rsid w:val="001C3808"/>
    <w:rsid w:val="001D0F7C"/>
    <w:rsid w:val="001D17C3"/>
    <w:rsid w:val="001D1C9F"/>
    <w:rsid w:val="001D2E8F"/>
    <w:rsid w:val="001D5E22"/>
    <w:rsid w:val="001E0091"/>
    <w:rsid w:val="001E12D8"/>
    <w:rsid w:val="001E39CB"/>
    <w:rsid w:val="001E3AE4"/>
    <w:rsid w:val="001E3B3B"/>
    <w:rsid w:val="001E6163"/>
    <w:rsid w:val="001F1A3C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7D89"/>
    <w:rsid w:val="00251847"/>
    <w:rsid w:val="00252334"/>
    <w:rsid w:val="00260A7B"/>
    <w:rsid w:val="00260CC9"/>
    <w:rsid w:val="00262CED"/>
    <w:rsid w:val="0027072A"/>
    <w:rsid w:val="0027412A"/>
    <w:rsid w:val="002763A7"/>
    <w:rsid w:val="00277693"/>
    <w:rsid w:val="00277A9B"/>
    <w:rsid w:val="00285974"/>
    <w:rsid w:val="002920B0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3F61"/>
    <w:rsid w:val="002D5D9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5C5B"/>
    <w:rsid w:val="00391C36"/>
    <w:rsid w:val="00392F3B"/>
    <w:rsid w:val="003930DE"/>
    <w:rsid w:val="00394A4C"/>
    <w:rsid w:val="00394E3E"/>
    <w:rsid w:val="00395A74"/>
    <w:rsid w:val="00395EEF"/>
    <w:rsid w:val="003A1A08"/>
    <w:rsid w:val="003A5D9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621A"/>
    <w:rsid w:val="00402CBF"/>
    <w:rsid w:val="00404699"/>
    <w:rsid w:val="00405041"/>
    <w:rsid w:val="0040770F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F25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0FD"/>
    <w:rsid w:val="004C6E7E"/>
    <w:rsid w:val="004C714B"/>
    <w:rsid w:val="004D078F"/>
    <w:rsid w:val="004E376E"/>
    <w:rsid w:val="004E408F"/>
    <w:rsid w:val="004F0588"/>
    <w:rsid w:val="004F11D0"/>
    <w:rsid w:val="004F2BB3"/>
    <w:rsid w:val="004F2D4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36FB3"/>
    <w:rsid w:val="00542892"/>
    <w:rsid w:val="00542D4B"/>
    <w:rsid w:val="005450FB"/>
    <w:rsid w:val="005458EA"/>
    <w:rsid w:val="00545D4C"/>
    <w:rsid w:val="00546023"/>
    <w:rsid w:val="0054609A"/>
    <w:rsid w:val="00552457"/>
    <w:rsid w:val="00553C47"/>
    <w:rsid w:val="00556C2C"/>
    <w:rsid w:val="0056123A"/>
    <w:rsid w:val="0056193C"/>
    <w:rsid w:val="0056453E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588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14941"/>
    <w:rsid w:val="00616FB3"/>
    <w:rsid w:val="00620A5D"/>
    <w:rsid w:val="006230C8"/>
    <w:rsid w:val="00623367"/>
    <w:rsid w:val="006235CE"/>
    <w:rsid w:val="006237C0"/>
    <w:rsid w:val="00626915"/>
    <w:rsid w:val="00627C43"/>
    <w:rsid w:val="006322D1"/>
    <w:rsid w:val="00633994"/>
    <w:rsid w:val="00635F2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5BD3"/>
    <w:rsid w:val="00676D85"/>
    <w:rsid w:val="00677E18"/>
    <w:rsid w:val="00690362"/>
    <w:rsid w:val="00690ECB"/>
    <w:rsid w:val="006935EE"/>
    <w:rsid w:val="006A2836"/>
    <w:rsid w:val="006A2FBE"/>
    <w:rsid w:val="006A38B4"/>
    <w:rsid w:val="006A619E"/>
    <w:rsid w:val="006B2E21"/>
    <w:rsid w:val="006B3BD4"/>
    <w:rsid w:val="006C0266"/>
    <w:rsid w:val="006C037A"/>
    <w:rsid w:val="006C1D85"/>
    <w:rsid w:val="006D30B5"/>
    <w:rsid w:val="006D4CC0"/>
    <w:rsid w:val="006D7664"/>
    <w:rsid w:val="006E0701"/>
    <w:rsid w:val="006E0D92"/>
    <w:rsid w:val="006E1A83"/>
    <w:rsid w:val="006E6F6D"/>
    <w:rsid w:val="006F2779"/>
    <w:rsid w:val="006F282F"/>
    <w:rsid w:val="006F31CE"/>
    <w:rsid w:val="006F46C5"/>
    <w:rsid w:val="00700272"/>
    <w:rsid w:val="00701D6F"/>
    <w:rsid w:val="007039AD"/>
    <w:rsid w:val="00703C08"/>
    <w:rsid w:val="00705755"/>
    <w:rsid w:val="007060FC"/>
    <w:rsid w:val="00710BED"/>
    <w:rsid w:val="00711BE9"/>
    <w:rsid w:val="00716704"/>
    <w:rsid w:val="00717E42"/>
    <w:rsid w:val="00722933"/>
    <w:rsid w:val="00724617"/>
    <w:rsid w:val="0072588F"/>
    <w:rsid w:val="0072614A"/>
    <w:rsid w:val="00731037"/>
    <w:rsid w:val="0073445B"/>
    <w:rsid w:val="00736378"/>
    <w:rsid w:val="00737EFA"/>
    <w:rsid w:val="0074277C"/>
    <w:rsid w:val="00743B7F"/>
    <w:rsid w:val="007472D9"/>
    <w:rsid w:val="007475CE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4B26"/>
    <w:rsid w:val="00795E0C"/>
    <w:rsid w:val="007A1F1E"/>
    <w:rsid w:val="007A436A"/>
    <w:rsid w:val="007A5DCF"/>
    <w:rsid w:val="007A5E73"/>
    <w:rsid w:val="007B050B"/>
    <w:rsid w:val="007B3092"/>
    <w:rsid w:val="007B4029"/>
    <w:rsid w:val="007B44A4"/>
    <w:rsid w:val="007B4A51"/>
    <w:rsid w:val="007C2F0E"/>
    <w:rsid w:val="007C4EBC"/>
    <w:rsid w:val="007C6D46"/>
    <w:rsid w:val="007F5541"/>
    <w:rsid w:val="007F67DB"/>
    <w:rsid w:val="00810B21"/>
    <w:rsid w:val="008130F8"/>
    <w:rsid w:val="0081420B"/>
    <w:rsid w:val="00814576"/>
    <w:rsid w:val="00823064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47CC"/>
    <w:rsid w:val="0087747E"/>
    <w:rsid w:val="008825C2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3FB"/>
    <w:rsid w:val="008B779E"/>
    <w:rsid w:val="008B77D8"/>
    <w:rsid w:val="008C1C31"/>
    <w:rsid w:val="008C429A"/>
    <w:rsid w:val="008C4AC4"/>
    <w:rsid w:val="008C4E62"/>
    <w:rsid w:val="008D290B"/>
    <w:rsid w:val="008D4C9D"/>
    <w:rsid w:val="008D6EC3"/>
    <w:rsid w:val="008E3031"/>
    <w:rsid w:val="008E493A"/>
    <w:rsid w:val="008E4FCA"/>
    <w:rsid w:val="008F2999"/>
    <w:rsid w:val="008F3408"/>
    <w:rsid w:val="008F38AF"/>
    <w:rsid w:val="00905F8A"/>
    <w:rsid w:val="00912146"/>
    <w:rsid w:val="00924337"/>
    <w:rsid w:val="00924683"/>
    <w:rsid w:val="00925D63"/>
    <w:rsid w:val="00941A54"/>
    <w:rsid w:val="00942C68"/>
    <w:rsid w:val="009438E6"/>
    <w:rsid w:val="009446C3"/>
    <w:rsid w:val="0095182D"/>
    <w:rsid w:val="00951ED2"/>
    <w:rsid w:val="00956188"/>
    <w:rsid w:val="00956F31"/>
    <w:rsid w:val="0096422C"/>
    <w:rsid w:val="0097794E"/>
    <w:rsid w:val="00980E2F"/>
    <w:rsid w:val="00982459"/>
    <w:rsid w:val="00982F9C"/>
    <w:rsid w:val="00984D92"/>
    <w:rsid w:val="00990D6D"/>
    <w:rsid w:val="00992B23"/>
    <w:rsid w:val="00993EE6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0213"/>
    <w:rsid w:val="009E75FF"/>
    <w:rsid w:val="009F0306"/>
    <w:rsid w:val="009F1434"/>
    <w:rsid w:val="009F5025"/>
    <w:rsid w:val="009F5A2D"/>
    <w:rsid w:val="009F6CC9"/>
    <w:rsid w:val="00A00A1A"/>
    <w:rsid w:val="00A01753"/>
    <w:rsid w:val="00A1323F"/>
    <w:rsid w:val="00A14802"/>
    <w:rsid w:val="00A200A6"/>
    <w:rsid w:val="00A20D4A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6241"/>
    <w:rsid w:val="00A875B5"/>
    <w:rsid w:val="00A90107"/>
    <w:rsid w:val="00A90E2F"/>
    <w:rsid w:val="00A955FC"/>
    <w:rsid w:val="00AA32E4"/>
    <w:rsid w:val="00AA6078"/>
    <w:rsid w:val="00AB04FE"/>
    <w:rsid w:val="00AB08AD"/>
    <w:rsid w:val="00AB0D6E"/>
    <w:rsid w:val="00AB20CA"/>
    <w:rsid w:val="00AC4ABB"/>
    <w:rsid w:val="00AD07B9"/>
    <w:rsid w:val="00AD4647"/>
    <w:rsid w:val="00AD59DC"/>
    <w:rsid w:val="00AE4A91"/>
    <w:rsid w:val="00AE5276"/>
    <w:rsid w:val="00AE7B9F"/>
    <w:rsid w:val="00AF2B2C"/>
    <w:rsid w:val="00AF3516"/>
    <w:rsid w:val="00AF3655"/>
    <w:rsid w:val="00AF48DC"/>
    <w:rsid w:val="00AF5979"/>
    <w:rsid w:val="00AF5A06"/>
    <w:rsid w:val="00AF71D8"/>
    <w:rsid w:val="00B00053"/>
    <w:rsid w:val="00B016A9"/>
    <w:rsid w:val="00B05106"/>
    <w:rsid w:val="00B076A5"/>
    <w:rsid w:val="00B11978"/>
    <w:rsid w:val="00B12C1A"/>
    <w:rsid w:val="00B14471"/>
    <w:rsid w:val="00B152BB"/>
    <w:rsid w:val="00B15639"/>
    <w:rsid w:val="00B17585"/>
    <w:rsid w:val="00B2712E"/>
    <w:rsid w:val="00B3102F"/>
    <w:rsid w:val="00B3313B"/>
    <w:rsid w:val="00B44636"/>
    <w:rsid w:val="00B51227"/>
    <w:rsid w:val="00B52901"/>
    <w:rsid w:val="00B538BE"/>
    <w:rsid w:val="00B611C6"/>
    <w:rsid w:val="00B62AD3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18AF"/>
    <w:rsid w:val="00BC2138"/>
    <w:rsid w:val="00BC37EF"/>
    <w:rsid w:val="00BC4678"/>
    <w:rsid w:val="00BD0096"/>
    <w:rsid w:val="00BD16B2"/>
    <w:rsid w:val="00BD3D4E"/>
    <w:rsid w:val="00BD743F"/>
    <w:rsid w:val="00BE3085"/>
    <w:rsid w:val="00BE4632"/>
    <w:rsid w:val="00BE5F03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B000D"/>
    <w:rsid w:val="00CB0126"/>
    <w:rsid w:val="00CB1FD9"/>
    <w:rsid w:val="00CB44D2"/>
    <w:rsid w:val="00CB4B17"/>
    <w:rsid w:val="00CB4E4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527C9"/>
    <w:rsid w:val="00D61108"/>
    <w:rsid w:val="00D643E3"/>
    <w:rsid w:val="00D64AC5"/>
    <w:rsid w:val="00D65C68"/>
    <w:rsid w:val="00D6670C"/>
    <w:rsid w:val="00D80C64"/>
    <w:rsid w:val="00D82DBC"/>
    <w:rsid w:val="00D85612"/>
    <w:rsid w:val="00D96517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E75E4"/>
    <w:rsid w:val="00DE79DD"/>
    <w:rsid w:val="00DF2159"/>
    <w:rsid w:val="00DF3235"/>
    <w:rsid w:val="00DF44C8"/>
    <w:rsid w:val="00DF6D1F"/>
    <w:rsid w:val="00E01111"/>
    <w:rsid w:val="00E0655A"/>
    <w:rsid w:val="00E10CE1"/>
    <w:rsid w:val="00E1218B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7BEB"/>
    <w:rsid w:val="00E4188B"/>
    <w:rsid w:val="00E43D9C"/>
    <w:rsid w:val="00E44269"/>
    <w:rsid w:val="00E46EB7"/>
    <w:rsid w:val="00E54C4D"/>
    <w:rsid w:val="00E56328"/>
    <w:rsid w:val="00E6529F"/>
    <w:rsid w:val="00E70692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6B8C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67C1C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7">
    <w:name w:val="Абзац списка Знак"/>
    <w:link w:val="a6"/>
    <w:uiPriority w:val="34"/>
    <w:locked/>
    <w:rsid w:val="001A63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ab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13C4-CF8A-4761-BAFE-48A9B672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16</Pages>
  <Words>4744</Words>
  <Characters>27047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688</cp:revision>
  <cp:lastPrinted>2023-04-25T07:21:00Z</cp:lastPrinted>
  <dcterms:created xsi:type="dcterms:W3CDTF">2021-06-28T12:08:00Z</dcterms:created>
  <dcterms:modified xsi:type="dcterms:W3CDTF">2025-12-30T06:48:00Z</dcterms:modified>
</cp:coreProperties>
</file>