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0C5C6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0C5C6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0C5C6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0C5C6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B66A3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66A3C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21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C5C6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0C5C6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Pr="002D156A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2D156A" w:rsidRPr="00E56F4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ԱՄՊ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</w:t>
      </w:r>
      <w:r w:rsidR="002D156A" w:rsidRPr="00E56F4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ԳՀԱՊՁԲ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-19/</w:t>
      </w:r>
      <w:r w:rsid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eastAsia="ru-RU"/>
        </w:rPr>
        <w:t>ԴԵՂ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-</w:t>
      </w:r>
      <w:r w:rsidR="00B66A3C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>2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1326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13262" w:rsidRPr="0081326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«Արաբկիր» մանկական պոլիկլինիկա» ՓԲԸ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</w:t>
      </w:r>
      <w:r w:rsidR="0081326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Փափազյան 32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2D156A" w:rsidRPr="002D156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ԱՄՊ-ԳՀԱՊՁԲ-19/ԴԵՂ-</w:t>
      </w:r>
      <w:r w:rsidR="00B66A3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2</w:t>
      </w:r>
      <w:r w:rsidR="002D156A" w:rsidRPr="002D156A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981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175"/>
        <w:gridCol w:w="2662"/>
        <w:gridCol w:w="2391"/>
        <w:gridCol w:w="1925"/>
      </w:tblGrid>
      <w:tr w:rsidR="00325F98" w:rsidRPr="00B66A3C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66A3C" w:rsidRPr="000C5C6B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B66A3C" w:rsidRPr="0028339A" w:rsidRDefault="00B66A3C" w:rsidP="004E6ED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B66A3C" w:rsidRPr="0028339A" w:rsidRDefault="00B66A3C" w:rsidP="004E6E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Ցեֆուրօքսիմ cefuroxime դեղահատ 250մգ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66A3C" w:rsidRDefault="00B66A3C" w:rsidP="000D405A">
            <w:pPr>
              <w:jc w:val="center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66A3C" w:rsidRPr="002826DE" w:rsidRDefault="00B66A3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66A3C" w:rsidRPr="002826DE" w:rsidRDefault="00B66A3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66A3C" w:rsidRPr="000C5C6B" w:rsidRDefault="00B66A3C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C5C6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  <w:r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 xml:space="preserve">          </w:t>
            </w:r>
          </w:p>
          <w:p w:rsidR="00B66A3C" w:rsidRPr="000C5C6B" w:rsidRDefault="00B66A3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C6B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66A3C" w:rsidRPr="0091405B" w:rsidRDefault="00B66A3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66A3C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Լորատադին, Loratadine օշարակ 1մգ/մլ 120մլ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0D405A" w:rsidRDefault="00B66A3C" w:rsidP="00F44AA9">
            <w:pPr>
              <w:rPr>
                <w:rFonts w:ascii="Sylfaen" w:hAnsi="Sylfaen" w:cs="Calibri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66A3C" w:rsidRPr="000C5C6B" w:rsidRDefault="00B66A3C" w:rsidP="000C5C6B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C5C6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66A3C" w:rsidRPr="000D405A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C6B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91405B" w:rsidRDefault="00B66A3C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66A3C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Տետրացիկլին tetracycline, ակնաքսուք, 10մգ/գ 5գր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B66A3C" w:rsidRDefault="00B66A3C" w:rsidP="000D405A">
            <w:pPr>
              <w:jc w:val="center"/>
              <w:rPr>
                <w:rFonts w:ascii="Sylfaen" w:hAnsi="Sylfaen" w:cs="Sylfaen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66A3C" w:rsidRPr="000C5C6B" w:rsidRDefault="00B66A3C" w:rsidP="000C5C6B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C5C6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66A3C" w:rsidRPr="000D405A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C6B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91405B" w:rsidRDefault="00B66A3C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B66A3C" w:rsidRPr="000C5C6B" w:rsidTr="000D405A">
        <w:trPr>
          <w:trHeight w:val="62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339A" w:rsidRDefault="00B66A3C" w:rsidP="004E6ED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8339A">
              <w:rPr>
                <w:rFonts w:ascii="GHEA Grapalat" w:hAnsi="GHEA Grapalat"/>
                <w:sz w:val="20"/>
                <w:szCs w:val="20"/>
                <w:lang w:val="af-ZA"/>
              </w:rPr>
              <w:t>Նիտրոֆուրալ nitrofural դեղահատ տեղային օգտագործման լուծույթի 20մգ 1/5000 լուծույթ պատրաստելու համար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B66A3C" w:rsidRDefault="00B66A3C" w:rsidP="000D405A">
            <w:pPr>
              <w:jc w:val="center"/>
              <w:rPr>
                <w:rFonts w:ascii="Sylfaen" w:hAnsi="Sylfaen" w:cs="Sylfaen"/>
                <w:color w:val="00000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B66A3C" w:rsidRPr="002826DE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B66A3C" w:rsidRPr="000C5C6B" w:rsidRDefault="00B66A3C" w:rsidP="000C5C6B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C5C6B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B66A3C" w:rsidRPr="000D405A" w:rsidRDefault="00B66A3C" w:rsidP="000C5C6B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C5C6B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A3C" w:rsidRPr="0091405B" w:rsidRDefault="00B66A3C" w:rsidP="00F44AA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</w:tbl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Հեռախոս՝ </w:t>
      </w:r>
      <w:r w:rsidR="00813262" w:rsidRPr="00813262">
        <w:rPr>
          <w:rFonts w:ascii="Sylfaen" w:eastAsia="Times New Roman" w:hAnsi="Sylfaen" w:cs="Sylfaen"/>
          <w:sz w:val="20"/>
          <w:lang w:val="af-ZA"/>
        </w:rPr>
        <w:t>010 26 24 30</w:t>
      </w:r>
    </w:p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813262">
        <w:rPr>
          <w:rFonts w:ascii="Sylfaen" w:eastAsia="Times New Roman" w:hAnsi="Sylfaen" w:cs="Sylfaen"/>
          <w:sz w:val="20"/>
          <w:lang w:val="af-ZA"/>
        </w:rPr>
        <w:t>arabkir-mankakan@</w:t>
      </w:r>
      <w:r w:rsidR="000C5C6B">
        <w:rPr>
          <w:rFonts w:ascii="Sylfaen" w:eastAsia="Times New Roman" w:hAnsi="Sylfaen" w:cs="Sylfaen"/>
          <w:sz w:val="20"/>
          <w:lang w:val="af-ZA"/>
        </w:rPr>
        <w:t>mail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.ru </w:t>
      </w:r>
    </w:p>
    <w:p w:rsidR="00325F98" w:rsidRPr="00813262" w:rsidRDefault="00813262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«Արաբկիր» մանկական պոլիկլինիկա» ՓԲԸ</w:t>
      </w:r>
    </w:p>
    <w:p w:rsidR="006D40F2" w:rsidRPr="00325F98" w:rsidRDefault="006D40F2">
      <w:pPr>
        <w:rPr>
          <w:lang w:val="af-ZA"/>
        </w:rPr>
      </w:pPr>
      <w:bookmarkStart w:id="0" w:name="_GoBack"/>
      <w:bookmarkEnd w:id="0"/>
    </w:p>
    <w:sectPr w:rsidR="006D40F2" w:rsidRPr="00325F98" w:rsidSect="00C54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11C54"/>
    <w:rsid w:val="000565F2"/>
    <w:rsid w:val="000745A6"/>
    <w:rsid w:val="000C5C6B"/>
    <w:rsid w:val="000D405A"/>
    <w:rsid w:val="00125740"/>
    <w:rsid w:val="002D156A"/>
    <w:rsid w:val="00325F98"/>
    <w:rsid w:val="003571E8"/>
    <w:rsid w:val="0054680D"/>
    <w:rsid w:val="005D024F"/>
    <w:rsid w:val="00631BDE"/>
    <w:rsid w:val="006C3A21"/>
    <w:rsid w:val="006D40F2"/>
    <w:rsid w:val="006D77FB"/>
    <w:rsid w:val="00813262"/>
    <w:rsid w:val="008B489E"/>
    <w:rsid w:val="009F1181"/>
    <w:rsid w:val="00B66A3C"/>
    <w:rsid w:val="00C54750"/>
    <w:rsid w:val="00E43DD2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24</cp:revision>
  <cp:lastPrinted>2017-07-17T11:40:00Z</cp:lastPrinted>
  <dcterms:created xsi:type="dcterms:W3CDTF">2017-02-23T10:18:00Z</dcterms:created>
  <dcterms:modified xsi:type="dcterms:W3CDTF">2019-03-21T07:44:00Z</dcterms:modified>
</cp:coreProperties>
</file>