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03A5" w14:textId="42498FB2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7773267D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-ի N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-Ա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հրամանի</w:t>
      </w:r>
      <w:r w:rsidR="00387DAA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5BA7CE6F" w:rsidR="0022631D" w:rsidRDefault="00536258" w:rsidP="004A3263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855BDB">
        <w:rPr>
          <w:rFonts w:ascii="GHEA Grapalat" w:hAnsi="GHEA Grapalat"/>
          <w:lang w:val="af-ZA"/>
        </w:rPr>
        <w:t>ՀՀ ԱՆ «Հանրապետական Շտապ Օգնության Ծառայություն» ՓԲԸ</w:t>
      </w:r>
      <w:r w:rsidR="007D64D4">
        <w:rPr>
          <w:rFonts w:ascii="GHEA Grapalat" w:eastAsia="Times New Roman" w:hAnsi="GHEA Grapalat" w:cs="Sylfaen"/>
          <w:sz w:val="20"/>
          <w:szCs w:val="20"/>
          <w:lang w:val="af-ZA" w:eastAsia="ru-RU"/>
        </w:rPr>
        <w:t>-ն</w:t>
      </w:r>
      <w:r w:rsidR="00BA2000" w:rsidRPr="00BA2000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</w:t>
      </w:r>
      <w:r w:rsidR="00D806F1">
        <w:rPr>
          <w:rFonts w:ascii="GHEA Grapalat" w:hAnsi="GHEA Grapalat" w:cs="Sylfaen"/>
          <w:b/>
          <w:iCs/>
          <w:sz w:val="20"/>
          <w:szCs w:val="20"/>
          <w:lang w:val="af-ZA"/>
        </w:rPr>
        <w:t>բժշկական թափոնների ոչոնչացման ծառայությունների</w:t>
      </w:r>
      <w:r w:rsidR="00EF0F86" w:rsidRPr="00F566BF">
        <w:rPr>
          <w:rFonts w:ascii="GHEA Grapalat" w:hAnsi="GHEA Grapalat"/>
          <w:lang w:val="af-ZA"/>
        </w:rPr>
        <w:t xml:space="preserve"> 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7272B0"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>«</w:t>
      </w:r>
      <w:r w:rsidR="004E16B8">
        <w:rPr>
          <w:rFonts w:ascii="GHEA Grapalat" w:hAnsi="GHEA Grapalat" w:cs="Sylfaen"/>
          <w:sz w:val="20"/>
          <w:lang w:val="hy-AM"/>
        </w:rPr>
        <w:t>ՀՀԱՆՇՕԾ-ԳՀԾՁԲ-2025/9</w:t>
      </w:r>
      <w:r w:rsidR="009A0B2F" w:rsidRPr="0046370E">
        <w:rPr>
          <w:rFonts w:ascii="GHEA Grapalat" w:hAnsi="GHEA Grapalat" w:cs="Sylfaen"/>
          <w:sz w:val="20"/>
          <w:lang w:val="af-ZA"/>
        </w:rPr>
        <w:t>»</w:t>
      </w:r>
      <w:r w:rsidR="00AF35FF">
        <w:rPr>
          <w:rFonts w:ascii="GHEA Grapalat" w:hAnsi="GHEA Grapalat" w:cs="Sylfaen"/>
          <w:sz w:val="20"/>
          <w:lang w:val="af-ZA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763B1BCE" w14:textId="77777777" w:rsidR="00EF0F86" w:rsidRPr="0022631D" w:rsidRDefault="00EF0F86" w:rsidP="004A3263">
      <w:pPr>
        <w:spacing w:before="0" w:after="0"/>
        <w:ind w:left="0" w:firstLine="709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5967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984"/>
        <w:gridCol w:w="8"/>
        <w:gridCol w:w="1276"/>
        <w:gridCol w:w="43"/>
        <w:gridCol w:w="290"/>
        <w:gridCol w:w="234"/>
        <w:gridCol w:w="709"/>
        <w:gridCol w:w="29"/>
        <w:gridCol w:w="25"/>
        <w:gridCol w:w="11"/>
        <w:gridCol w:w="333"/>
        <w:gridCol w:w="27"/>
        <w:gridCol w:w="67"/>
        <w:gridCol w:w="615"/>
        <w:gridCol w:w="548"/>
        <w:gridCol w:w="161"/>
        <w:gridCol w:w="19"/>
        <w:gridCol w:w="29"/>
        <w:gridCol w:w="110"/>
        <w:gridCol w:w="834"/>
        <w:gridCol w:w="21"/>
        <w:gridCol w:w="43"/>
        <w:gridCol w:w="293"/>
        <w:gridCol w:w="21"/>
        <w:gridCol w:w="849"/>
        <w:gridCol w:w="16"/>
        <w:gridCol w:w="147"/>
        <w:gridCol w:w="226"/>
        <w:gridCol w:w="453"/>
        <w:gridCol w:w="87"/>
        <w:gridCol w:w="598"/>
        <w:gridCol w:w="240"/>
        <w:gridCol w:w="6"/>
        <w:gridCol w:w="15"/>
        <w:gridCol w:w="11"/>
        <w:gridCol w:w="326"/>
        <w:gridCol w:w="283"/>
        <w:gridCol w:w="896"/>
        <w:gridCol w:w="4092"/>
      </w:tblGrid>
      <w:tr w:rsidR="0022631D" w:rsidRPr="0022631D" w14:paraId="3BCB0F4A" w14:textId="77777777" w:rsidTr="006B63D6">
        <w:trPr>
          <w:trHeight w:val="146"/>
        </w:trPr>
        <w:tc>
          <w:tcPr>
            <w:tcW w:w="99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4975" w:type="dxa"/>
            <w:gridSpan w:val="39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6B63D6">
        <w:trPr>
          <w:trHeight w:val="110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2835" w:type="dxa"/>
            <w:gridSpan w:val="6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835" w:type="dxa"/>
            <w:gridSpan w:val="10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63" w:type="dxa"/>
            <w:gridSpan w:val="10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3141" w:type="dxa"/>
            <w:gridSpan w:val="11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4088" w:type="dxa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6B63D6">
        <w:trPr>
          <w:trHeight w:val="175"/>
        </w:trPr>
        <w:tc>
          <w:tcPr>
            <w:tcW w:w="99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6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07" w:type="dxa"/>
            <w:gridSpan w:val="7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654421A9" w14:textId="25A8D291" w:rsidR="0022631D" w:rsidRPr="0022631D" w:rsidRDefault="00D806F1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Առավելագույն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="0022631D"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382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3141" w:type="dxa"/>
            <w:gridSpan w:val="11"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088" w:type="dxa"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806F1" w:rsidRPr="0022631D" w14:paraId="688F77C8" w14:textId="77777777" w:rsidTr="006B63D6">
        <w:trPr>
          <w:trHeight w:val="555"/>
        </w:trPr>
        <w:tc>
          <w:tcPr>
            <w:tcW w:w="99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D806F1" w:rsidRPr="0022631D" w:rsidRDefault="00D806F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D806F1" w:rsidRPr="0022631D" w:rsidRDefault="00D806F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D806F1" w:rsidRPr="0022631D" w:rsidRDefault="00D806F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0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D806F1" w:rsidRPr="0022631D" w:rsidRDefault="00D806F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D806F1" w:rsidRPr="0022631D" w:rsidRDefault="00D806F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9F259" w14:textId="77777777" w:rsidR="00D806F1" w:rsidRPr="00E4188B" w:rsidRDefault="00D806F1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D806F1" w:rsidRPr="0022631D" w:rsidRDefault="00D806F1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7229" w:type="dxa"/>
            <w:gridSpan w:val="12"/>
            <w:vMerge w:val="restart"/>
            <w:shd w:val="clear" w:color="auto" w:fill="auto"/>
          </w:tcPr>
          <w:p w14:paraId="34492AEF" w14:textId="77777777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Բժշկական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թափոնների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վիրակապեր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մեկանգամյա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օգտագործման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պարագաներ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/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ներառյալ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ներարկիչներ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ներարկման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ասեղներ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) և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ժամկետանց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դեղորայքի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ժամկետանց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օգտագործման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ոչ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պիտանի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դեղերի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թմրանյութերի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հոգեմետ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դեղերի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դեղագործական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պարագաների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լուծողական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քիմիական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մնացրոդների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որոնք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պարունակում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գունավոր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մետաղներ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հանքային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յուղեր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նմանատիպ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նյութեր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հավաքագրում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դուրս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բերում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հաստատության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տարածքներից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՝ Կատարողի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ոչնչացում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Թափոնները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տեղափոխվեն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հատուկ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դրա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տոպրակներով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տոպրակները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տրամադրվեն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ծառայություն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մատուցող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կազմակերպության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իսկ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դեղին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կարմիր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գույների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): </w:t>
            </w:r>
          </w:p>
          <w:p w14:paraId="7600DC1A" w14:textId="77777777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Թափոնների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հեռացումը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օգոստոս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ամսից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մինչև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սեպտեմբեր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ամիսը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ներառյալ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՝ 48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մեկ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անգամ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հոկտեմբեր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ամսից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մինչև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դեկտեմբեր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ամիսը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ներառյալ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proofErr w:type="gram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իրականացվի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72</w:t>
            </w:r>
            <w:proofErr w:type="gram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մեկ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անգամ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համաձայն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ՀՀ ԱՆ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նախարարի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2008թ. 04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մարտի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03-Ն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հրամանի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Բժշկական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թափոնների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գործածությանը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ներկայացվող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հիգիենիկ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հակահամաճարակային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պահանջներ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»):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իրավունք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ունի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արտակարգ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դեպքերում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լրացուցիչ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պահանջել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վերոնշյալ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ծառայությունների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մատուցումը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սահմանված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Կատարողը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պարտավոր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լրացուցիչ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նշված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ժամկետներում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իրականացնել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վերոնշյալ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ծառայությունների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մատուցումը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</w:p>
          <w:p w14:paraId="1A667B28" w14:textId="1A08C403" w:rsidR="00D806F1" w:rsidRPr="0022631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Թափոններիր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տեղափոխում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իրականացվում</w:t>
            </w:r>
            <w:proofErr w:type="spellEnd"/>
            <w:proofErr w:type="gram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է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կատարողի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համաձայն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ՀՀ ԱՆ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նախարարի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2008թ.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մարտի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4-ի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թիվ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03-Ն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հրամանի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պահանջներին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                                                                                                                *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Ծառայությունը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մատուցելու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պահանջվում</w:t>
            </w:r>
            <w:proofErr w:type="spellEnd"/>
            <w:proofErr w:type="gram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է՝ "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վտանգավոր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թափոնների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վերամշակման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վնասազերծման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պահպանման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փոխադրման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տեղադրման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գործունեության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" </w:t>
            </w:r>
            <w:proofErr w:type="spellStart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լիցենզիա</w:t>
            </w:r>
            <w:proofErr w:type="spellEnd"/>
            <w:r w:rsidRPr="00D806F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</w:p>
        </w:tc>
      </w:tr>
      <w:tr w:rsidR="00D806F1" w:rsidRPr="00577356" w14:paraId="6CB0AC86" w14:textId="77777777" w:rsidTr="006B63D6">
        <w:trPr>
          <w:trHeight w:val="6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3415" w14:textId="41E5E750" w:rsidR="00D806F1" w:rsidRPr="00BA2000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  <w:t>1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F035" w14:textId="4F33EA25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bCs/>
                <w:color w:val="000000"/>
                <w:sz w:val="16"/>
                <w:szCs w:val="16"/>
                <w:lang w:val="hy-AM"/>
              </w:rPr>
            </w:pPr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Բժշկական թափոնների ոչնչացման </w:t>
            </w:r>
            <w:proofErr w:type="spellStart"/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ծառայությոններ</w:t>
            </w:r>
            <w:proofErr w:type="spellEnd"/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«Շիրակի» մարզ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EE47" w14:textId="081672EC" w:rsidR="00D806F1" w:rsidRPr="00AB1FA7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1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0F81" w14:textId="0B43106E" w:rsidR="00D806F1" w:rsidRPr="005350A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1AF6A" w14:textId="4787AB06" w:rsidR="00D806F1" w:rsidRPr="005350A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5066" w14:textId="7012C87C" w:rsidR="00D806F1" w:rsidRPr="007D64D4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1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01932" w14:textId="4DE3C81B" w:rsidR="00D806F1" w:rsidRPr="00A04EC0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1,125,000</w:t>
            </w:r>
          </w:p>
        </w:tc>
        <w:tc>
          <w:tcPr>
            <w:tcW w:w="7229" w:type="dxa"/>
            <w:gridSpan w:val="12"/>
            <w:vMerge/>
            <w:shd w:val="clear" w:color="auto" w:fill="auto"/>
            <w:vAlign w:val="center"/>
          </w:tcPr>
          <w:p w14:paraId="5152B32D" w14:textId="77B96A33" w:rsidR="00D806F1" w:rsidRPr="00726B1F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D806F1" w14:paraId="045D4B70" w14:textId="77777777" w:rsidTr="006B63D6">
        <w:trPr>
          <w:trHeight w:val="8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C347" w14:textId="256776DD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  <w:t>2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63EC0" w14:textId="15AA6376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Cs/>
                <w:iCs/>
                <w:sz w:val="16"/>
                <w:szCs w:val="16"/>
                <w:lang w:val="hy-AM"/>
              </w:rPr>
            </w:pPr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Բժշկական թափոնների ոչնչացման </w:t>
            </w:r>
            <w:proofErr w:type="spellStart"/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ծառայությոններ</w:t>
            </w:r>
            <w:proofErr w:type="spellEnd"/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«Արագածոտնի»  մարզ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424A" w14:textId="15A731A4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1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D1FE" w14:textId="77777777" w:rsidR="00D806F1" w:rsidRPr="005350A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5F78E" w14:textId="3AB8D01C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ED35" w14:textId="77777777" w:rsidR="00D806F1" w:rsidRPr="007D64D4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1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6F660" w14:textId="36807FB6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750,000</w:t>
            </w:r>
          </w:p>
        </w:tc>
        <w:tc>
          <w:tcPr>
            <w:tcW w:w="7229" w:type="dxa"/>
            <w:gridSpan w:val="12"/>
            <w:vMerge/>
            <w:shd w:val="clear" w:color="auto" w:fill="auto"/>
            <w:vAlign w:val="center"/>
          </w:tcPr>
          <w:p w14:paraId="7EFB28E8" w14:textId="77777777" w:rsidR="00D806F1" w:rsidRPr="006526D2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D806F1" w14:paraId="1DE454DF" w14:textId="77777777" w:rsidTr="006B63D6">
        <w:trPr>
          <w:trHeight w:val="7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F83E" w14:textId="53E2E8D8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>3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4EDF" w14:textId="44B66D6C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Cs/>
                <w:iCs/>
                <w:sz w:val="16"/>
                <w:szCs w:val="16"/>
                <w:lang w:val="hy-AM"/>
              </w:rPr>
            </w:pPr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Բժշկական թափոնների ոչնչացման </w:t>
            </w:r>
            <w:proofErr w:type="spellStart"/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ծառայությոններ</w:t>
            </w:r>
            <w:proofErr w:type="spellEnd"/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 «Լոռու»  մարզ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8D83" w14:textId="7ED56BE9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1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C5E4" w14:textId="77777777" w:rsidR="00D806F1" w:rsidRPr="005350A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77380" w14:textId="5F148E39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CDC3" w14:textId="77777777" w:rsidR="00D806F1" w:rsidRPr="007D64D4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1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0B0FE" w14:textId="7AB04307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750,000</w:t>
            </w:r>
          </w:p>
        </w:tc>
        <w:tc>
          <w:tcPr>
            <w:tcW w:w="7229" w:type="dxa"/>
            <w:gridSpan w:val="12"/>
            <w:vMerge/>
            <w:shd w:val="clear" w:color="auto" w:fill="auto"/>
            <w:vAlign w:val="center"/>
          </w:tcPr>
          <w:p w14:paraId="07608BEA" w14:textId="77777777" w:rsidR="00D806F1" w:rsidRPr="006526D2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D806F1" w14:paraId="09E1EE6C" w14:textId="77777777" w:rsidTr="006B63D6">
        <w:trPr>
          <w:trHeight w:val="3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5620" w14:textId="430B869A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4"/>
                <w:lang w:val="hy-AM" w:eastAsia="ru-RU"/>
              </w:rPr>
            </w:pPr>
            <w:r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>4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B9F3" w14:textId="2590B3FC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Sylfaen"/>
                <w:bCs/>
                <w:iCs/>
                <w:sz w:val="16"/>
                <w:szCs w:val="16"/>
                <w:lang w:val="hy-AM"/>
              </w:rPr>
            </w:pPr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Բժշկական թափոնների ոչնչացման </w:t>
            </w:r>
            <w:proofErr w:type="spellStart"/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ծառայությոններ</w:t>
            </w:r>
            <w:proofErr w:type="spellEnd"/>
            <w:r w:rsidRPr="00D806F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«Արարատի» մարզ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A58C" w14:textId="10B9746A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1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D8E1" w14:textId="77777777" w:rsidR="00D806F1" w:rsidRPr="005350A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41498" w14:textId="32A1088F" w:rsid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D16D" w14:textId="77777777" w:rsidR="00D806F1" w:rsidRPr="007D64D4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13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9D2401" w14:textId="5708628C" w:rsidR="00D806F1" w:rsidRPr="00D806F1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750,000</w:t>
            </w:r>
          </w:p>
        </w:tc>
        <w:tc>
          <w:tcPr>
            <w:tcW w:w="7229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657C5" w14:textId="77777777" w:rsidR="00D806F1" w:rsidRPr="006526D2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D806F1" w14:paraId="4B8BC031" w14:textId="77777777" w:rsidTr="006B63D6">
        <w:trPr>
          <w:trHeight w:val="169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451180EC" w14:textId="2718C23D" w:rsidR="00D806F1" w:rsidRPr="00F274D9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4E16B8" w14:paraId="24C3B0CB" w14:textId="77777777" w:rsidTr="006B63D6">
        <w:trPr>
          <w:trHeight w:val="137"/>
        </w:trPr>
        <w:tc>
          <w:tcPr>
            <w:tcW w:w="50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D806F1" w:rsidRPr="001E5849" w:rsidRDefault="00D806F1" w:rsidP="00D806F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1093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92359D8" w:rsidR="00D806F1" w:rsidRPr="001E5849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«Գնումների մասին» ՀՀ օրենքի 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-րդ հոդված</w:t>
            </w:r>
          </w:p>
        </w:tc>
      </w:tr>
      <w:tr w:rsidR="00D806F1" w:rsidRPr="004E16B8" w14:paraId="075EEA57" w14:textId="77777777" w:rsidTr="006B63D6">
        <w:trPr>
          <w:trHeight w:val="196"/>
        </w:trPr>
        <w:tc>
          <w:tcPr>
            <w:tcW w:w="1596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D806F1" w:rsidRPr="001E5849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89740F" w14:paraId="681596E8" w14:textId="77777777" w:rsidTr="006B63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858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D806F1" w:rsidRPr="0022631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7380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52947444" w:rsidR="00D806F1" w:rsidRPr="00386AC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26</w:t>
            </w:r>
            <w:r w:rsidRPr="009E406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.2025</w:t>
            </w:r>
          </w:p>
        </w:tc>
      </w:tr>
      <w:tr w:rsidR="00D806F1" w:rsidRPr="0089740F" w14:paraId="199F948A" w14:textId="77777777" w:rsidTr="006B63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740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D806F1" w:rsidRPr="0089740F" w:rsidRDefault="00D806F1" w:rsidP="00D806F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proofErr w:type="spellStart"/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proofErr w:type="spellEnd"/>
            <w:r w:rsidRPr="0089740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89740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D806F1" w:rsidRPr="0089740F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73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1A31310A" w:rsidR="00D806F1" w:rsidRPr="0089740F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89740F" w14:paraId="6EE9B008" w14:textId="77777777" w:rsidTr="006B63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740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D806F1" w:rsidRPr="0089740F" w:rsidRDefault="00D806F1" w:rsidP="00D806F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D806F1" w:rsidRPr="0089740F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73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D806F1" w:rsidRPr="0089740F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22631D" w14:paraId="13FE412E" w14:textId="77777777" w:rsidTr="006B63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740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D806F1" w:rsidRPr="0089740F" w:rsidRDefault="00D806F1" w:rsidP="00D806F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D806F1" w:rsidRPr="0089740F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D806F1" w:rsidRPr="0089740F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</w:t>
            </w:r>
            <w:proofErr w:type="spellEnd"/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ստացման</w:t>
            </w:r>
          </w:p>
        </w:tc>
        <w:tc>
          <w:tcPr>
            <w:tcW w:w="56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D806F1" w:rsidRPr="0022631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Պարզաբան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  <w:proofErr w:type="spellEnd"/>
          </w:p>
        </w:tc>
      </w:tr>
      <w:tr w:rsidR="00D806F1" w:rsidRPr="0022631D" w14:paraId="321D26CF" w14:textId="77777777" w:rsidTr="006B63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7408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5BEA0840" w:rsidR="00D806F1" w:rsidRPr="00C7519A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6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243D3A15" w:rsidR="00D806F1" w:rsidRPr="00C7519A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806F1" w:rsidRPr="0022631D" w14:paraId="68E691E2" w14:textId="77777777" w:rsidTr="006B63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40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75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D806F1" w:rsidRPr="0022631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6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D806F1" w:rsidRPr="0022631D" w:rsidRDefault="00D806F1" w:rsidP="00D806F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806F1" w:rsidRPr="0022631D" w14:paraId="30B89418" w14:textId="77777777" w:rsidTr="006B63D6">
        <w:trPr>
          <w:trHeight w:val="54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70776DB4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806F1" w:rsidRPr="0022631D" w14:paraId="10DC4861" w14:textId="77777777" w:rsidTr="006B63D6">
        <w:trPr>
          <w:trHeight w:val="605"/>
        </w:trPr>
        <w:tc>
          <w:tcPr>
            <w:tcW w:w="1984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162061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606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03E7" w14:textId="29F83DA2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11377" w:type="dxa"/>
            <w:gridSpan w:val="3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D38684" w14:textId="7A19FB8A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D806F1" w:rsidRPr="0022631D" w14:paraId="3FD00E3A" w14:textId="77777777" w:rsidTr="006B63D6">
        <w:trPr>
          <w:trHeight w:val="365"/>
        </w:trPr>
        <w:tc>
          <w:tcPr>
            <w:tcW w:w="1984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E5DBFB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0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142E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11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42D69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64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E2FE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5623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371FE9" w14:textId="77777777" w:rsidR="00D806F1" w:rsidRPr="0022631D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D806F1" w:rsidRPr="0022631D" w14:paraId="4D3AD9BA" w14:textId="77777777" w:rsidTr="006B63D6">
        <w:trPr>
          <w:trHeight w:val="49"/>
        </w:trPr>
        <w:tc>
          <w:tcPr>
            <w:tcW w:w="15967" w:type="dxa"/>
            <w:gridSpan w:val="4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CE85C" w14:textId="2AFD5DA1" w:rsidR="00D806F1" w:rsidRPr="001A38F8" w:rsidRDefault="00D806F1" w:rsidP="00D806F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Չափաբաժին 1</w:t>
            </w:r>
          </w:p>
        </w:tc>
      </w:tr>
      <w:tr w:rsidR="00D806F1" w:rsidRPr="00C7519A" w14:paraId="47078480" w14:textId="48B5ED7F" w:rsidTr="006B63D6">
        <w:trPr>
          <w:trHeight w:val="4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A083" w14:textId="3213A3C0" w:rsidR="00D806F1" w:rsidRDefault="00D806F1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FCD3" w14:textId="2079900A" w:rsidR="00D806F1" w:rsidRPr="00D806F1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 w:eastAsia="ru-RU"/>
              </w:rPr>
            </w:pPr>
            <w:r w:rsidRPr="00D806F1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«Էկոլոգիա Վ.Կ.Հ.» ՍՊԸ</w:t>
            </w:r>
          </w:p>
        </w:tc>
        <w:tc>
          <w:tcPr>
            <w:tcW w:w="31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4828" w14:textId="3AB88D65" w:rsidR="00D806F1" w:rsidRPr="00D806F1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 w:eastAsia="ru-RU"/>
              </w:rPr>
            </w:pPr>
            <w:r w:rsidRPr="00D806F1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937 500</w:t>
            </w:r>
          </w:p>
        </w:tc>
        <w:tc>
          <w:tcPr>
            <w:tcW w:w="2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14D8" w14:textId="0B95C83F" w:rsidR="00D806F1" w:rsidRPr="00D806F1" w:rsidRDefault="002D6C80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187 500</w:t>
            </w:r>
          </w:p>
        </w:tc>
        <w:tc>
          <w:tcPr>
            <w:tcW w:w="5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082B" w14:textId="40C422A5" w:rsidR="00D806F1" w:rsidRPr="00E67EB0" w:rsidRDefault="00D806F1" w:rsidP="00D806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 w:rsidRPr="00D806F1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1 125 000</w:t>
            </w:r>
          </w:p>
        </w:tc>
      </w:tr>
      <w:tr w:rsidR="00737BE2" w:rsidRPr="00C7519A" w14:paraId="59AA3A69" w14:textId="77777777" w:rsidTr="006B63D6">
        <w:trPr>
          <w:trHeight w:val="46"/>
        </w:trPr>
        <w:tc>
          <w:tcPr>
            <w:tcW w:w="15967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72FE" w14:textId="15B2BFEB" w:rsidR="00737BE2" w:rsidRPr="00D806F1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Չափաբաժին 2</w:t>
            </w:r>
          </w:p>
        </w:tc>
      </w:tr>
      <w:tr w:rsidR="00737BE2" w:rsidRPr="00C7519A" w14:paraId="3844EAA0" w14:textId="77777777" w:rsidTr="006B63D6">
        <w:trPr>
          <w:trHeight w:val="4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BA3F" w14:textId="05795378" w:rsidR="00737BE2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423D" w14:textId="77777777" w:rsidR="00737BE2" w:rsidRPr="00737BE2" w:rsidRDefault="00737BE2" w:rsidP="00737BE2">
            <w:pPr>
              <w:pStyle w:val="af"/>
              <w:spacing w:after="0" w:line="240" w:lineRule="auto"/>
              <w:jc w:val="center"/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«</w:t>
            </w:r>
            <w:proofErr w:type="spellStart"/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Վեյսթ</w:t>
            </w:r>
            <w:proofErr w:type="spellEnd"/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Սայքլ»ՓԲԸ</w:t>
            </w:r>
            <w:proofErr w:type="spellEnd"/>
          </w:p>
          <w:p w14:paraId="7493E0C5" w14:textId="77777777" w:rsidR="00737BE2" w:rsidRPr="00737BE2" w:rsidRDefault="00737BE2" w:rsidP="00737BE2">
            <w:pPr>
              <w:pStyle w:val="af"/>
              <w:spacing w:after="0" w:line="240" w:lineRule="auto"/>
              <w:jc w:val="center"/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Կոնսորցիում</w:t>
            </w:r>
          </w:p>
          <w:p w14:paraId="502BD8AE" w14:textId="6822D1C3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</w:t>
            </w:r>
            <w:proofErr w:type="spellStart"/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Էկոպրոտեկտ</w:t>
            </w:r>
            <w:proofErr w:type="spellEnd"/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31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643A" w14:textId="1AD60AC5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440 000</w:t>
            </w:r>
          </w:p>
        </w:tc>
        <w:tc>
          <w:tcPr>
            <w:tcW w:w="2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D6D1" w14:textId="0C2FDBA7" w:rsidR="00737BE2" w:rsidRPr="00737BE2" w:rsidRDefault="002D6C80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-</w:t>
            </w:r>
          </w:p>
        </w:tc>
        <w:tc>
          <w:tcPr>
            <w:tcW w:w="5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F049" w14:textId="532E03BA" w:rsidR="00737BE2" w:rsidRPr="00D806F1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440 000</w:t>
            </w:r>
          </w:p>
        </w:tc>
      </w:tr>
      <w:tr w:rsidR="00737BE2" w:rsidRPr="00C7519A" w14:paraId="7E98E205" w14:textId="77777777" w:rsidTr="006B63D6">
        <w:trPr>
          <w:trHeight w:val="4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9ACC" w14:textId="44C4ED56" w:rsidR="00737BE2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411B" w14:textId="4F24FA4F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«Էկոլոգիա Վ.Կ.Հ.» ՍՊԸ</w:t>
            </w:r>
          </w:p>
        </w:tc>
        <w:tc>
          <w:tcPr>
            <w:tcW w:w="31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56BE" w14:textId="58A38802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625 000</w:t>
            </w:r>
          </w:p>
        </w:tc>
        <w:tc>
          <w:tcPr>
            <w:tcW w:w="2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977C3" w14:textId="7DEA706B" w:rsidR="00737BE2" w:rsidRPr="00737BE2" w:rsidRDefault="002D6C80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125 000</w:t>
            </w:r>
          </w:p>
        </w:tc>
        <w:tc>
          <w:tcPr>
            <w:tcW w:w="5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4B48" w14:textId="2751EB3C" w:rsidR="00737BE2" w:rsidRPr="00D806F1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750 000</w:t>
            </w:r>
          </w:p>
        </w:tc>
      </w:tr>
      <w:tr w:rsidR="00737BE2" w:rsidRPr="00C7519A" w14:paraId="72260A8E" w14:textId="77777777" w:rsidTr="006B63D6">
        <w:trPr>
          <w:trHeight w:val="46"/>
        </w:trPr>
        <w:tc>
          <w:tcPr>
            <w:tcW w:w="15967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D326" w14:textId="3D63B96D" w:rsidR="00737BE2" w:rsidRPr="00D806F1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Չափաբաժին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</w:p>
        </w:tc>
      </w:tr>
      <w:tr w:rsidR="00737BE2" w:rsidRPr="00C7519A" w14:paraId="7584404A" w14:textId="77777777" w:rsidTr="006B63D6">
        <w:trPr>
          <w:trHeight w:val="4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2EF6" w14:textId="13EA78C7" w:rsidR="00737BE2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53BD" w14:textId="77777777" w:rsidR="00737BE2" w:rsidRPr="00737BE2" w:rsidRDefault="00737BE2" w:rsidP="00737BE2">
            <w:pPr>
              <w:pStyle w:val="af"/>
              <w:spacing w:after="0" w:line="240" w:lineRule="auto"/>
              <w:jc w:val="center"/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«</w:t>
            </w:r>
            <w:proofErr w:type="spellStart"/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Վեյսթ</w:t>
            </w:r>
            <w:proofErr w:type="spellEnd"/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Սայքլ»ՓԲԸ</w:t>
            </w:r>
            <w:proofErr w:type="spellEnd"/>
          </w:p>
          <w:p w14:paraId="129E55AD" w14:textId="77777777" w:rsidR="00737BE2" w:rsidRPr="00737BE2" w:rsidRDefault="00737BE2" w:rsidP="00737BE2">
            <w:pPr>
              <w:pStyle w:val="af"/>
              <w:spacing w:after="0" w:line="240" w:lineRule="auto"/>
              <w:jc w:val="center"/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Կոնսորցիում</w:t>
            </w:r>
          </w:p>
          <w:p w14:paraId="191D8AE1" w14:textId="5F49836B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</w:t>
            </w:r>
            <w:proofErr w:type="spellStart"/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Էկոպրոտեկտ</w:t>
            </w:r>
            <w:proofErr w:type="spellEnd"/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31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A8CA" w14:textId="22439B35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440 000</w:t>
            </w:r>
          </w:p>
        </w:tc>
        <w:tc>
          <w:tcPr>
            <w:tcW w:w="2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190F" w14:textId="25E7C18B" w:rsidR="00737BE2" w:rsidRPr="00737BE2" w:rsidRDefault="002D6C80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-</w:t>
            </w:r>
          </w:p>
        </w:tc>
        <w:tc>
          <w:tcPr>
            <w:tcW w:w="5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3FD2" w14:textId="1C463AD4" w:rsidR="00737BE2" w:rsidRPr="00D806F1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440 000</w:t>
            </w:r>
          </w:p>
        </w:tc>
      </w:tr>
      <w:tr w:rsidR="00737BE2" w:rsidRPr="00C7519A" w14:paraId="68562AAA" w14:textId="77777777" w:rsidTr="006B63D6">
        <w:trPr>
          <w:trHeight w:val="4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070E" w14:textId="25281561" w:rsidR="00737BE2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77EF" w14:textId="77675FE5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«Էկոլոգիա Վ.Կ.Հ.» ՍՊԸ</w:t>
            </w:r>
          </w:p>
        </w:tc>
        <w:tc>
          <w:tcPr>
            <w:tcW w:w="31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9C91D" w14:textId="53D6D6CA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625 000</w:t>
            </w:r>
          </w:p>
        </w:tc>
        <w:tc>
          <w:tcPr>
            <w:tcW w:w="2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4DB4" w14:textId="2E7A8D47" w:rsidR="00737BE2" w:rsidRPr="00737BE2" w:rsidRDefault="002D6C80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125 000</w:t>
            </w:r>
          </w:p>
        </w:tc>
        <w:tc>
          <w:tcPr>
            <w:tcW w:w="5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C901" w14:textId="4D4B9608" w:rsidR="00737BE2" w:rsidRPr="00D806F1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750 000</w:t>
            </w:r>
          </w:p>
        </w:tc>
      </w:tr>
      <w:tr w:rsidR="00737BE2" w:rsidRPr="00C7519A" w14:paraId="4BF3F234" w14:textId="77777777" w:rsidTr="006B63D6">
        <w:trPr>
          <w:trHeight w:val="46"/>
        </w:trPr>
        <w:tc>
          <w:tcPr>
            <w:tcW w:w="15967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2ED8" w14:textId="5FE284BE" w:rsidR="00737BE2" w:rsidRPr="00D806F1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Չափաբաժին 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</w:p>
        </w:tc>
      </w:tr>
      <w:tr w:rsidR="00737BE2" w:rsidRPr="00C7519A" w14:paraId="70433C27" w14:textId="77777777" w:rsidTr="006B63D6">
        <w:trPr>
          <w:trHeight w:val="4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8625" w14:textId="2421F2FB" w:rsidR="00737BE2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FAA0" w14:textId="3442E872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«ԷԿՈՊՐՈՏԵԿՏ» ՊՍԸ</w:t>
            </w:r>
          </w:p>
        </w:tc>
        <w:tc>
          <w:tcPr>
            <w:tcW w:w="31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CD60" w14:textId="05DC2F51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600 000</w:t>
            </w:r>
          </w:p>
        </w:tc>
        <w:tc>
          <w:tcPr>
            <w:tcW w:w="2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C260" w14:textId="2E8AA088" w:rsidR="00737BE2" w:rsidRPr="00737BE2" w:rsidRDefault="002D6C80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-</w:t>
            </w:r>
          </w:p>
        </w:tc>
        <w:tc>
          <w:tcPr>
            <w:tcW w:w="5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C94D" w14:textId="44054386" w:rsidR="00737BE2" w:rsidRPr="00D806F1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600 000</w:t>
            </w:r>
          </w:p>
        </w:tc>
      </w:tr>
      <w:tr w:rsidR="00737BE2" w:rsidRPr="00C7519A" w14:paraId="57F4B145" w14:textId="77777777" w:rsidTr="006B63D6">
        <w:trPr>
          <w:trHeight w:val="46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973E" w14:textId="457358DB" w:rsidR="00737BE2" w:rsidRDefault="00737BE2" w:rsidP="00737BE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2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E61C" w14:textId="59DE137F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«Էկոլոգիա Վ.Կ.Հ.» ՍՊԸ</w:t>
            </w:r>
          </w:p>
        </w:tc>
        <w:tc>
          <w:tcPr>
            <w:tcW w:w="31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B00A" w14:textId="379EE274" w:rsidR="00737BE2" w:rsidRPr="00737BE2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625 000</w:t>
            </w:r>
          </w:p>
        </w:tc>
        <w:tc>
          <w:tcPr>
            <w:tcW w:w="26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50BE" w14:textId="07675926" w:rsidR="00737BE2" w:rsidRPr="00737BE2" w:rsidRDefault="00E10119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8"/>
                <w:szCs w:val="18"/>
                <w:lang w:val="hy-AM" w:eastAsia="ru-RU"/>
              </w:rPr>
              <w:t>125 000</w:t>
            </w:r>
          </w:p>
        </w:tc>
        <w:tc>
          <w:tcPr>
            <w:tcW w:w="5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4C16" w14:textId="18FC4B71" w:rsidR="00737BE2" w:rsidRPr="00D806F1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737BE2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750 000</w:t>
            </w:r>
          </w:p>
        </w:tc>
      </w:tr>
      <w:tr w:rsidR="00737BE2" w:rsidRPr="00C7519A" w14:paraId="521126E1" w14:textId="371A40C8" w:rsidTr="006B63D6">
        <w:tc>
          <w:tcPr>
            <w:tcW w:w="10370" w:type="dxa"/>
            <w:gridSpan w:val="36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4BE1" w14:textId="6E36B45D" w:rsidR="00737BE2" w:rsidRPr="00C7519A" w:rsidRDefault="00737BE2" w:rsidP="00737BE2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751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533FE0C" w14:textId="77777777" w:rsidR="00737BE2" w:rsidRPr="00C7519A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737BE2" w:rsidRPr="004E16B8" w14:paraId="552679BF" w14:textId="77777777" w:rsidTr="006B63D6">
        <w:tc>
          <w:tcPr>
            <w:tcW w:w="992" w:type="dxa"/>
            <w:vMerge w:val="restart"/>
            <w:shd w:val="clear" w:color="auto" w:fill="auto"/>
            <w:vAlign w:val="center"/>
          </w:tcPr>
          <w:p w14:paraId="770D59CE" w14:textId="77777777" w:rsidR="00737BE2" w:rsidRPr="00C7519A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C751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Չափա</w:t>
            </w:r>
            <w:proofErr w:type="spellEnd"/>
            <w:r w:rsidRPr="00C751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-բաժնի համարը</w:t>
            </w:r>
          </w:p>
        </w:tc>
        <w:tc>
          <w:tcPr>
            <w:tcW w:w="2268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737BE2" w:rsidRPr="00C7519A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C7519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Մասնակցի անվանումը</w:t>
            </w:r>
          </w:p>
        </w:tc>
        <w:tc>
          <w:tcPr>
            <w:tcW w:w="12707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737BE2" w:rsidRPr="00CE7086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C7519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(բավարար </w:t>
            </w:r>
            <w:r w:rsidRPr="00CE708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կամ անբավարար)</w:t>
            </w:r>
          </w:p>
        </w:tc>
      </w:tr>
      <w:tr w:rsidR="00737BE2" w:rsidRPr="0022631D" w14:paraId="3CA6FABC" w14:textId="77777777" w:rsidTr="006B63D6">
        <w:tc>
          <w:tcPr>
            <w:tcW w:w="99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737BE2" w:rsidRPr="00CE7086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737BE2" w:rsidRPr="00CE7086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4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3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58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737BE2" w:rsidRPr="0022631D" w14:paraId="5E96A1C5" w14:textId="77777777" w:rsidTr="006B63D6"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379FA9BA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5025078E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0B2F" w14:textId="39676F49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3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AAC9D" w14:textId="0F152635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3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CF91F" w14:textId="7EC2B7E1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8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E155E" w14:textId="45699695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37BE2" w:rsidRPr="0022631D" w14:paraId="522ACAFB" w14:textId="77777777" w:rsidTr="006B63D6">
        <w:trPr>
          <w:trHeight w:val="331"/>
        </w:trPr>
        <w:tc>
          <w:tcPr>
            <w:tcW w:w="3303" w:type="dxa"/>
            <w:gridSpan w:val="5"/>
            <w:shd w:val="clear" w:color="auto" w:fill="auto"/>
            <w:vAlign w:val="center"/>
          </w:tcPr>
          <w:p w14:paraId="514F7E40" w14:textId="77777777" w:rsidR="00737BE2" w:rsidRPr="0022631D" w:rsidRDefault="00737BE2" w:rsidP="00737BE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12664" w:type="dxa"/>
            <w:gridSpan w:val="35"/>
            <w:shd w:val="clear" w:color="auto" w:fill="auto"/>
            <w:vAlign w:val="center"/>
          </w:tcPr>
          <w:p w14:paraId="71AB42B3" w14:textId="77777777" w:rsidR="00737BE2" w:rsidRPr="0022631D" w:rsidRDefault="00737BE2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737BE2" w:rsidRPr="0022631D" w14:paraId="617248CD" w14:textId="77777777" w:rsidTr="006B63D6">
        <w:trPr>
          <w:trHeight w:val="289"/>
        </w:trPr>
        <w:tc>
          <w:tcPr>
            <w:tcW w:w="1596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37BE2" w:rsidRPr="0022631D" w14:paraId="1515C769" w14:textId="77777777" w:rsidTr="006B63D6">
        <w:trPr>
          <w:trHeight w:val="346"/>
        </w:trPr>
        <w:tc>
          <w:tcPr>
            <w:tcW w:w="640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737BE2" w:rsidRPr="005D2152" w:rsidRDefault="00737BE2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56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5ECB8441" w:rsidR="00737BE2" w:rsidRPr="00851E84" w:rsidRDefault="00E10119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</w:t>
            </w:r>
            <w:r w:rsidR="00737BE2"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737B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737B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</w:t>
            </w:r>
          </w:p>
        </w:tc>
      </w:tr>
      <w:tr w:rsidR="00737BE2" w:rsidRPr="0022631D" w14:paraId="71BEA872" w14:textId="77777777" w:rsidTr="006B63D6">
        <w:trPr>
          <w:trHeight w:val="92"/>
        </w:trPr>
        <w:tc>
          <w:tcPr>
            <w:tcW w:w="6400" w:type="dxa"/>
            <w:gridSpan w:val="19"/>
            <w:vMerge w:val="restart"/>
            <w:shd w:val="clear" w:color="auto" w:fill="auto"/>
            <w:vAlign w:val="center"/>
          </w:tcPr>
          <w:p w14:paraId="7F8FD238" w14:textId="77777777" w:rsidR="00737BE2" w:rsidRPr="0022631D" w:rsidRDefault="00737BE2" w:rsidP="00737BE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0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483A95D5" w:rsidR="00737BE2" w:rsidRPr="00851E84" w:rsidRDefault="00737BE2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6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4303A815" w:rsidR="00737BE2" w:rsidRPr="00851E84" w:rsidRDefault="00737BE2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51E8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737BE2" w:rsidRPr="00E8669B" w14:paraId="04C80107" w14:textId="77777777" w:rsidTr="006B63D6">
        <w:trPr>
          <w:trHeight w:val="92"/>
        </w:trPr>
        <w:tc>
          <w:tcPr>
            <w:tcW w:w="6400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737BE2" w:rsidRPr="0022631D" w:rsidRDefault="00737BE2" w:rsidP="00737BE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0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28E5DAEC" w:rsidR="00737BE2" w:rsidRPr="00851E84" w:rsidRDefault="00E10119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14.03.2025թ.</w:t>
            </w:r>
          </w:p>
        </w:tc>
        <w:tc>
          <w:tcPr>
            <w:tcW w:w="646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1D678D66" w:rsidR="00737BE2" w:rsidRPr="00851E84" w:rsidRDefault="00E10119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24.03.2025թ.</w:t>
            </w:r>
          </w:p>
        </w:tc>
      </w:tr>
      <w:tr w:rsidR="00737BE2" w:rsidRPr="00E8669B" w14:paraId="2254FA5C" w14:textId="77777777" w:rsidTr="006B63D6">
        <w:trPr>
          <w:trHeight w:val="344"/>
        </w:trPr>
        <w:tc>
          <w:tcPr>
            <w:tcW w:w="15967" w:type="dxa"/>
            <w:gridSpan w:val="4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613B512" w:rsidR="00737BE2" w:rsidRPr="0022631D" w:rsidRDefault="00737BE2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</w:t>
            </w:r>
            <w:r w:rsidRPr="005557D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րկի ծանուցման ամսաթիվը`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</w:t>
            </w:r>
            <w:r w:rsidR="00E1011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28</w:t>
            </w:r>
            <w:r w:rsidRPr="00851E84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․</w:t>
            </w:r>
            <w:r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 xml:space="preserve"> 0</w:t>
            </w:r>
            <w:r w:rsidR="00E10119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3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.2025</w:t>
            </w:r>
            <w:r w:rsidR="00E1011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737BE2" w:rsidRPr="0022631D" w14:paraId="3C75DA26" w14:textId="77777777" w:rsidTr="006B63D6">
        <w:trPr>
          <w:trHeight w:val="344"/>
        </w:trPr>
        <w:tc>
          <w:tcPr>
            <w:tcW w:w="640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737BE2" w:rsidRPr="0022631D" w:rsidRDefault="00737BE2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8669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56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4408AB0" w:rsidR="00737BE2" w:rsidRPr="00AC13F8" w:rsidRDefault="00E10119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31</w:t>
            </w:r>
            <w:r w:rsidR="00737BE2" w:rsidRPr="00AC13F8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737BE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 xml:space="preserve"> 0</w:t>
            </w: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2</w:t>
            </w:r>
            <w:r w:rsidR="00737BE2" w:rsidRPr="00AC13F8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737BE2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 xml:space="preserve"> </w:t>
            </w:r>
            <w:r w:rsidR="00737BE2" w:rsidRPr="00AC13F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737B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թ.-04.03.2025թ.</w:t>
            </w:r>
          </w:p>
        </w:tc>
      </w:tr>
      <w:tr w:rsidR="00737BE2" w:rsidRPr="0022631D" w14:paraId="0682C6BE" w14:textId="77777777" w:rsidTr="006B63D6">
        <w:trPr>
          <w:trHeight w:val="344"/>
        </w:trPr>
        <w:tc>
          <w:tcPr>
            <w:tcW w:w="640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737BE2" w:rsidRPr="0022631D" w:rsidRDefault="00737BE2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56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FDCBCF3" w:rsidR="00737BE2" w:rsidRPr="00AC13F8" w:rsidRDefault="00E10119" w:rsidP="00737BE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 w:rsidR="00737BE2" w:rsidRPr="00AC13F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737B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737BE2" w:rsidRPr="00AC13F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737B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թ.-07.03.2025թ.</w:t>
            </w:r>
          </w:p>
        </w:tc>
      </w:tr>
      <w:tr w:rsidR="00737BE2" w:rsidRPr="0022631D" w14:paraId="79A64497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620F225D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37BE2" w:rsidRPr="0022631D" w14:paraId="4E4EA255" w14:textId="77777777" w:rsidTr="006B63D6">
        <w:tc>
          <w:tcPr>
            <w:tcW w:w="992" w:type="dxa"/>
            <w:vMerge w:val="restart"/>
            <w:shd w:val="clear" w:color="auto" w:fill="auto"/>
            <w:vAlign w:val="center"/>
          </w:tcPr>
          <w:p w14:paraId="7AA249E4" w14:textId="77777777" w:rsidR="00737BE2" w:rsidRPr="0022631D" w:rsidRDefault="00737BE2" w:rsidP="00737BE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268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12707" w:type="dxa"/>
            <w:gridSpan w:val="36"/>
            <w:shd w:val="clear" w:color="auto" w:fill="auto"/>
            <w:vAlign w:val="center"/>
          </w:tcPr>
          <w:p w14:paraId="0A5086C3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737BE2" w:rsidRPr="0022631D" w14:paraId="11F19FA1" w14:textId="77777777" w:rsidTr="006B63D6">
        <w:trPr>
          <w:trHeight w:val="237"/>
        </w:trPr>
        <w:tc>
          <w:tcPr>
            <w:tcW w:w="992" w:type="dxa"/>
            <w:vMerge/>
            <w:shd w:val="clear" w:color="auto" w:fill="auto"/>
            <w:vAlign w:val="center"/>
          </w:tcPr>
          <w:p w14:paraId="39B67943" w14:textId="77777777" w:rsidR="00737BE2" w:rsidRPr="0022631D" w:rsidRDefault="00737BE2" w:rsidP="00737BE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shd w:val="clear" w:color="auto" w:fill="auto"/>
            <w:vAlign w:val="center"/>
          </w:tcPr>
          <w:p w14:paraId="2856C5C6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9"/>
            <w:vMerge w:val="restart"/>
            <w:shd w:val="clear" w:color="auto" w:fill="auto"/>
            <w:vAlign w:val="center"/>
          </w:tcPr>
          <w:p w14:paraId="23EE0CE1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49" w:type="dxa"/>
            <w:gridSpan w:val="7"/>
            <w:vMerge w:val="restart"/>
            <w:shd w:val="clear" w:color="auto" w:fill="auto"/>
            <w:vAlign w:val="center"/>
          </w:tcPr>
          <w:p w14:paraId="7E70E64E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061" w:type="dxa"/>
            <w:gridSpan w:val="6"/>
            <w:vMerge w:val="restart"/>
            <w:shd w:val="clear" w:color="auto" w:fill="auto"/>
            <w:vAlign w:val="center"/>
          </w:tcPr>
          <w:p w14:paraId="4C4044FB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842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չափը</w:t>
            </w:r>
            <w:proofErr w:type="spellEnd"/>
          </w:p>
        </w:tc>
        <w:tc>
          <w:tcPr>
            <w:tcW w:w="6554" w:type="dxa"/>
            <w:gridSpan w:val="10"/>
            <w:shd w:val="clear" w:color="auto" w:fill="auto"/>
            <w:vAlign w:val="center"/>
          </w:tcPr>
          <w:p w14:paraId="0911FBB2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Գինը</w:t>
            </w:r>
            <w:proofErr w:type="spellEnd"/>
          </w:p>
        </w:tc>
      </w:tr>
      <w:tr w:rsidR="00737BE2" w:rsidRPr="0022631D" w14:paraId="4DC53241" w14:textId="77777777" w:rsidTr="006B63D6">
        <w:trPr>
          <w:trHeight w:val="238"/>
        </w:trPr>
        <w:tc>
          <w:tcPr>
            <w:tcW w:w="992" w:type="dxa"/>
            <w:vMerge/>
            <w:shd w:val="clear" w:color="auto" w:fill="auto"/>
            <w:vAlign w:val="center"/>
          </w:tcPr>
          <w:p w14:paraId="7D858D4B" w14:textId="77777777" w:rsidR="00737BE2" w:rsidRPr="0022631D" w:rsidRDefault="00737BE2" w:rsidP="00737BE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shd w:val="clear" w:color="auto" w:fill="auto"/>
            <w:vAlign w:val="center"/>
          </w:tcPr>
          <w:p w14:paraId="078A8417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9"/>
            <w:vMerge/>
            <w:shd w:val="clear" w:color="auto" w:fill="auto"/>
            <w:vAlign w:val="center"/>
          </w:tcPr>
          <w:p w14:paraId="67FA13FC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49" w:type="dxa"/>
            <w:gridSpan w:val="7"/>
            <w:vMerge/>
            <w:shd w:val="clear" w:color="auto" w:fill="auto"/>
            <w:vAlign w:val="center"/>
          </w:tcPr>
          <w:p w14:paraId="7FDD9C22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61" w:type="dxa"/>
            <w:gridSpan w:val="6"/>
            <w:vMerge/>
            <w:shd w:val="clear" w:color="auto" w:fill="auto"/>
            <w:vAlign w:val="center"/>
          </w:tcPr>
          <w:p w14:paraId="73BBD2A3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42" w:type="dxa"/>
            <w:gridSpan w:val="4"/>
            <w:vMerge/>
            <w:shd w:val="clear" w:color="auto" w:fill="auto"/>
            <w:vAlign w:val="center"/>
          </w:tcPr>
          <w:p w14:paraId="078CB506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554" w:type="dxa"/>
            <w:gridSpan w:val="10"/>
            <w:shd w:val="clear" w:color="auto" w:fill="auto"/>
            <w:vAlign w:val="center"/>
          </w:tcPr>
          <w:p w14:paraId="3C0959C2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737BE2" w:rsidRPr="0022631D" w14:paraId="75FDA7D8" w14:textId="77777777" w:rsidTr="006B63D6">
        <w:trPr>
          <w:trHeight w:val="263"/>
        </w:trPr>
        <w:tc>
          <w:tcPr>
            <w:tcW w:w="99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737BE2" w:rsidRPr="0022631D" w:rsidRDefault="00737BE2" w:rsidP="00737BE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4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6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52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737BE2" w:rsidRPr="002263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737BE2" w:rsidRPr="0022631D" w14:paraId="1E28D31D" w14:textId="77777777" w:rsidTr="006B63D6">
        <w:trPr>
          <w:trHeight w:val="146"/>
        </w:trPr>
        <w:tc>
          <w:tcPr>
            <w:tcW w:w="992" w:type="dxa"/>
            <w:shd w:val="clear" w:color="auto" w:fill="auto"/>
            <w:vAlign w:val="center"/>
          </w:tcPr>
          <w:p w14:paraId="1F1D10DE" w14:textId="4BBD1358" w:rsidR="00737BE2" w:rsidRPr="00E41633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91CD0D1" w14:textId="0E584683" w:rsidR="00737BE2" w:rsidRPr="002030CC" w:rsidRDefault="002030CC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«Էկոլոգիա Վ.Կ.Հ.» ՍՊԸ</w:t>
            </w:r>
          </w:p>
        </w:tc>
        <w:tc>
          <w:tcPr>
            <w:tcW w:w="1701" w:type="dxa"/>
            <w:gridSpan w:val="9"/>
            <w:shd w:val="clear" w:color="auto" w:fill="auto"/>
            <w:vAlign w:val="center"/>
          </w:tcPr>
          <w:p w14:paraId="2183B64C" w14:textId="31A6E9CA" w:rsidR="00737BE2" w:rsidRPr="0089740F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ՀՀԱՆՇՕԾ-ԳՀԾՁԲ-2025/9</w:t>
            </w:r>
            <w:r w:rsidR="002030C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-1</w:t>
            </w:r>
          </w:p>
        </w:tc>
        <w:tc>
          <w:tcPr>
            <w:tcW w:w="1549" w:type="dxa"/>
            <w:gridSpan w:val="7"/>
            <w:shd w:val="clear" w:color="auto" w:fill="auto"/>
            <w:vAlign w:val="center"/>
          </w:tcPr>
          <w:p w14:paraId="54F54951" w14:textId="56BC5E22" w:rsidR="00737BE2" w:rsidRPr="00E8669B" w:rsidRDefault="002030CC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02</w:t>
            </w:r>
            <w:r w:rsidR="00737BE2" w:rsidRPr="005A604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737B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="00737BE2" w:rsidRPr="005A604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737BE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2061" w:type="dxa"/>
            <w:gridSpan w:val="6"/>
            <w:shd w:val="clear" w:color="auto" w:fill="auto"/>
          </w:tcPr>
          <w:p w14:paraId="610A7BBF" w14:textId="2852ABF2" w:rsidR="00737BE2" w:rsidRPr="00CE7086" w:rsidRDefault="002030CC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highlight w:val="yellow"/>
                <w:lang w:val="hy-AM" w:eastAsia="ru-RU"/>
              </w:rPr>
            </w:pPr>
            <w:r w:rsidRPr="002030C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Համապատասխան ֆինանսական միջոցներ նախատեսվելու դեպքում կողմերի </w:t>
            </w:r>
            <w:proofErr w:type="spellStart"/>
            <w:r w:rsidRPr="002030CC">
              <w:rPr>
                <w:rFonts w:ascii="GHEA Grapalat" w:hAnsi="GHEA Grapalat"/>
                <w:sz w:val="16"/>
                <w:szCs w:val="16"/>
                <w:lang w:val="hy-AM"/>
              </w:rPr>
              <w:t>միջև</w:t>
            </w:r>
            <w:proofErr w:type="spellEnd"/>
            <w:r w:rsidRPr="002030CC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կնքվող համաձայնագրի կնքման օրվանից </w:t>
            </w:r>
            <w:proofErr w:type="spellStart"/>
            <w:r w:rsidRPr="002030CC">
              <w:rPr>
                <w:rFonts w:ascii="GHEA Grapalat" w:hAnsi="GHEA Grapalat"/>
                <w:sz w:val="16"/>
                <w:szCs w:val="16"/>
                <w:lang w:val="hy-AM"/>
              </w:rPr>
              <w:t>մինչև</w:t>
            </w:r>
            <w:proofErr w:type="spellEnd"/>
            <w:r w:rsidRPr="002030CC">
              <w:rPr>
                <w:rFonts w:ascii="GHEA Grapalat" w:hAnsi="GHEA Grapalat"/>
                <w:sz w:val="16"/>
                <w:szCs w:val="16"/>
                <w:lang w:val="hy-AM"/>
              </w:rPr>
              <w:t xml:space="preserve"> 30.12.2025թ</w:t>
            </w:r>
          </w:p>
        </w:tc>
        <w:tc>
          <w:tcPr>
            <w:tcW w:w="842" w:type="dxa"/>
            <w:gridSpan w:val="4"/>
            <w:shd w:val="clear" w:color="auto" w:fill="auto"/>
            <w:vAlign w:val="center"/>
          </w:tcPr>
          <w:p w14:paraId="6A3A27A0" w14:textId="77777777" w:rsidR="00737BE2" w:rsidRPr="00CE7086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83" w:type="dxa"/>
            <w:gridSpan w:val="7"/>
            <w:shd w:val="clear" w:color="auto" w:fill="auto"/>
            <w:vAlign w:val="center"/>
          </w:tcPr>
          <w:p w14:paraId="540F0BC7" w14:textId="5B33CDEC" w:rsidR="00737BE2" w:rsidRPr="00B45B4C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271" w:type="dxa"/>
            <w:gridSpan w:val="3"/>
            <w:shd w:val="clear" w:color="auto" w:fill="auto"/>
            <w:vAlign w:val="center"/>
          </w:tcPr>
          <w:p w14:paraId="6043A549" w14:textId="3A5A83E5" w:rsidR="00737BE2" w:rsidRPr="003C1A1D" w:rsidRDefault="00737BE2" w:rsidP="00737BE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eastAsia="ru-RU"/>
              </w:rPr>
            </w:pPr>
            <w:r w:rsidRPr="003C1A1D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1</w:t>
            </w:r>
            <w:r w:rsidR="002030CC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125</w:t>
            </w:r>
            <w:r w:rsidRPr="003C1A1D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000</w:t>
            </w:r>
          </w:p>
        </w:tc>
      </w:tr>
      <w:tr w:rsidR="002030CC" w:rsidRPr="002030CC" w14:paraId="62B512C0" w14:textId="77777777" w:rsidTr="006B63D6">
        <w:trPr>
          <w:trHeight w:val="146"/>
        </w:trPr>
        <w:tc>
          <w:tcPr>
            <w:tcW w:w="992" w:type="dxa"/>
            <w:shd w:val="clear" w:color="auto" w:fill="auto"/>
            <w:vAlign w:val="center"/>
          </w:tcPr>
          <w:p w14:paraId="53487AB7" w14:textId="1BD2C8C3" w:rsidR="002030C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E98A74F" w14:textId="636E0F16" w:rsidR="002030CC" w:rsidRPr="002030CC" w:rsidRDefault="00AD2ACB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</w:t>
            </w:r>
            <w:proofErr w:type="spellStart"/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Էկոպրոտեկտ</w:t>
            </w:r>
            <w:proofErr w:type="spellEnd"/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1701" w:type="dxa"/>
            <w:gridSpan w:val="9"/>
            <w:shd w:val="clear" w:color="auto" w:fill="auto"/>
            <w:vAlign w:val="center"/>
          </w:tcPr>
          <w:p w14:paraId="61573998" w14:textId="5FE4A035" w:rsidR="002030C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ՀՀԱՆՇՕԾ-ԳՀԾՁԲ-2025/9-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549" w:type="dxa"/>
            <w:gridSpan w:val="7"/>
            <w:shd w:val="clear" w:color="auto" w:fill="auto"/>
            <w:vAlign w:val="center"/>
          </w:tcPr>
          <w:p w14:paraId="6A496963" w14:textId="11C2A18A" w:rsidR="002030C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07.04.2025թ.</w:t>
            </w:r>
          </w:p>
        </w:tc>
        <w:tc>
          <w:tcPr>
            <w:tcW w:w="2061" w:type="dxa"/>
            <w:gridSpan w:val="6"/>
            <w:shd w:val="clear" w:color="auto" w:fill="auto"/>
          </w:tcPr>
          <w:p w14:paraId="1D5CEDC2" w14:textId="2A1FF42B" w:rsidR="002030CC" w:rsidRPr="00CE7086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Համապատասխան ֆինանսական միջոցներ նախատեսվելու դեպքում կողմերի </w:t>
            </w:r>
            <w:proofErr w:type="spellStart"/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>միջև</w:t>
            </w:r>
            <w:proofErr w:type="spellEnd"/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կնքվող համաձայնագրի կնքման օրվանից </w:t>
            </w:r>
            <w:proofErr w:type="spellStart"/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>մինչև</w:t>
            </w:r>
            <w:proofErr w:type="spellEnd"/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 xml:space="preserve"> 30.12.2025թ</w:t>
            </w:r>
          </w:p>
        </w:tc>
        <w:tc>
          <w:tcPr>
            <w:tcW w:w="842" w:type="dxa"/>
            <w:gridSpan w:val="4"/>
            <w:shd w:val="clear" w:color="auto" w:fill="auto"/>
            <w:vAlign w:val="center"/>
          </w:tcPr>
          <w:p w14:paraId="1119E972" w14:textId="77777777" w:rsidR="002030CC" w:rsidRPr="00CE7086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83" w:type="dxa"/>
            <w:gridSpan w:val="7"/>
            <w:shd w:val="clear" w:color="auto" w:fill="auto"/>
            <w:vAlign w:val="center"/>
          </w:tcPr>
          <w:p w14:paraId="2A1D7635" w14:textId="77777777" w:rsidR="002030CC" w:rsidRPr="00B45B4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271" w:type="dxa"/>
            <w:gridSpan w:val="3"/>
            <w:shd w:val="clear" w:color="auto" w:fill="auto"/>
            <w:vAlign w:val="center"/>
          </w:tcPr>
          <w:p w14:paraId="474CA725" w14:textId="50F58E6A" w:rsidR="002030CC" w:rsidRPr="003C1A1D" w:rsidRDefault="00AD2ACB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600 000</w:t>
            </w:r>
          </w:p>
        </w:tc>
      </w:tr>
      <w:tr w:rsidR="002030CC" w:rsidRPr="002030CC" w14:paraId="61D6984E" w14:textId="77777777" w:rsidTr="006B63D6">
        <w:trPr>
          <w:trHeight w:val="146"/>
        </w:trPr>
        <w:tc>
          <w:tcPr>
            <w:tcW w:w="992" w:type="dxa"/>
            <w:shd w:val="clear" w:color="auto" w:fill="auto"/>
            <w:vAlign w:val="center"/>
          </w:tcPr>
          <w:p w14:paraId="729F6385" w14:textId="006C9033" w:rsidR="002030C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7B9C992" w14:textId="0E9CED07" w:rsidR="002030CC" w:rsidRPr="003C1A1D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</w:t>
            </w:r>
            <w:proofErr w:type="spellStart"/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Վեյսթ</w:t>
            </w:r>
            <w:proofErr w:type="spellEnd"/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Սայքլ</w:t>
            </w:r>
            <w:proofErr w:type="spellEnd"/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» ՓԲԸ  Կոնսորցիում «</w:t>
            </w:r>
            <w:proofErr w:type="spellStart"/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Էկոպրոտեկտ</w:t>
            </w:r>
            <w:proofErr w:type="spellEnd"/>
            <w:r w:rsidRPr="002030CC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1701" w:type="dxa"/>
            <w:gridSpan w:val="9"/>
            <w:shd w:val="clear" w:color="auto" w:fill="auto"/>
            <w:vAlign w:val="center"/>
          </w:tcPr>
          <w:p w14:paraId="5D76C160" w14:textId="7C5651C7" w:rsidR="002030C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ՀՀԱՆՇՕԾ-ԳՀԾՁԲ-2025/9-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549" w:type="dxa"/>
            <w:gridSpan w:val="7"/>
            <w:shd w:val="clear" w:color="auto" w:fill="auto"/>
            <w:vAlign w:val="center"/>
          </w:tcPr>
          <w:p w14:paraId="2FE569D3" w14:textId="2AF64841" w:rsidR="002030C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07.04.2025թ.</w:t>
            </w:r>
          </w:p>
        </w:tc>
        <w:tc>
          <w:tcPr>
            <w:tcW w:w="2061" w:type="dxa"/>
            <w:gridSpan w:val="6"/>
            <w:shd w:val="clear" w:color="auto" w:fill="auto"/>
          </w:tcPr>
          <w:p w14:paraId="0F19975A" w14:textId="26E6E62C" w:rsidR="002030CC" w:rsidRPr="00CE7086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Համապատասխան ֆինանսական միջոցներ նախատեսվելու դեպքում կողմերի </w:t>
            </w:r>
            <w:proofErr w:type="spellStart"/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>միջև</w:t>
            </w:r>
            <w:proofErr w:type="spellEnd"/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կնքվող համաձայնագրի կնքման օրվանից </w:t>
            </w:r>
            <w:proofErr w:type="spellStart"/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>մինչև</w:t>
            </w:r>
            <w:proofErr w:type="spellEnd"/>
            <w:r w:rsidRPr="00E928B3">
              <w:rPr>
                <w:rFonts w:ascii="GHEA Grapalat" w:hAnsi="GHEA Grapalat"/>
                <w:sz w:val="16"/>
                <w:szCs w:val="16"/>
                <w:lang w:val="hy-AM"/>
              </w:rPr>
              <w:t xml:space="preserve"> 30.12.2025թ</w:t>
            </w:r>
          </w:p>
        </w:tc>
        <w:tc>
          <w:tcPr>
            <w:tcW w:w="842" w:type="dxa"/>
            <w:gridSpan w:val="4"/>
            <w:shd w:val="clear" w:color="auto" w:fill="auto"/>
            <w:vAlign w:val="center"/>
          </w:tcPr>
          <w:p w14:paraId="63D0070C" w14:textId="77777777" w:rsidR="002030CC" w:rsidRPr="00CE7086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83" w:type="dxa"/>
            <w:gridSpan w:val="7"/>
            <w:shd w:val="clear" w:color="auto" w:fill="auto"/>
            <w:vAlign w:val="center"/>
          </w:tcPr>
          <w:p w14:paraId="3EAB4FC5" w14:textId="77777777" w:rsidR="002030CC" w:rsidRPr="00B45B4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271" w:type="dxa"/>
            <w:gridSpan w:val="3"/>
            <w:shd w:val="clear" w:color="auto" w:fill="auto"/>
            <w:vAlign w:val="center"/>
          </w:tcPr>
          <w:p w14:paraId="4D200E6F" w14:textId="72A30551" w:rsidR="002030CC" w:rsidRPr="003C1A1D" w:rsidRDefault="00AD2ACB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880 000</w:t>
            </w:r>
          </w:p>
        </w:tc>
      </w:tr>
      <w:tr w:rsidR="002030CC" w:rsidRPr="002030CC" w14:paraId="17648C77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20AFE803" w14:textId="77777777" w:rsidR="002030CC" w:rsidRPr="002030CC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030CC" w:rsidRPr="00B40634" w14:paraId="41E4ED39" w14:textId="77777777" w:rsidTr="006B63D6">
        <w:trPr>
          <w:trHeight w:val="150"/>
        </w:trPr>
        <w:tc>
          <w:tcPr>
            <w:tcW w:w="15967" w:type="dxa"/>
            <w:gridSpan w:val="40"/>
            <w:shd w:val="clear" w:color="auto" w:fill="auto"/>
            <w:vAlign w:val="center"/>
          </w:tcPr>
          <w:p w14:paraId="7265AE84" w14:textId="77777777" w:rsidR="002030CC" w:rsidRPr="00B40634" w:rsidRDefault="002030CC" w:rsidP="002030C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4063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2030CC" w:rsidRPr="0022631D" w14:paraId="1F657639" w14:textId="77777777" w:rsidTr="006B63D6">
        <w:trPr>
          <w:trHeight w:val="125"/>
        </w:trPr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030CC" w:rsidRPr="0022631D" w:rsidRDefault="002030CC" w:rsidP="002030C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030CC" w:rsidRPr="0022631D" w:rsidRDefault="002030CC" w:rsidP="002030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3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030CC" w:rsidRPr="0022631D" w:rsidRDefault="002030CC" w:rsidP="002030C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76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030CC" w:rsidRPr="0022631D" w:rsidRDefault="002030CC" w:rsidP="002030C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proofErr w:type="gram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01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030CC" w:rsidRPr="0022631D" w:rsidRDefault="002030CC" w:rsidP="002030C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4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2030CC" w:rsidRPr="0022631D" w:rsidRDefault="002030CC" w:rsidP="002030C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AD2ACB" w:rsidRPr="00BF5B6E" w14:paraId="20BC55B9" w14:textId="77777777" w:rsidTr="006B63D6">
        <w:trPr>
          <w:trHeight w:val="155"/>
        </w:trPr>
        <w:tc>
          <w:tcPr>
            <w:tcW w:w="992" w:type="dxa"/>
            <w:shd w:val="clear" w:color="auto" w:fill="auto"/>
            <w:vAlign w:val="center"/>
          </w:tcPr>
          <w:p w14:paraId="12752A33" w14:textId="5E0877D7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3E09090" w14:textId="0906CC8C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«Էկոլոգիա Վ.Կ.Հ.» ՍՊԸ</w:t>
            </w:r>
          </w:p>
        </w:tc>
        <w:tc>
          <w:tcPr>
            <w:tcW w:w="293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1E2631FC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 xml:space="preserve">Ք. </w:t>
            </w:r>
            <w:proofErr w:type="spellStart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Վաղրշապատ</w:t>
            </w:r>
            <w:proofErr w:type="spellEnd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 xml:space="preserve">, </w:t>
            </w:r>
            <w:proofErr w:type="spellStart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Մարգարյի</w:t>
            </w:r>
            <w:proofErr w:type="spellEnd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 xml:space="preserve"> խճ. 4/1</w:t>
            </w:r>
          </w:p>
        </w:tc>
        <w:tc>
          <w:tcPr>
            <w:tcW w:w="2769" w:type="dxa"/>
            <w:gridSpan w:val="13"/>
            <w:shd w:val="clear" w:color="auto" w:fill="auto"/>
            <w:vAlign w:val="center"/>
          </w:tcPr>
          <w:p w14:paraId="07F71670" w14:textId="7C7F7554" w:rsidR="00AD2ACB" w:rsidRPr="00232FED" w:rsidRDefault="00AD2ACB" w:rsidP="00AD2ACB">
            <w:pPr>
              <w:pStyle w:val="af"/>
              <w:spacing w:after="0" w:line="240" w:lineRule="auto"/>
              <w:jc w:val="center"/>
              <w:rPr>
                <w:i w:val="0"/>
                <w:iCs w:val="0"/>
                <w:color w:val="0563C1" w:themeColor="hyperlink"/>
                <w:sz w:val="18"/>
                <w:szCs w:val="18"/>
                <w:u w:val="single"/>
                <w:lang w:val="hy-AM"/>
              </w:rPr>
            </w:pPr>
            <w:r w:rsidRPr="00232FED">
              <w:rPr>
                <w:rStyle w:val="aa"/>
                <w:rFonts w:ascii="GHEA Grapalat" w:hAnsi="GHEA Grapalat"/>
                <w:i w:val="0"/>
                <w:iCs w:val="0"/>
                <w:sz w:val="18"/>
                <w:szCs w:val="18"/>
                <w:lang w:val="en-US"/>
              </w:rPr>
              <w:t>ekovkh@gmail.com</w:t>
            </w:r>
          </w:p>
        </w:tc>
        <w:tc>
          <w:tcPr>
            <w:tcW w:w="2019" w:type="dxa"/>
            <w:gridSpan w:val="9"/>
            <w:shd w:val="clear" w:color="auto" w:fill="auto"/>
            <w:vAlign w:val="center"/>
          </w:tcPr>
          <w:p w14:paraId="2D248C13" w14:textId="3E4AA8B1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  <w:t>1601703889300</w:t>
            </w:r>
          </w:p>
        </w:tc>
        <w:tc>
          <w:tcPr>
            <w:tcW w:w="4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463A687E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04719486</w:t>
            </w:r>
          </w:p>
        </w:tc>
      </w:tr>
      <w:tr w:rsidR="00AD2ACB" w:rsidRPr="00BF5B6E" w14:paraId="528AF3B4" w14:textId="77777777" w:rsidTr="006B63D6">
        <w:trPr>
          <w:trHeight w:val="155"/>
        </w:trPr>
        <w:tc>
          <w:tcPr>
            <w:tcW w:w="992" w:type="dxa"/>
            <w:shd w:val="clear" w:color="auto" w:fill="auto"/>
            <w:vAlign w:val="center"/>
          </w:tcPr>
          <w:p w14:paraId="36B53213" w14:textId="64E1C29E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232FE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04ECB48" w14:textId="43F4043C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</w:t>
            </w:r>
            <w:proofErr w:type="spellStart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Էկոպրոտեկտ</w:t>
            </w:r>
            <w:proofErr w:type="spellEnd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293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974D4" w14:textId="5641A565" w:rsidR="00AD2ACB" w:rsidRPr="00232FED" w:rsidRDefault="00AD2ACB" w:rsidP="00AD2ACB">
            <w:pPr>
              <w:pStyle w:val="af"/>
              <w:spacing w:after="0"/>
              <w:jc w:val="center"/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 xml:space="preserve">Ք. </w:t>
            </w:r>
            <w:proofErr w:type="spellStart"/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Երևան</w:t>
            </w:r>
            <w:proofErr w:type="spellEnd"/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, Նուբարաշեն խճ. 20/1</w:t>
            </w:r>
          </w:p>
        </w:tc>
        <w:tc>
          <w:tcPr>
            <w:tcW w:w="2769" w:type="dxa"/>
            <w:gridSpan w:val="13"/>
            <w:shd w:val="clear" w:color="auto" w:fill="auto"/>
            <w:vAlign w:val="center"/>
          </w:tcPr>
          <w:p w14:paraId="3663C388" w14:textId="7A30ECAC" w:rsidR="00AD2ACB" w:rsidRPr="00232FED" w:rsidRDefault="00AD2ACB" w:rsidP="00AD2ACB">
            <w:pPr>
              <w:pStyle w:val="af"/>
              <w:spacing w:after="0" w:line="240" w:lineRule="auto"/>
              <w:jc w:val="center"/>
              <w:rPr>
                <w:i w:val="0"/>
                <w:iCs w:val="0"/>
                <w:sz w:val="18"/>
                <w:szCs w:val="18"/>
              </w:rPr>
            </w:pPr>
            <w:r w:rsidRPr="00232FED">
              <w:rPr>
                <w:rStyle w:val="aa"/>
                <w:rFonts w:ascii="GHEA Grapalat" w:hAnsi="GHEA Grapalat"/>
                <w:i w:val="0"/>
                <w:iCs w:val="0"/>
                <w:sz w:val="18"/>
                <w:szCs w:val="18"/>
                <w:lang w:val="hy-AM"/>
              </w:rPr>
              <w:t>ecoprotekt@rambler.ru</w:t>
            </w:r>
          </w:p>
        </w:tc>
        <w:tc>
          <w:tcPr>
            <w:tcW w:w="2019" w:type="dxa"/>
            <w:gridSpan w:val="9"/>
            <w:shd w:val="clear" w:color="auto" w:fill="auto"/>
            <w:vAlign w:val="center"/>
          </w:tcPr>
          <w:p w14:paraId="2C50FC11" w14:textId="01A257DC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  <w:t>1570055591310100</w:t>
            </w:r>
          </w:p>
        </w:tc>
        <w:tc>
          <w:tcPr>
            <w:tcW w:w="4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2F2D7" w14:textId="49C77DEB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00103286</w:t>
            </w:r>
          </w:p>
        </w:tc>
      </w:tr>
      <w:tr w:rsidR="00AD2ACB" w:rsidRPr="00AD2ACB" w14:paraId="5870DC77" w14:textId="77777777" w:rsidTr="006B63D6">
        <w:trPr>
          <w:trHeight w:val="155"/>
        </w:trPr>
        <w:tc>
          <w:tcPr>
            <w:tcW w:w="992" w:type="dxa"/>
            <w:shd w:val="clear" w:color="auto" w:fill="auto"/>
            <w:vAlign w:val="center"/>
          </w:tcPr>
          <w:p w14:paraId="7D5A38CA" w14:textId="03534DAA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232FED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94189BC" w14:textId="2DD71A65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«</w:t>
            </w:r>
            <w:proofErr w:type="spellStart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Վեյսթ</w:t>
            </w:r>
            <w:proofErr w:type="spellEnd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Սայքլ</w:t>
            </w:r>
            <w:proofErr w:type="spellEnd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» ՓԲԸ  Կոնսորցիում «</w:t>
            </w:r>
            <w:proofErr w:type="spellStart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Էկոպրոտեկտ</w:t>
            </w:r>
            <w:proofErr w:type="spellEnd"/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293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24B24" w14:textId="77777777" w:rsidR="00AD2ACB" w:rsidRPr="00232FED" w:rsidRDefault="00AD2ACB" w:rsidP="00AD2ACB">
            <w:pPr>
              <w:pStyle w:val="af"/>
              <w:spacing w:after="0" w:line="240" w:lineRule="auto"/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 xml:space="preserve">Ք. </w:t>
            </w:r>
            <w:proofErr w:type="spellStart"/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Երևան</w:t>
            </w:r>
            <w:proofErr w:type="spellEnd"/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, Արցախի փ. 4/50</w:t>
            </w:r>
          </w:p>
          <w:p w14:paraId="324DAE84" w14:textId="46197932" w:rsidR="00AD2ACB" w:rsidRPr="00232FED" w:rsidRDefault="00AD2ACB" w:rsidP="00AD2ACB">
            <w:pPr>
              <w:pStyle w:val="af"/>
              <w:spacing w:after="0"/>
              <w:jc w:val="center"/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 xml:space="preserve">Ք. </w:t>
            </w:r>
            <w:proofErr w:type="spellStart"/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Երևն</w:t>
            </w:r>
            <w:proofErr w:type="spellEnd"/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, Նուբարաշենի խճ, 20/1</w:t>
            </w:r>
          </w:p>
        </w:tc>
        <w:tc>
          <w:tcPr>
            <w:tcW w:w="2769" w:type="dxa"/>
            <w:gridSpan w:val="13"/>
            <w:shd w:val="clear" w:color="auto" w:fill="auto"/>
            <w:vAlign w:val="center"/>
          </w:tcPr>
          <w:p w14:paraId="74DFCA01" w14:textId="77777777" w:rsidR="00AD2ACB" w:rsidRPr="00232FED" w:rsidRDefault="00AD2ACB" w:rsidP="00AD2ACB">
            <w:pPr>
              <w:pStyle w:val="af"/>
              <w:spacing w:after="0" w:line="240" w:lineRule="auto"/>
              <w:jc w:val="center"/>
              <w:rPr>
                <w:rStyle w:val="aa"/>
                <w:rFonts w:ascii="GHEA Grapalat" w:hAnsi="GHEA Grapalat"/>
                <w:i w:val="0"/>
                <w:iCs w:val="0"/>
                <w:sz w:val="18"/>
                <w:szCs w:val="18"/>
                <w:lang w:val="hy-AM"/>
              </w:rPr>
            </w:pPr>
            <w:hyperlink r:id="rId8" w:history="1">
              <w:r w:rsidRPr="00232FED">
                <w:rPr>
                  <w:rStyle w:val="aa"/>
                  <w:rFonts w:ascii="GHEA Grapalat" w:hAnsi="GHEA Grapalat"/>
                  <w:i w:val="0"/>
                  <w:iCs w:val="0"/>
                  <w:sz w:val="18"/>
                  <w:szCs w:val="18"/>
                  <w:lang w:val="hy-AM"/>
                </w:rPr>
                <w:t>wastecycle.gnumner@gmail.com</w:t>
              </w:r>
            </w:hyperlink>
            <w:r w:rsidRPr="00232FED">
              <w:rPr>
                <w:rStyle w:val="aa"/>
                <w:rFonts w:ascii="GHEA Grapalat" w:hAnsi="GHEA Grapalat"/>
                <w:i w:val="0"/>
                <w:iCs w:val="0"/>
                <w:sz w:val="18"/>
                <w:szCs w:val="18"/>
                <w:lang w:val="hy-AM"/>
              </w:rPr>
              <w:t xml:space="preserve"> </w:t>
            </w:r>
          </w:p>
          <w:p w14:paraId="692CC0C9" w14:textId="48557F6D" w:rsidR="00AD2ACB" w:rsidRPr="00232FED" w:rsidRDefault="00AD2ACB" w:rsidP="00AD2ACB">
            <w:pPr>
              <w:pStyle w:val="af"/>
              <w:spacing w:after="0" w:line="240" w:lineRule="auto"/>
              <w:jc w:val="center"/>
              <w:rPr>
                <w:i w:val="0"/>
                <w:iCs w:val="0"/>
                <w:sz w:val="18"/>
                <w:szCs w:val="18"/>
              </w:rPr>
            </w:pPr>
            <w:r w:rsidRPr="00232FED">
              <w:rPr>
                <w:rStyle w:val="aa"/>
                <w:rFonts w:ascii="GHEA Grapalat" w:hAnsi="GHEA Grapalat"/>
                <w:i w:val="0"/>
                <w:iCs w:val="0"/>
                <w:sz w:val="18"/>
                <w:szCs w:val="18"/>
                <w:lang w:val="hy-AM"/>
              </w:rPr>
              <w:t>ecoprotekt@rambler.ru</w:t>
            </w:r>
          </w:p>
        </w:tc>
        <w:tc>
          <w:tcPr>
            <w:tcW w:w="2019" w:type="dxa"/>
            <w:gridSpan w:val="9"/>
            <w:shd w:val="clear" w:color="auto" w:fill="auto"/>
            <w:vAlign w:val="center"/>
          </w:tcPr>
          <w:p w14:paraId="74ECE01E" w14:textId="489EFCC6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  <w:t>1150011057887806</w:t>
            </w:r>
          </w:p>
        </w:tc>
        <w:tc>
          <w:tcPr>
            <w:tcW w:w="49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F8007F" w14:textId="77777777" w:rsidR="00AD2ACB" w:rsidRPr="00232FED" w:rsidRDefault="00AD2ACB" w:rsidP="00AD2ACB">
            <w:pPr>
              <w:pStyle w:val="af"/>
              <w:spacing w:after="0" w:line="240" w:lineRule="auto"/>
              <w:jc w:val="center"/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i w:val="0"/>
                <w:iCs w:val="0"/>
                <w:sz w:val="18"/>
                <w:szCs w:val="18"/>
                <w:lang w:val="hy-AM" w:eastAsia="ru-RU"/>
              </w:rPr>
              <w:t>02866703</w:t>
            </w:r>
          </w:p>
          <w:p w14:paraId="3E5EDDD4" w14:textId="5C37CB32" w:rsidR="00AD2ACB" w:rsidRPr="00232FE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  <w:r w:rsidRPr="00232FED">
              <w:rPr>
                <w:rFonts w:ascii="GHEA Grapalat" w:eastAsia="Times New Roman" w:hAnsi="GHEA Grapalat"/>
                <w:sz w:val="18"/>
                <w:szCs w:val="18"/>
                <w:lang w:val="hy-AM" w:eastAsia="ru-RU"/>
              </w:rPr>
              <w:t>00103286</w:t>
            </w:r>
          </w:p>
        </w:tc>
      </w:tr>
      <w:tr w:rsidR="00AD2ACB" w:rsidRPr="00AD2ACB" w14:paraId="496A046D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393BE26B" w14:textId="77777777" w:rsidR="00AD2ACB" w:rsidRPr="00DE5402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2ACB" w:rsidRPr="004E16B8" w14:paraId="3863A00B" w14:textId="77777777" w:rsidTr="006B63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5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AD2ACB" w:rsidRPr="00DE5402" w:rsidRDefault="00AD2ACB" w:rsidP="00AD2ACB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E540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12374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AD2ACB" w:rsidRPr="0022631D" w:rsidRDefault="00AD2ACB" w:rsidP="00AD2ACB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832C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proofErr w:type="spellStart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</w:t>
            </w:r>
            <w:proofErr w:type="spellEnd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չափաբաժնի </w:t>
            </w:r>
            <w:proofErr w:type="spellStart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չկայացման</w:t>
            </w:r>
            <w:proofErr w:type="spellEnd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դեպքում պատվիրատուն պարտավոր է լրացնել տեղեկություններ </w:t>
            </w:r>
            <w:proofErr w:type="spellStart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չկայացման</w:t>
            </w:r>
            <w:proofErr w:type="spellEnd"/>
            <w:r w:rsidRPr="00F832C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 վերաբերյալ</w:t>
            </w:r>
            <w:r w:rsidRPr="00F832C9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AD2ACB" w:rsidRPr="004E16B8" w14:paraId="485BF528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60FF974B" w14:textId="77777777" w:rsidR="00AD2ACB" w:rsidRPr="001E5849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2ACB" w:rsidRPr="004E16B8" w14:paraId="7DB42300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auto"/>
            <w:vAlign w:val="center"/>
          </w:tcPr>
          <w:p w14:paraId="0AD8E25E" w14:textId="79FFEC38" w:rsidR="00AD2ACB" w:rsidRPr="001E5849" w:rsidRDefault="00AD2ACB" w:rsidP="00AD2AC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օրացուցային օրվա ընթացքում:</w:t>
            </w:r>
          </w:p>
          <w:p w14:paraId="3D70D3AA" w14:textId="40E6D994" w:rsidR="00AD2ACB" w:rsidRPr="009557C5" w:rsidRDefault="00AD2ACB" w:rsidP="00AD2ACB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կից ներկայացվում է՝</w:t>
            </w:r>
          </w:p>
          <w:p w14:paraId="2C74FE58" w14:textId="77777777" w:rsidR="00AD2ACB" w:rsidRPr="009557C5" w:rsidRDefault="00AD2ACB" w:rsidP="00AD2ACB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AD2ACB" w:rsidRPr="009557C5" w:rsidRDefault="00AD2ACB" w:rsidP="00AD2ACB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AD2ACB" w:rsidRPr="009557C5" w:rsidRDefault="00AD2ACB" w:rsidP="00AD2ACB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3F9DEE24" w:rsidR="00AD2ACB" w:rsidRPr="009557C5" w:rsidRDefault="00AD2ACB" w:rsidP="00AD2ACB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AD2ACB" w:rsidRPr="009557C5" w:rsidRDefault="00AD2ACB" w:rsidP="00AD2ACB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3) այն էլեկտրոնային փոստի հասցեները և </w:t>
            </w:r>
            <w:proofErr w:type="spellStart"/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հեռախոսահամարները</w:t>
            </w:r>
            <w:proofErr w:type="spellEnd"/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54CFD668" w14:textId="77777777" w:rsidR="00AD2ACB" w:rsidRPr="009557C5" w:rsidRDefault="00AD2ACB" w:rsidP="00AD2AC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  <w:r w:rsidRPr="00FF76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fldChar w:fldCharType="begin"/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instrText xml:space="preserve"> HYPERLINK "mailto:</w:instrText>
            </w:r>
          </w:p>
          <w:p w14:paraId="446141C7" w14:textId="77777777" w:rsidR="00AD2ACB" w:rsidRPr="00DC2093" w:rsidRDefault="00AD2ACB" w:rsidP="00AD2ACB">
            <w:pPr>
              <w:widowControl w:val="0"/>
              <w:spacing w:before="0" w:after="0"/>
              <w:ind w:left="0" w:firstLine="0"/>
              <w:jc w:val="both"/>
              <w:rPr>
                <w:rStyle w:val="aa"/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instrText xml:space="preserve">Պատվիրատուի պատասխանատու ստորաբաժանման ղեկավարի էլեկտրոնային փոստի պաշտոնական </w:instrText>
            </w:r>
            <w:r w:rsidRPr="00FF76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instrText xml:space="preserve">հասցեն է </w:instrTex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instrText xml:space="preserve">" </w:instrTex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fldChar w:fldCharType="separate"/>
            </w:r>
          </w:p>
          <w:p w14:paraId="366938C8" w14:textId="08B9892E" w:rsidR="00AD2ACB" w:rsidRPr="001F0269" w:rsidRDefault="00AD2ACB" w:rsidP="00AD2AC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C2093">
              <w:rPr>
                <w:rStyle w:val="aa"/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fldChar w:fldCharType="end"/>
            </w:r>
            <w:r>
              <w:rPr>
                <w:lang w:val="hy-AM"/>
              </w:rPr>
              <w:t xml:space="preserve">  </w:t>
            </w:r>
            <w:r w:rsidR="001A15E7" w:rsidRPr="001A15E7">
              <w:rPr>
                <w:lang w:val="hy-AM"/>
              </w:rPr>
              <w:t>ashtarak2025@mail.ru</w:t>
            </w:r>
            <w:r w:rsidRPr="001F026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:</w:t>
            </w:r>
          </w:p>
        </w:tc>
      </w:tr>
      <w:tr w:rsidR="00AD2ACB" w:rsidRPr="004E16B8" w14:paraId="3CC8B38C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02AFA8BF" w14:textId="77777777" w:rsidR="00AD2ACB" w:rsidRPr="0022631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AD2ACB" w:rsidRPr="0022631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2ACB" w:rsidRPr="004E16B8" w14:paraId="5484FA73" w14:textId="77777777" w:rsidTr="006B63D6">
        <w:trPr>
          <w:trHeight w:val="475"/>
        </w:trPr>
        <w:tc>
          <w:tcPr>
            <w:tcW w:w="359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AD2ACB" w:rsidRPr="0022631D" w:rsidRDefault="00AD2ACB" w:rsidP="00AD2AC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1237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21C2787" w:rsidR="00AD2ACB" w:rsidRPr="0022631D" w:rsidRDefault="00AD2ACB" w:rsidP="00AD2AC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Հրապարակվել է gnumner.am </w:t>
            </w:r>
            <w:proofErr w:type="spellStart"/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կայքում</w:t>
            </w:r>
            <w:proofErr w:type="spellEnd"/>
          </w:p>
        </w:tc>
      </w:tr>
      <w:tr w:rsidR="00AD2ACB" w:rsidRPr="004E16B8" w14:paraId="5A7FED5D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0C88E286" w14:textId="77777777" w:rsidR="00AD2ACB" w:rsidRPr="0022631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AD2ACB" w:rsidRPr="0022631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2ACB" w:rsidRPr="00E56328" w14:paraId="40B30E88" w14:textId="77777777" w:rsidTr="006B63D6">
        <w:trPr>
          <w:trHeight w:val="427"/>
        </w:trPr>
        <w:tc>
          <w:tcPr>
            <w:tcW w:w="359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AD2ACB" w:rsidRPr="0022631D" w:rsidRDefault="00AD2ACB" w:rsidP="00AD2AC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1237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60BA379A" w:rsidR="00AD2ACB" w:rsidRPr="0022631D" w:rsidRDefault="00AD2ACB" w:rsidP="00AD2AC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AD2ACB" w:rsidRPr="00E56328" w14:paraId="541BD7F7" w14:textId="77777777" w:rsidTr="006B63D6">
        <w:trPr>
          <w:trHeight w:val="288"/>
        </w:trPr>
        <w:tc>
          <w:tcPr>
            <w:tcW w:w="15967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AD2ACB" w:rsidRPr="0022631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2ACB" w:rsidRPr="00E56328" w14:paraId="4DE14D25" w14:textId="77777777" w:rsidTr="006B63D6">
        <w:trPr>
          <w:trHeight w:val="427"/>
        </w:trPr>
        <w:tc>
          <w:tcPr>
            <w:tcW w:w="359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AD2ACB" w:rsidRPr="00E56328" w:rsidRDefault="00AD2ACB" w:rsidP="00AD2AC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1237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1C916320" w:rsidR="00AD2ACB" w:rsidRPr="00E56328" w:rsidRDefault="00AD2ACB" w:rsidP="00AD2AC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AD2ACB" w:rsidRPr="00E56328" w14:paraId="1DAD5D5C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57597369" w14:textId="77777777" w:rsidR="00AD2ACB" w:rsidRPr="00E56328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2ACB" w:rsidRPr="0022631D" w14:paraId="5F667D89" w14:textId="77777777" w:rsidTr="006B63D6">
        <w:trPr>
          <w:trHeight w:val="427"/>
        </w:trPr>
        <w:tc>
          <w:tcPr>
            <w:tcW w:w="359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AD2ACB" w:rsidRPr="0022631D" w:rsidRDefault="00AD2ACB" w:rsidP="00AD2AC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1237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AD2ACB" w:rsidRPr="0022631D" w:rsidRDefault="00AD2ACB" w:rsidP="00AD2AC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AD2ACB" w:rsidRPr="0022631D" w14:paraId="406B68D6" w14:textId="77777777" w:rsidTr="006B63D6">
        <w:trPr>
          <w:trHeight w:val="288"/>
        </w:trPr>
        <w:tc>
          <w:tcPr>
            <w:tcW w:w="15967" w:type="dxa"/>
            <w:gridSpan w:val="40"/>
            <w:shd w:val="clear" w:color="auto" w:fill="99CCFF"/>
            <w:vAlign w:val="center"/>
          </w:tcPr>
          <w:p w14:paraId="79EAD146" w14:textId="77777777" w:rsidR="00AD2ACB" w:rsidRPr="0022631D" w:rsidRDefault="00AD2ACB" w:rsidP="00AD2AC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D2ACB" w:rsidRPr="0022631D" w14:paraId="1A2BD291" w14:textId="77777777" w:rsidTr="006B63D6">
        <w:trPr>
          <w:trHeight w:val="227"/>
        </w:trPr>
        <w:tc>
          <w:tcPr>
            <w:tcW w:w="15967" w:type="dxa"/>
            <w:gridSpan w:val="40"/>
            <w:shd w:val="clear" w:color="auto" w:fill="auto"/>
            <w:vAlign w:val="center"/>
          </w:tcPr>
          <w:p w14:paraId="73A19DB3" w14:textId="77777777" w:rsidR="00AD2ACB" w:rsidRPr="0022631D" w:rsidRDefault="00AD2ACB" w:rsidP="00AD2AC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D2ACB" w:rsidRPr="0022631D" w14:paraId="002AF1AD" w14:textId="77777777" w:rsidTr="006B63D6">
        <w:trPr>
          <w:trHeight w:val="47"/>
        </w:trPr>
        <w:tc>
          <w:tcPr>
            <w:tcW w:w="45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AD2ACB" w:rsidRPr="0022631D" w:rsidRDefault="00AD2ACB" w:rsidP="00AD2AC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39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AD2ACB" w:rsidRPr="0022631D" w:rsidRDefault="00AD2ACB" w:rsidP="00AD2AC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700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AD2ACB" w:rsidRPr="0022631D" w:rsidRDefault="00AD2ACB" w:rsidP="00AD2ACB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D2ACB" w:rsidRPr="0022631D" w14:paraId="6C6C269C" w14:textId="77777777" w:rsidTr="006B63D6">
        <w:trPr>
          <w:trHeight w:val="85"/>
        </w:trPr>
        <w:tc>
          <w:tcPr>
            <w:tcW w:w="4565" w:type="dxa"/>
            <w:gridSpan w:val="9"/>
            <w:shd w:val="clear" w:color="auto" w:fill="auto"/>
            <w:vAlign w:val="center"/>
          </w:tcPr>
          <w:p w14:paraId="0A862370" w14:textId="1BC9A6E5" w:rsidR="00AD2ACB" w:rsidRPr="00B45B4C" w:rsidRDefault="00AD2ACB" w:rsidP="00AD2A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Զինա Թովմասյան</w:t>
            </w:r>
          </w:p>
        </w:tc>
        <w:tc>
          <w:tcPr>
            <w:tcW w:w="4395" w:type="dxa"/>
            <w:gridSpan w:val="20"/>
            <w:shd w:val="clear" w:color="auto" w:fill="auto"/>
            <w:vAlign w:val="center"/>
          </w:tcPr>
          <w:p w14:paraId="570A2BE5" w14:textId="692094E7" w:rsidR="00AD2ACB" w:rsidRPr="0022631D" w:rsidRDefault="00AD2ACB" w:rsidP="00AD2A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120C80">
              <w:rPr>
                <w:rFonts w:ascii="GHEA Grapalat" w:hAnsi="GHEA Grapalat"/>
                <w:iCs/>
                <w:szCs w:val="24"/>
                <w:lang w:val="af-ZA"/>
              </w:rPr>
              <w:t>+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374 55  00 80 03</w:t>
            </w:r>
          </w:p>
        </w:tc>
        <w:tc>
          <w:tcPr>
            <w:tcW w:w="7007" w:type="dxa"/>
            <w:gridSpan w:val="11"/>
            <w:shd w:val="clear" w:color="auto" w:fill="auto"/>
            <w:vAlign w:val="center"/>
          </w:tcPr>
          <w:p w14:paraId="3C42DEDA" w14:textId="26032A7B" w:rsidR="00AD2ACB" w:rsidRPr="0022631D" w:rsidRDefault="00AD2ACB" w:rsidP="00AD2A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hyperlink r:id="rId9" w:history="1">
              <w:r w:rsidRPr="00D9507A">
                <w:rPr>
                  <w:rStyle w:val="aa"/>
                </w:rPr>
                <w:t>zina.tovmasyan@ambulance.am</w:t>
              </w:r>
            </w:hyperlink>
            <w:r>
              <w:t xml:space="preserve"> </w:t>
            </w:r>
          </w:p>
        </w:tc>
      </w:tr>
    </w:tbl>
    <w:p w14:paraId="1160E497" w14:textId="77777777" w:rsidR="001021B0" w:rsidRDefault="001021B0" w:rsidP="005B2AE2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p w14:paraId="73BF99FA" w14:textId="77777777" w:rsidR="000F6532" w:rsidRDefault="000F6532" w:rsidP="005B2AE2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p w14:paraId="7212E64E" w14:textId="77777777" w:rsidR="000F6532" w:rsidRDefault="000F6532" w:rsidP="000F6532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0F6532" w:rsidSect="006B63D6">
      <w:footerReference w:type="default" r:id="rId10"/>
      <w:pgSz w:w="16840" w:h="11907" w:orient="landscape" w:code="9"/>
      <w:pgMar w:top="284" w:right="538" w:bottom="0" w:left="28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D836F" w14:textId="77777777" w:rsidR="00450F72" w:rsidRDefault="00450F72" w:rsidP="0022631D">
      <w:pPr>
        <w:spacing w:before="0" w:after="0"/>
      </w:pPr>
      <w:r>
        <w:separator/>
      </w:r>
    </w:p>
  </w:endnote>
  <w:endnote w:type="continuationSeparator" w:id="0">
    <w:p w14:paraId="242B02E6" w14:textId="77777777" w:rsidR="00450F72" w:rsidRDefault="00450F72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AD276" w14:textId="79CEC8BC" w:rsidR="005E2FDC" w:rsidRDefault="005E2FDC">
    <w:pPr>
      <w:pStyle w:val="ad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1529D1">
      <w:rPr>
        <w:caps/>
        <w:noProof/>
        <w:color w:val="5B9BD5" w:themeColor="accent1"/>
      </w:rPr>
      <w:t>5</w:t>
    </w:r>
    <w:r>
      <w:rPr>
        <w:caps/>
        <w:noProof/>
        <w:color w:val="5B9BD5" w:themeColor="accent1"/>
      </w:rPr>
      <w:fldChar w:fldCharType="end"/>
    </w:r>
  </w:p>
  <w:p w14:paraId="331B8773" w14:textId="77777777" w:rsidR="005E2FDC" w:rsidRDefault="005E2FD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6ACC8" w14:textId="77777777" w:rsidR="00450F72" w:rsidRDefault="00450F72" w:rsidP="0022631D">
      <w:pPr>
        <w:spacing w:before="0" w:after="0"/>
      </w:pPr>
      <w:r>
        <w:separator/>
      </w:r>
    </w:p>
  </w:footnote>
  <w:footnote w:type="continuationSeparator" w:id="0">
    <w:p w14:paraId="57A0710B" w14:textId="77777777" w:rsidR="00450F72" w:rsidRDefault="00450F72" w:rsidP="0022631D">
      <w:pPr>
        <w:spacing w:before="0" w:after="0"/>
      </w:pPr>
      <w:r>
        <w:continuationSeparator/>
      </w:r>
    </w:p>
  </w:footnote>
  <w:footnote w:id="1">
    <w:p w14:paraId="73E33F31" w14:textId="77777777" w:rsidR="00387DAA" w:rsidRPr="00541A77" w:rsidRDefault="00387DAA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387DAA" w:rsidRPr="002D0BF6" w:rsidRDefault="00387DAA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D806F1" w:rsidRPr="002D0BF6" w:rsidRDefault="00D806F1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D806F1" w:rsidRPr="002D0BF6" w:rsidRDefault="00D806F1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D806F1" w:rsidRPr="002D0BF6" w:rsidRDefault="00D806F1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737BE2" w:rsidRPr="00871366" w:rsidRDefault="00737BE2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2030CC" w:rsidRPr="002D0BF6" w:rsidRDefault="002030CC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00846"/>
    <w:multiLevelType w:val="multilevel"/>
    <w:tmpl w:val="2260F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A6470B"/>
    <w:multiLevelType w:val="multilevel"/>
    <w:tmpl w:val="4670B20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C930468"/>
    <w:multiLevelType w:val="multilevel"/>
    <w:tmpl w:val="6EF4ECF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E136546"/>
    <w:multiLevelType w:val="multilevel"/>
    <w:tmpl w:val="DD582DC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7181585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009800">
    <w:abstractNumId w:val="2"/>
  </w:num>
  <w:num w:numId="3" w16cid:durableId="1686591725">
    <w:abstractNumId w:val="4"/>
  </w:num>
  <w:num w:numId="4" w16cid:durableId="922255345">
    <w:abstractNumId w:val="1"/>
  </w:num>
  <w:num w:numId="5" w16cid:durableId="336074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04E10"/>
    <w:rsid w:val="00012170"/>
    <w:rsid w:val="000226DE"/>
    <w:rsid w:val="0003742E"/>
    <w:rsid w:val="00044EA8"/>
    <w:rsid w:val="00046CCF"/>
    <w:rsid w:val="00051ECE"/>
    <w:rsid w:val="0007090E"/>
    <w:rsid w:val="00070F0E"/>
    <w:rsid w:val="00073D66"/>
    <w:rsid w:val="00075174"/>
    <w:rsid w:val="000805F6"/>
    <w:rsid w:val="00095985"/>
    <w:rsid w:val="0009739D"/>
    <w:rsid w:val="000A5DC7"/>
    <w:rsid w:val="000B0199"/>
    <w:rsid w:val="000B1827"/>
    <w:rsid w:val="000B36FB"/>
    <w:rsid w:val="000B5E9D"/>
    <w:rsid w:val="000C3B8A"/>
    <w:rsid w:val="000D2E83"/>
    <w:rsid w:val="000D439D"/>
    <w:rsid w:val="000E4FF1"/>
    <w:rsid w:val="000E60B3"/>
    <w:rsid w:val="000E72CD"/>
    <w:rsid w:val="000F376D"/>
    <w:rsid w:val="000F3944"/>
    <w:rsid w:val="000F6532"/>
    <w:rsid w:val="000F6FAC"/>
    <w:rsid w:val="001021B0"/>
    <w:rsid w:val="00107189"/>
    <w:rsid w:val="00112BE9"/>
    <w:rsid w:val="00117AE8"/>
    <w:rsid w:val="00120EBC"/>
    <w:rsid w:val="001220F6"/>
    <w:rsid w:val="0012343A"/>
    <w:rsid w:val="0013058D"/>
    <w:rsid w:val="001325A8"/>
    <w:rsid w:val="001529D1"/>
    <w:rsid w:val="001563F7"/>
    <w:rsid w:val="00161404"/>
    <w:rsid w:val="00175F51"/>
    <w:rsid w:val="00176622"/>
    <w:rsid w:val="001804B1"/>
    <w:rsid w:val="001841DA"/>
    <w:rsid w:val="0018422F"/>
    <w:rsid w:val="00186685"/>
    <w:rsid w:val="00197EE2"/>
    <w:rsid w:val="001A15E7"/>
    <w:rsid w:val="001A1999"/>
    <w:rsid w:val="001A38F8"/>
    <w:rsid w:val="001A3A8B"/>
    <w:rsid w:val="001B249F"/>
    <w:rsid w:val="001C1BE1"/>
    <w:rsid w:val="001C6A7B"/>
    <w:rsid w:val="001E0091"/>
    <w:rsid w:val="001E5849"/>
    <w:rsid w:val="001F0269"/>
    <w:rsid w:val="0020019B"/>
    <w:rsid w:val="00201AFB"/>
    <w:rsid w:val="00202979"/>
    <w:rsid w:val="002030CC"/>
    <w:rsid w:val="00205117"/>
    <w:rsid w:val="0022631D"/>
    <w:rsid w:val="00232FED"/>
    <w:rsid w:val="0023358F"/>
    <w:rsid w:val="002349E9"/>
    <w:rsid w:val="00242062"/>
    <w:rsid w:val="00245685"/>
    <w:rsid w:val="002457E3"/>
    <w:rsid w:val="002459D1"/>
    <w:rsid w:val="00254254"/>
    <w:rsid w:val="0025572E"/>
    <w:rsid w:val="0025744C"/>
    <w:rsid w:val="00273653"/>
    <w:rsid w:val="002866EC"/>
    <w:rsid w:val="00293BFD"/>
    <w:rsid w:val="00295B92"/>
    <w:rsid w:val="002C4AF9"/>
    <w:rsid w:val="002C5DBA"/>
    <w:rsid w:val="002D39C6"/>
    <w:rsid w:val="002D6C80"/>
    <w:rsid w:val="002E4E6F"/>
    <w:rsid w:val="002F16CC"/>
    <w:rsid w:val="002F1FEB"/>
    <w:rsid w:val="002F2773"/>
    <w:rsid w:val="002F5FCD"/>
    <w:rsid w:val="0030328C"/>
    <w:rsid w:val="00314BC0"/>
    <w:rsid w:val="00321065"/>
    <w:rsid w:val="00323C08"/>
    <w:rsid w:val="003462DB"/>
    <w:rsid w:val="00371B1D"/>
    <w:rsid w:val="00385851"/>
    <w:rsid w:val="00386ACD"/>
    <w:rsid w:val="00387DAA"/>
    <w:rsid w:val="00390353"/>
    <w:rsid w:val="003A12DD"/>
    <w:rsid w:val="003B2758"/>
    <w:rsid w:val="003C1A1D"/>
    <w:rsid w:val="003D4D37"/>
    <w:rsid w:val="003E10A5"/>
    <w:rsid w:val="003E3D40"/>
    <w:rsid w:val="003E6978"/>
    <w:rsid w:val="003F47A8"/>
    <w:rsid w:val="004167AC"/>
    <w:rsid w:val="00431955"/>
    <w:rsid w:val="00433E3C"/>
    <w:rsid w:val="0044006C"/>
    <w:rsid w:val="00441979"/>
    <w:rsid w:val="004437B7"/>
    <w:rsid w:val="00444C5D"/>
    <w:rsid w:val="00447036"/>
    <w:rsid w:val="00450F72"/>
    <w:rsid w:val="00460361"/>
    <w:rsid w:val="004653B9"/>
    <w:rsid w:val="00465669"/>
    <w:rsid w:val="00472069"/>
    <w:rsid w:val="00474C2F"/>
    <w:rsid w:val="004764CD"/>
    <w:rsid w:val="00481ACB"/>
    <w:rsid w:val="004875E0"/>
    <w:rsid w:val="004A3263"/>
    <w:rsid w:val="004A4590"/>
    <w:rsid w:val="004B635E"/>
    <w:rsid w:val="004C5EE6"/>
    <w:rsid w:val="004D078F"/>
    <w:rsid w:val="004D375B"/>
    <w:rsid w:val="004D3A62"/>
    <w:rsid w:val="004D4B0B"/>
    <w:rsid w:val="004D5F2D"/>
    <w:rsid w:val="004E16B8"/>
    <w:rsid w:val="004E376E"/>
    <w:rsid w:val="004F2EC7"/>
    <w:rsid w:val="00503BCC"/>
    <w:rsid w:val="00504F6F"/>
    <w:rsid w:val="00515CDF"/>
    <w:rsid w:val="005350AD"/>
    <w:rsid w:val="00536258"/>
    <w:rsid w:val="0054508E"/>
    <w:rsid w:val="00546023"/>
    <w:rsid w:val="00547B70"/>
    <w:rsid w:val="005557D1"/>
    <w:rsid w:val="00561DB5"/>
    <w:rsid w:val="00567478"/>
    <w:rsid w:val="005737F9"/>
    <w:rsid w:val="00575C1F"/>
    <w:rsid w:val="00575E08"/>
    <w:rsid w:val="00577356"/>
    <w:rsid w:val="0058030B"/>
    <w:rsid w:val="005854C2"/>
    <w:rsid w:val="005860C9"/>
    <w:rsid w:val="00590223"/>
    <w:rsid w:val="005B2AE2"/>
    <w:rsid w:val="005B63EE"/>
    <w:rsid w:val="005B6A34"/>
    <w:rsid w:val="005B7387"/>
    <w:rsid w:val="005C7353"/>
    <w:rsid w:val="005D10B2"/>
    <w:rsid w:val="005D2152"/>
    <w:rsid w:val="005D492D"/>
    <w:rsid w:val="005D5FBD"/>
    <w:rsid w:val="005E062F"/>
    <w:rsid w:val="005E2FDC"/>
    <w:rsid w:val="005F5E82"/>
    <w:rsid w:val="005F60A1"/>
    <w:rsid w:val="006007E9"/>
    <w:rsid w:val="00607C9A"/>
    <w:rsid w:val="0061547F"/>
    <w:rsid w:val="006305C0"/>
    <w:rsid w:val="006313EF"/>
    <w:rsid w:val="00634F82"/>
    <w:rsid w:val="00646760"/>
    <w:rsid w:val="00665159"/>
    <w:rsid w:val="00667021"/>
    <w:rsid w:val="00687B3B"/>
    <w:rsid w:val="00690ECB"/>
    <w:rsid w:val="006A38B4"/>
    <w:rsid w:val="006A7A90"/>
    <w:rsid w:val="006B2E21"/>
    <w:rsid w:val="006B4404"/>
    <w:rsid w:val="006B63D6"/>
    <w:rsid w:val="006C0266"/>
    <w:rsid w:val="006C74EE"/>
    <w:rsid w:val="006D2AC7"/>
    <w:rsid w:val="006E0D92"/>
    <w:rsid w:val="006E1A83"/>
    <w:rsid w:val="006E2868"/>
    <w:rsid w:val="006E31E1"/>
    <w:rsid w:val="006E3C88"/>
    <w:rsid w:val="006F12C4"/>
    <w:rsid w:val="006F2779"/>
    <w:rsid w:val="007060FC"/>
    <w:rsid w:val="0072627C"/>
    <w:rsid w:val="00726B1F"/>
    <w:rsid w:val="007272B0"/>
    <w:rsid w:val="00732235"/>
    <w:rsid w:val="0073344C"/>
    <w:rsid w:val="00737BE2"/>
    <w:rsid w:val="007444D1"/>
    <w:rsid w:val="0076052D"/>
    <w:rsid w:val="007732E7"/>
    <w:rsid w:val="007839EC"/>
    <w:rsid w:val="00785F68"/>
    <w:rsid w:val="00786123"/>
    <w:rsid w:val="0078682E"/>
    <w:rsid w:val="00787681"/>
    <w:rsid w:val="007A3134"/>
    <w:rsid w:val="007D64D4"/>
    <w:rsid w:val="007D72CC"/>
    <w:rsid w:val="007D73D9"/>
    <w:rsid w:val="007E7E73"/>
    <w:rsid w:val="007F2481"/>
    <w:rsid w:val="00811336"/>
    <w:rsid w:val="0081420B"/>
    <w:rsid w:val="0082603C"/>
    <w:rsid w:val="00831349"/>
    <w:rsid w:val="00842B35"/>
    <w:rsid w:val="00851E84"/>
    <w:rsid w:val="00865EE3"/>
    <w:rsid w:val="008718B3"/>
    <w:rsid w:val="00891753"/>
    <w:rsid w:val="00894B81"/>
    <w:rsid w:val="0089740F"/>
    <w:rsid w:val="008B1CBD"/>
    <w:rsid w:val="008C0986"/>
    <w:rsid w:val="008C4E62"/>
    <w:rsid w:val="008C68ED"/>
    <w:rsid w:val="008D5C8A"/>
    <w:rsid w:val="008D5E75"/>
    <w:rsid w:val="008D7A27"/>
    <w:rsid w:val="008E493A"/>
    <w:rsid w:val="008E6B0E"/>
    <w:rsid w:val="00902261"/>
    <w:rsid w:val="00902626"/>
    <w:rsid w:val="009067F6"/>
    <w:rsid w:val="00915C66"/>
    <w:rsid w:val="00927596"/>
    <w:rsid w:val="00932846"/>
    <w:rsid w:val="009330B5"/>
    <w:rsid w:val="0093546E"/>
    <w:rsid w:val="00952DEC"/>
    <w:rsid w:val="009557C5"/>
    <w:rsid w:val="009633D6"/>
    <w:rsid w:val="009A0B2F"/>
    <w:rsid w:val="009B04BF"/>
    <w:rsid w:val="009B56D1"/>
    <w:rsid w:val="009C5E0F"/>
    <w:rsid w:val="009D380A"/>
    <w:rsid w:val="009D7E63"/>
    <w:rsid w:val="009E1310"/>
    <w:rsid w:val="009E2419"/>
    <w:rsid w:val="009E2529"/>
    <w:rsid w:val="009E2F2D"/>
    <w:rsid w:val="009E365D"/>
    <w:rsid w:val="009E4069"/>
    <w:rsid w:val="009E75FF"/>
    <w:rsid w:val="009F0964"/>
    <w:rsid w:val="00A04EC0"/>
    <w:rsid w:val="00A1469F"/>
    <w:rsid w:val="00A14FBD"/>
    <w:rsid w:val="00A17CBF"/>
    <w:rsid w:val="00A20B3B"/>
    <w:rsid w:val="00A21125"/>
    <w:rsid w:val="00A25BE2"/>
    <w:rsid w:val="00A306F5"/>
    <w:rsid w:val="00A3109E"/>
    <w:rsid w:val="00A31820"/>
    <w:rsid w:val="00A322DF"/>
    <w:rsid w:val="00A34097"/>
    <w:rsid w:val="00A50334"/>
    <w:rsid w:val="00A6013A"/>
    <w:rsid w:val="00A6582B"/>
    <w:rsid w:val="00A8076C"/>
    <w:rsid w:val="00AA32E4"/>
    <w:rsid w:val="00AA376C"/>
    <w:rsid w:val="00AB1FA7"/>
    <w:rsid w:val="00AC1129"/>
    <w:rsid w:val="00AC13F8"/>
    <w:rsid w:val="00AD07B9"/>
    <w:rsid w:val="00AD2ACB"/>
    <w:rsid w:val="00AD59DC"/>
    <w:rsid w:val="00AE40D8"/>
    <w:rsid w:val="00AE4F38"/>
    <w:rsid w:val="00AF1CB9"/>
    <w:rsid w:val="00AF35FF"/>
    <w:rsid w:val="00AF5C91"/>
    <w:rsid w:val="00AF6E00"/>
    <w:rsid w:val="00AF7D57"/>
    <w:rsid w:val="00B03178"/>
    <w:rsid w:val="00B05491"/>
    <w:rsid w:val="00B11F6C"/>
    <w:rsid w:val="00B21BF4"/>
    <w:rsid w:val="00B22F87"/>
    <w:rsid w:val="00B36342"/>
    <w:rsid w:val="00B40634"/>
    <w:rsid w:val="00B43199"/>
    <w:rsid w:val="00B45B4C"/>
    <w:rsid w:val="00B52519"/>
    <w:rsid w:val="00B53B4E"/>
    <w:rsid w:val="00B608D6"/>
    <w:rsid w:val="00B66DA8"/>
    <w:rsid w:val="00B74C88"/>
    <w:rsid w:val="00B75762"/>
    <w:rsid w:val="00B80E1E"/>
    <w:rsid w:val="00B850C6"/>
    <w:rsid w:val="00B91DE2"/>
    <w:rsid w:val="00B94EA2"/>
    <w:rsid w:val="00BA03B0"/>
    <w:rsid w:val="00BA2000"/>
    <w:rsid w:val="00BB0A93"/>
    <w:rsid w:val="00BB7AFF"/>
    <w:rsid w:val="00BB7ED0"/>
    <w:rsid w:val="00BC2EC5"/>
    <w:rsid w:val="00BC7AF5"/>
    <w:rsid w:val="00BD1ECC"/>
    <w:rsid w:val="00BD270F"/>
    <w:rsid w:val="00BD3D4E"/>
    <w:rsid w:val="00BF1465"/>
    <w:rsid w:val="00BF2B4D"/>
    <w:rsid w:val="00BF4745"/>
    <w:rsid w:val="00BF5B6E"/>
    <w:rsid w:val="00BF6B18"/>
    <w:rsid w:val="00C113DD"/>
    <w:rsid w:val="00C13FAE"/>
    <w:rsid w:val="00C15407"/>
    <w:rsid w:val="00C177CB"/>
    <w:rsid w:val="00C36458"/>
    <w:rsid w:val="00C42187"/>
    <w:rsid w:val="00C46047"/>
    <w:rsid w:val="00C577E1"/>
    <w:rsid w:val="00C65057"/>
    <w:rsid w:val="00C66295"/>
    <w:rsid w:val="00C7519A"/>
    <w:rsid w:val="00C82527"/>
    <w:rsid w:val="00C84DF7"/>
    <w:rsid w:val="00C96337"/>
    <w:rsid w:val="00C96745"/>
    <w:rsid w:val="00C96BED"/>
    <w:rsid w:val="00C97129"/>
    <w:rsid w:val="00CA3E35"/>
    <w:rsid w:val="00CA509D"/>
    <w:rsid w:val="00CA7EDD"/>
    <w:rsid w:val="00CB44D2"/>
    <w:rsid w:val="00CB66A9"/>
    <w:rsid w:val="00CB7039"/>
    <w:rsid w:val="00CC1A9F"/>
    <w:rsid w:val="00CC1F23"/>
    <w:rsid w:val="00CD47EC"/>
    <w:rsid w:val="00CE5D9E"/>
    <w:rsid w:val="00CE7086"/>
    <w:rsid w:val="00CF1F70"/>
    <w:rsid w:val="00CF4C9F"/>
    <w:rsid w:val="00D01933"/>
    <w:rsid w:val="00D01A0D"/>
    <w:rsid w:val="00D0269C"/>
    <w:rsid w:val="00D0283C"/>
    <w:rsid w:val="00D0426A"/>
    <w:rsid w:val="00D2664E"/>
    <w:rsid w:val="00D32922"/>
    <w:rsid w:val="00D350DE"/>
    <w:rsid w:val="00D36189"/>
    <w:rsid w:val="00D44D02"/>
    <w:rsid w:val="00D4733B"/>
    <w:rsid w:val="00D47522"/>
    <w:rsid w:val="00D730EA"/>
    <w:rsid w:val="00D7356C"/>
    <w:rsid w:val="00D806F1"/>
    <w:rsid w:val="00D80AD9"/>
    <w:rsid w:val="00D80C64"/>
    <w:rsid w:val="00D85069"/>
    <w:rsid w:val="00D85285"/>
    <w:rsid w:val="00D9181E"/>
    <w:rsid w:val="00D91DEE"/>
    <w:rsid w:val="00D94768"/>
    <w:rsid w:val="00D94D37"/>
    <w:rsid w:val="00DB2AD9"/>
    <w:rsid w:val="00DC2219"/>
    <w:rsid w:val="00DD7005"/>
    <w:rsid w:val="00DE06F1"/>
    <w:rsid w:val="00DE4D51"/>
    <w:rsid w:val="00DE5402"/>
    <w:rsid w:val="00DF7398"/>
    <w:rsid w:val="00E10119"/>
    <w:rsid w:val="00E10568"/>
    <w:rsid w:val="00E15FD4"/>
    <w:rsid w:val="00E243EA"/>
    <w:rsid w:val="00E24EF0"/>
    <w:rsid w:val="00E307BC"/>
    <w:rsid w:val="00E33A25"/>
    <w:rsid w:val="00E41633"/>
    <w:rsid w:val="00E4188B"/>
    <w:rsid w:val="00E5389C"/>
    <w:rsid w:val="00E54C4D"/>
    <w:rsid w:val="00E56328"/>
    <w:rsid w:val="00E67EB0"/>
    <w:rsid w:val="00E727C3"/>
    <w:rsid w:val="00E72C0C"/>
    <w:rsid w:val="00E7359D"/>
    <w:rsid w:val="00E8669B"/>
    <w:rsid w:val="00EA01A2"/>
    <w:rsid w:val="00EA568C"/>
    <w:rsid w:val="00EA61FC"/>
    <w:rsid w:val="00EA767F"/>
    <w:rsid w:val="00EB59EE"/>
    <w:rsid w:val="00EB73AC"/>
    <w:rsid w:val="00EC1DDA"/>
    <w:rsid w:val="00EC522B"/>
    <w:rsid w:val="00EC61A6"/>
    <w:rsid w:val="00ED56C3"/>
    <w:rsid w:val="00EF0F86"/>
    <w:rsid w:val="00EF16D0"/>
    <w:rsid w:val="00F0036E"/>
    <w:rsid w:val="00F017A2"/>
    <w:rsid w:val="00F10AFE"/>
    <w:rsid w:val="00F1180D"/>
    <w:rsid w:val="00F163B1"/>
    <w:rsid w:val="00F2174C"/>
    <w:rsid w:val="00F271FC"/>
    <w:rsid w:val="00F274D9"/>
    <w:rsid w:val="00F31004"/>
    <w:rsid w:val="00F45FF3"/>
    <w:rsid w:val="00F525FD"/>
    <w:rsid w:val="00F54F51"/>
    <w:rsid w:val="00F64167"/>
    <w:rsid w:val="00F65F10"/>
    <w:rsid w:val="00F6673B"/>
    <w:rsid w:val="00F745BA"/>
    <w:rsid w:val="00F77AAD"/>
    <w:rsid w:val="00F832C9"/>
    <w:rsid w:val="00F87030"/>
    <w:rsid w:val="00F9067D"/>
    <w:rsid w:val="00F916C4"/>
    <w:rsid w:val="00F9334C"/>
    <w:rsid w:val="00FB097B"/>
    <w:rsid w:val="00FB188C"/>
    <w:rsid w:val="00FB4B9B"/>
    <w:rsid w:val="00FB6046"/>
    <w:rsid w:val="00FB627F"/>
    <w:rsid w:val="00FE0097"/>
    <w:rsid w:val="00FE07C7"/>
    <w:rsid w:val="00FF2F87"/>
    <w:rsid w:val="00FF55CE"/>
    <w:rsid w:val="00FF7177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28E243"/>
  <w15:docId w15:val="{A737DAC2-31A4-4AA0-88DC-62AED48D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iPriority w:val="99"/>
    <w:unhideWhenUsed/>
    <w:rsid w:val="00DE5402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ac">
    <w:name w:val="Верхний колонтитул Знак"/>
    <w:basedOn w:val="a0"/>
    <w:link w:val="ab"/>
    <w:uiPriority w:val="99"/>
    <w:rsid w:val="009557C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ae">
    <w:name w:val="Нижний колонтитул Знак"/>
    <w:basedOn w:val="a0"/>
    <w:link w:val="ad"/>
    <w:uiPriority w:val="99"/>
    <w:rsid w:val="009557C5"/>
    <w:rPr>
      <w:rFonts w:ascii="Calibri" w:eastAsia="Calibri" w:hAnsi="Calibri" w:cs="Times New Roman"/>
    </w:rPr>
  </w:style>
  <w:style w:type="paragraph" w:customStyle="1" w:styleId="Default">
    <w:name w:val="Default"/>
    <w:rsid w:val="002349E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  <w:style w:type="paragraph" w:styleId="af">
    <w:name w:val="Body Text"/>
    <w:basedOn w:val="a"/>
    <w:link w:val="af0"/>
    <w:uiPriority w:val="99"/>
    <w:unhideWhenUsed/>
    <w:rsid w:val="004B635E"/>
    <w:pPr>
      <w:spacing w:before="0" w:after="120" w:line="288" w:lineRule="auto"/>
      <w:ind w:left="0" w:firstLine="0"/>
    </w:pPr>
    <w:rPr>
      <w:i/>
      <w:iCs/>
      <w:sz w:val="20"/>
      <w:szCs w:val="20"/>
      <w:lang w:val="x-none"/>
    </w:rPr>
  </w:style>
  <w:style w:type="character" w:customStyle="1" w:styleId="af0">
    <w:name w:val="Основной текст Знак"/>
    <w:basedOn w:val="a0"/>
    <w:link w:val="af"/>
    <w:uiPriority w:val="99"/>
    <w:rsid w:val="004B635E"/>
    <w:rPr>
      <w:rFonts w:ascii="Calibri" w:eastAsia="Calibri" w:hAnsi="Calibri" w:cs="Times New Roman"/>
      <w:i/>
      <w:iCs/>
      <w:sz w:val="20"/>
      <w:szCs w:val="20"/>
      <w:lang w:val="x-none"/>
    </w:rPr>
  </w:style>
  <w:style w:type="character" w:styleId="af1">
    <w:name w:val="Unresolved Mention"/>
    <w:basedOn w:val="a0"/>
    <w:uiPriority w:val="99"/>
    <w:semiHidden/>
    <w:unhideWhenUsed/>
    <w:rsid w:val="00B52519"/>
    <w:rPr>
      <w:color w:val="605E5C"/>
      <w:shd w:val="clear" w:color="auto" w:fill="E1DFDD"/>
    </w:rPr>
  </w:style>
  <w:style w:type="character" w:styleId="af2">
    <w:name w:val="Emphasis"/>
    <w:uiPriority w:val="20"/>
    <w:qFormat/>
    <w:rsid w:val="00AD2ACB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8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55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06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066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94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6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20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292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096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34606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2820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303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191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589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7367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529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3031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12977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2180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14677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2788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79637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575383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89049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3504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12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30155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2186503">
                                                                                                                                  <w:marLeft w:val="15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75449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792869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0853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48925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715926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29915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21171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214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0284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1999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45990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02835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256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40587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6758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760134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225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52295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8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70939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2480370">
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722491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8013670">
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902114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43927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9142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49878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30432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11796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2064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1979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6992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938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875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stecycle.gnumne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ina.tovmasyan@ambulance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BBB92-A11C-45A7-8096-CDE1F18C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4</Pages>
  <Words>1242</Words>
  <Characters>7083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cp:lastModifiedBy>103-Op1</cp:lastModifiedBy>
  <cp:revision>343</cp:revision>
  <cp:lastPrinted>2025-04-07T11:29:00Z</cp:lastPrinted>
  <dcterms:created xsi:type="dcterms:W3CDTF">2021-10-11T16:12:00Z</dcterms:created>
  <dcterms:modified xsi:type="dcterms:W3CDTF">2025-04-07T11:31:00Z</dcterms:modified>
</cp:coreProperties>
</file>