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855" w:rsidRPr="005C4BFF" w:rsidRDefault="00381855" w:rsidP="00381855">
      <w:pPr>
        <w:pStyle w:val="aa"/>
        <w:spacing w:after="0"/>
        <w:ind w:right="-7" w:firstLine="567"/>
        <w:jc w:val="right"/>
        <w:rPr>
          <w:rFonts w:ascii="Sylfaen" w:hAnsi="Sylfaen" w:cs="Sylfaen"/>
          <w:i/>
          <w:color w:val="000000" w:themeColor="text1"/>
          <w:sz w:val="20"/>
          <w:szCs w:val="20"/>
          <w:lang w:val="af-ZA" w:eastAsia="ru-RU"/>
        </w:rPr>
      </w:pPr>
      <w:r w:rsidRPr="005C4BFF">
        <w:rPr>
          <w:rFonts w:ascii="Sylfaen" w:hAnsi="Sylfaen"/>
          <w:color w:val="000000" w:themeColor="text1"/>
          <w:sz w:val="20"/>
          <w:szCs w:val="20"/>
        </w:rPr>
        <w:tab/>
      </w:r>
    </w:p>
    <w:p w:rsidR="00381855" w:rsidRPr="005C4BFF" w:rsidRDefault="00381855" w:rsidP="00381855">
      <w:pPr>
        <w:jc w:val="right"/>
        <w:rPr>
          <w:rFonts w:ascii="Sylfaen" w:hAnsi="Sylfaen"/>
          <w:i/>
          <w:color w:val="000000" w:themeColor="text1"/>
          <w:sz w:val="20"/>
          <w:szCs w:val="20"/>
          <w:lang w:val="hy-AM"/>
        </w:rPr>
      </w:pPr>
    </w:p>
    <w:p w:rsidR="00381855" w:rsidRPr="005C4BFF" w:rsidRDefault="00381855" w:rsidP="00CD5398">
      <w:pPr>
        <w:rPr>
          <w:rFonts w:ascii="Sylfaen" w:hAnsi="Sylfaen"/>
          <w:color w:val="000000" w:themeColor="text1"/>
          <w:sz w:val="20"/>
          <w:szCs w:val="20"/>
          <w:lang w:val="ru-RU"/>
        </w:rPr>
      </w:pPr>
    </w:p>
    <w:p w:rsidR="00381855" w:rsidRPr="005C4BFF" w:rsidRDefault="00381855" w:rsidP="00381855">
      <w:pPr>
        <w:jc w:val="center"/>
        <w:rPr>
          <w:rFonts w:ascii="Sylfaen" w:hAnsi="Sylfaen"/>
          <w:color w:val="000000" w:themeColor="text1"/>
          <w:sz w:val="20"/>
          <w:szCs w:val="20"/>
          <w:lang w:val="hy-AM"/>
        </w:rPr>
      </w:pPr>
    </w:p>
    <w:p w:rsidR="00381855" w:rsidRPr="005C4BFF" w:rsidRDefault="00381855" w:rsidP="00381855">
      <w:pPr>
        <w:jc w:val="center"/>
        <w:rPr>
          <w:rFonts w:ascii="Sylfaen" w:hAnsi="Sylfaen"/>
          <w:color w:val="000000" w:themeColor="text1"/>
          <w:sz w:val="20"/>
          <w:szCs w:val="20"/>
          <w:lang w:val="ru-RU"/>
        </w:rPr>
      </w:pPr>
      <w:r w:rsidRPr="005C4BFF">
        <w:rPr>
          <w:rFonts w:ascii="Sylfaen" w:hAnsi="Sylfaen"/>
          <w:color w:val="000000" w:themeColor="text1"/>
          <w:sz w:val="20"/>
          <w:szCs w:val="20"/>
          <w:lang w:val="hy-AM"/>
        </w:rPr>
        <w:t>ՏԵԽՆԻԿԱԿԱՆ ԲՆՈՒԹԱԳԻՐ</w:t>
      </w:r>
    </w:p>
    <w:p w:rsidR="00381855" w:rsidRPr="005C4BFF" w:rsidRDefault="00381855" w:rsidP="00381855">
      <w:pPr>
        <w:jc w:val="center"/>
        <w:rPr>
          <w:rFonts w:ascii="Sylfaen" w:hAnsi="Sylfaen"/>
          <w:color w:val="000000" w:themeColor="text1"/>
          <w:sz w:val="20"/>
          <w:szCs w:val="20"/>
          <w:lang w:val="hy-AM"/>
        </w:rPr>
      </w:pPr>
      <w:r w:rsidRPr="005C4BFF">
        <w:rPr>
          <w:rFonts w:ascii="Sylfaen" w:hAnsi="Sylfaen"/>
          <w:color w:val="000000" w:themeColor="text1"/>
          <w:sz w:val="20"/>
          <w:szCs w:val="20"/>
          <w:lang w:val="hy-AM"/>
        </w:rPr>
        <w:tab/>
      </w:r>
      <w:r w:rsidRPr="005C4BFF">
        <w:rPr>
          <w:rFonts w:ascii="Sylfaen" w:hAnsi="Sylfaen"/>
          <w:color w:val="000000" w:themeColor="text1"/>
          <w:sz w:val="20"/>
          <w:szCs w:val="20"/>
          <w:lang w:val="hy-AM"/>
        </w:rPr>
        <w:tab/>
      </w:r>
      <w:r w:rsidRPr="005C4BFF">
        <w:rPr>
          <w:rFonts w:ascii="Sylfaen" w:hAnsi="Sylfaen"/>
          <w:color w:val="000000" w:themeColor="text1"/>
          <w:sz w:val="20"/>
          <w:szCs w:val="20"/>
          <w:lang w:val="hy-AM"/>
        </w:rPr>
        <w:tab/>
      </w:r>
      <w:r w:rsidRPr="005C4BFF">
        <w:rPr>
          <w:rFonts w:ascii="Sylfaen" w:hAnsi="Sylfaen"/>
          <w:color w:val="000000" w:themeColor="text1"/>
          <w:sz w:val="20"/>
          <w:szCs w:val="20"/>
          <w:lang w:val="hy-AM"/>
        </w:rPr>
        <w:tab/>
      </w:r>
      <w:r w:rsidRPr="005C4BFF">
        <w:rPr>
          <w:rFonts w:ascii="Sylfaen" w:hAnsi="Sylfaen"/>
          <w:color w:val="000000" w:themeColor="text1"/>
          <w:sz w:val="20"/>
          <w:szCs w:val="20"/>
          <w:lang w:val="hy-AM"/>
        </w:rPr>
        <w:tab/>
      </w:r>
      <w:r w:rsidRPr="005C4BFF">
        <w:rPr>
          <w:rFonts w:ascii="Sylfaen" w:hAnsi="Sylfaen"/>
          <w:color w:val="000000" w:themeColor="text1"/>
          <w:sz w:val="20"/>
          <w:szCs w:val="20"/>
          <w:lang w:val="hy-AM"/>
        </w:rPr>
        <w:tab/>
      </w:r>
      <w:r w:rsidRPr="005C4BFF">
        <w:rPr>
          <w:rFonts w:ascii="Sylfaen" w:hAnsi="Sylfaen"/>
          <w:color w:val="000000" w:themeColor="text1"/>
          <w:sz w:val="20"/>
          <w:szCs w:val="20"/>
          <w:lang w:val="hy-AM"/>
        </w:rPr>
        <w:tab/>
      </w:r>
      <w:r w:rsidRPr="005C4BFF">
        <w:rPr>
          <w:rFonts w:ascii="Sylfaen" w:hAnsi="Sylfaen"/>
          <w:color w:val="000000" w:themeColor="text1"/>
          <w:sz w:val="20"/>
          <w:szCs w:val="20"/>
          <w:lang w:val="hy-AM"/>
        </w:rPr>
        <w:tab/>
      </w:r>
      <w:r w:rsidRPr="005C4BFF">
        <w:rPr>
          <w:rFonts w:ascii="Sylfaen" w:hAnsi="Sylfaen"/>
          <w:color w:val="000000" w:themeColor="text1"/>
          <w:sz w:val="20"/>
          <w:szCs w:val="20"/>
          <w:lang w:val="hy-AM"/>
        </w:rPr>
        <w:tab/>
      </w:r>
      <w:r w:rsidRPr="005C4BFF">
        <w:rPr>
          <w:rFonts w:ascii="Sylfaen" w:hAnsi="Sylfaen"/>
          <w:color w:val="000000" w:themeColor="text1"/>
          <w:sz w:val="20"/>
          <w:szCs w:val="20"/>
          <w:lang w:val="hy-AM"/>
        </w:rPr>
        <w:tab/>
      </w:r>
      <w:r w:rsidRPr="005C4BFF">
        <w:rPr>
          <w:rFonts w:ascii="Sylfaen" w:hAnsi="Sylfaen"/>
          <w:color w:val="000000" w:themeColor="text1"/>
          <w:sz w:val="20"/>
          <w:szCs w:val="20"/>
          <w:lang w:val="hy-AM"/>
        </w:rPr>
        <w:tab/>
        <w:t xml:space="preserve">                                                                ՀՀ դրամ</w:t>
      </w:r>
    </w:p>
    <w:tbl>
      <w:tblPr>
        <w:tblpPr w:leftFromText="180" w:rightFromText="180" w:vertAnchor="text" w:tblpX="-176" w:tblpY="1"/>
        <w:tblOverlap w:val="never"/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64"/>
        <w:gridCol w:w="1276"/>
        <w:gridCol w:w="1370"/>
        <w:gridCol w:w="851"/>
        <w:gridCol w:w="2835"/>
        <w:gridCol w:w="756"/>
        <w:gridCol w:w="850"/>
        <w:gridCol w:w="993"/>
        <w:gridCol w:w="1134"/>
        <w:gridCol w:w="1134"/>
        <w:gridCol w:w="1228"/>
        <w:gridCol w:w="2835"/>
      </w:tblGrid>
      <w:tr w:rsidR="00AE0984" w:rsidRPr="005C4BFF" w:rsidTr="009E50AA">
        <w:trPr>
          <w:trHeight w:val="219"/>
        </w:trPr>
        <w:tc>
          <w:tcPr>
            <w:tcW w:w="864" w:type="dxa"/>
            <w:vMerge w:val="restart"/>
            <w:vAlign w:val="center"/>
          </w:tcPr>
          <w:p w:rsidR="00831255" w:rsidRPr="005C4BFF" w:rsidRDefault="00831255" w:rsidP="00FA45AD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հրավերովնախատեսվածչափաբաժնիհամարը</w:t>
            </w:r>
          </w:p>
        </w:tc>
        <w:tc>
          <w:tcPr>
            <w:tcW w:w="1276" w:type="dxa"/>
            <w:vMerge w:val="restart"/>
            <w:vAlign w:val="center"/>
          </w:tcPr>
          <w:p w:rsidR="00831255" w:rsidRPr="005C4BFF" w:rsidRDefault="00831255" w:rsidP="00FA45AD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գնումներիպլանովնախատեսվածմիջանցիկծածկագիրը` ըստ ԳՄԱ դասակարգման (CPV)</w:t>
            </w:r>
          </w:p>
        </w:tc>
        <w:tc>
          <w:tcPr>
            <w:tcW w:w="1370" w:type="dxa"/>
            <w:vMerge w:val="restart"/>
            <w:vAlign w:val="center"/>
          </w:tcPr>
          <w:p w:rsidR="00831255" w:rsidRPr="005C4BFF" w:rsidRDefault="00831255" w:rsidP="00FA45AD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անվանումը և ապրանքայիննշանը</w:t>
            </w:r>
          </w:p>
        </w:tc>
        <w:tc>
          <w:tcPr>
            <w:tcW w:w="851" w:type="dxa"/>
            <w:vMerge w:val="restart"/>
            <w:vAlign w:val="center"/>
          </w:tcPr>
          <w:p w:rsidR="00831255" w:rsidRPr="005C4BFF" w:rsidRDefault="00831255" w:rsidP="00FA45AD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արտադրողը և ծագմաներկիրը</w:t>
            </w:r>
          </w:p>
        </w:tc>
        <w:tc>
          <w:tcPr>
            <w:tcW w:w="2835" w:type="dxa"/>
            <w:vMerge w:val="restart"/>
            <w:vAlign w:val="center"/>
          </w:tcPr>
          <w:p w:rsidR="00831255" w:rsidRPr="005C4BFF" w:rsidRDefault="00E33299" w:rsidP="00FA45AD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Տ</w:t>
            </w:r>
            <w:r w:rsidR="00831255"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եխնիկականբնութագիրը</w:t>
            </w:r>
          </w:p>
        </w:tc>
        <w:tc>
          <w:tcPr>
            <w:tcW w:w="756" w:type="dxa"/>
            <w:vMerge w:val="restart"/>
            <w:vAlign w:val="center"/>
          </w:tcPr>
          <w:p w:rsidR="00831255" w:rsidRPr="005C4BFF" w:rsidRDefault="00831255" w:rsidP="00FA45AD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չափմանմիավորը</w:t>
            </w:r>
          </w:p>
        </w:tc>
        <w:tc>
          <w:tcPr>
            <w:tcW w:w="850" w:type="dxa"/>
            <w:vMerge w:val="restart"/>
            <w:vAlign w:val="center"/>
          </w:tcPr>
          <w:p w:rsidR="00831255" w:rsidRPr="005C4BFF" w:rsidRDefault="00831255" w:rsidP="00FA45AD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միավորգինը/ՀՀ դրամ</w:t>
            </w:r>
          </w:p>
        </w:tc>
        <w:tc>
          <w:tcPr>
            <w:tcW w:w="993" w:type="dxa"/>
            <w:vMerge w:val="restart"/>
            <w:vAlign w:val="center"/>
          </w:tcPr>
          <w:p w:rsidR="00831255" w:rsidRPr="005C4BFF" w:rsidRDefault="00831255" w:rsidP="00FA45AD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ընդհանուրգինը/ՀՀ դրամ</w:t>
            </w:r>
          </w:p>
        </w:tc>
        <w:tc>
          <w:tcPr>
            <w:tcW w:w="1134" w:type="dxa"/>
            <w:vMerge w:val="restart"/>
            <w:vAlign w:val="center"/>
          </w:tcPr>
          <w:p w:rsidR="00831255" w:rsidRPr="005C4BFF" w:rsidRDefault="009E50AA" w:rsidP="00FA45AD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Ը</w:t>
            </w:r>
            <w:r w:rsidR="00831255"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նդհանուրքանակը</w:t>
            </w:r>
          </w:p>
        </w:tc>
        <w:tc>
          <w:tcPr>
            <w:tcW w:w="5197" w:type="dxa"/>
            <w:gridSpan w:val="3"/>
            <w:vAlign w:val="center"/>
          </w:tcPr>
          <w:p w:rsidR="00831255" w:rsidRPr="005C4BFF" w:rsidRDefault="00831255" w:rsidP="00FA45AD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մատակարարման</w:t>
            </w:r>
          </w:p>
        </w:tc>
      </w:tr>
      <w:tr w:rsidR="00AE0984" w:rsidRPr="005C4BFF" w:rsidTr="009E50AA">
        <w:trPr>
          <w:trHeight w:val="445"/>
        </w:trPr>
        <w:tc>
          <w:tcPr>
            <w:tcW w:w="864" w:type="dxa"/>
            <w:vMerge/>
            <w:vAlign w:val="center"/>
          </w:tcPr>
          <w:p w:rsidR="00831255" w:rsidRPr="005C4BFF" w:rsidRDefault="00831255" w:rsidP="00FA45AD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831255" w:rsidRPr="005C4BFF" w:rsidRDefault="00831255" w:rsidP="00FA45AD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1370" w:type="dxa"/>
            <w:vMerge/>
            <w:vAlign w:val="center"/>
          </w:tcPr>
          <w:p w:rsidR="00831255" w:rsidRPr="005C4BFF" w:rsidRDefault="00831255" w:rsidP="00FA45AD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831255" w:rsidRPr="005C4BFF" w:rsidRDefault="00831255" w:rsidP="00FA45AD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Merge/>
            <w:vAlign w:val="center"/>
          </w:tcPr>
          <w:p w:rsidR="00831255" w:rsidRPr="005C4BFF" w:rsidRDefault="00831255" w:rsidP="00FA45AD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756" w:type="dxa"/>
            <w:vMerge/>
            <w:vAlign w:val="center"/>
          </w:tcPr>
          <w:p w:rsidR="00831255" w:rsidRPr="005C4BFF" w:rsidRDefault="00831255" w:rsidP="00FA45AD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831255" w:rsidRPr="005C4BFF" w:rsidRDefault="00831255" w:rsidP="00FA45AD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831255" w:rsidRPr="005C4BFF" w:rsidRDefault="00831255" w:rsidP="00FA45AD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831255" w:rsidRPr="005C4BFF" w:rsidRDefault="00831255" w:rsidP="00FA45AD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31255" w:rsidRPr="005C4BFF" w:rsidRDefault="00831255" w:rsidP="00FA45AD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հասցեն</w:t>
            </w:r>
          </w:p>
        </w:tc>
        <w:tc>
          <w:tcPr>
            <w:tcW w:w="1228" w:type="dxa"/>
            <w:vAlign w:val="center"/>
          </w:tcPr>
          <w:p w:rsidR="00831255" w:rsidRPr="005C4BFF" w:rsidRDefault="00831255" w:rsidP="00FA45AD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ենթակաքանակը</w:t>
            </w:r>
          </w:p>
        </w:tc>
        <w:tc>
          <w:tcPr>
            <w:tcW w:w="2835" w:type="dxa"/>
            <w:vAlign w:val="center"/>
          </w:tcPr>
          <w:p w:rsidR="00831255" w:rsidRPr="005C4BFF" w:rsidRDefault="00831255" w:rsidP="00FA45AD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Ժամկետը**</w:t>
            </w:r>
          </w:p>
          <w:p w:rsidR="00831255" w:rsidRPr="005C4BFF" w:rsidRDefault="00831255" w:rsidP="00FA45AD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</w:tr>
      <w:tr w:rsidR="00716B1F" w:rsidRPr="00116A64" w:rsidTr="009E50AA">
        <w:tc>
          <w:tcPr>
            <w:tcW w:w="864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</w:rPr>
              <w:t xml:space="preserve">15872400   </w:t>
            </w:r>
          </w:p>
        </w:tc>
        <w:tc>
          <w:tcPr>
            <w:tcW w:w="1370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Աղկերակրի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մանր</w:t>
            </w:r>
          </w:p>
        </w:tc>
        <w:tc>
          <w:tcPr>
            <w:tcW w:w="851" w:type="dxa"/>
            <w:vAlign w:val="center"/>
          </w:tcPr>
          <w:p w:rsidR="00716B1F" w:rsidRPr="005C4BFF" w:rsidRDefault="00716B1F" w:rsidP="00716B1F">
            <w:pPr>
              <w:pStyle w:val="3"/>
              <w:spacing w:line="240" w:lineRule="auto"/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2835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Կերակրիաղ՝բարձրտեսակի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յոդացվածՀՍՏ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239-2005: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Պիտանելությանժամկետըարտադրմանօրվանիցոչպակաս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12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ամիս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:</w:t>
            </w:r>
          </w:p>
        </w:tc>
        <w:tc>
          <w:tcPr>
            <w:tcW w:w="756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կգ</w:t>
            </w:r>
          </w:p>
        </w:tc>
        <w:tc>
          <w:tcPr>
            <w:tcW w:w="850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1134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Մատակարարումըկատարվելուէշաբաթականռեժիմով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ՀրազդանՄիկրոշրջանթաղամաս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14-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րդփողոց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</w:t>
            </w:r>
          </w:p>
        </w:tc>
        <w:tc>
          <w:tcPr>
            <w:tcW w:w="1228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ՊՈԱԿ-իկողմիցտրվողպահանջագրիհիմանվրա</w:t>
            </w:r>
          </w:p>
        </w:tc>
        <w:tc>
          <w:tcPr>
            <w:tcW w:w="2835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ֆինանսական միջոցներ նախատեսվելու դեպքում կողմերի միջև կնքվող համաձայնագրի ուժի մեջ մտնելու օրվանից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սկսած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20 օրացուցային օր հետո՝1-ին փուլի համար /եթե մատակարարը չի համաձայնվումմատակարարել ավելի շուտ/ մատակարարման մյուս փուլերի դեպքում՝յուրաքանչյուր անգամ Պատվիրատուից պատվերըս տանալուց հետո 3 աշխատանքային օրվա ընթացում:</w:t>
            </w:r>
          </w:p>
        </w:tc>
      </w:tr>
      <w:tr w:rsidR="00716B1F" w:rsidRPr="005C4BFF" w:rsidTr="007335CA">
        <w:tc>
          <w:tcPr>
            <w:tcW w:w="864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</w:rPr>
              <w:t>15333100</w:t>
            </w:r>
          </w:p>
        </w:tc>
        <w:tc>
          <w:tcPr>
            <w:tcW w:w="1370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Տոմատիմածուկ,,Մառֆուդ,,  կամ համարժեքը</w:t>
            </w:r>
          </w:p>
        </w:tc>
        <w:tc>
          <w:tcPr>
            <w:tcW w:w="851" w:type="dxa"/>
            <w:vAlign w:val="center"/>
          </w:tcPr>
          <w:p w:rsidR="00716B1F" w:rsidRPr="005C4BFF" w:rsidRDefault="00716B1F" w:rsidP="00716B1F">
            <w:pPr>
              <w:pStyle w:val="3"/>
              <w:spacing w:line="240" w:lineRule="auto"/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2835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Բարձր կամ առաջին տեսակների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ապակե կամ մետաղյա տարաներով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փաթեթավորումը՝մինչև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10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դմ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3 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տարողությամբ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,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ԳՕՍՏ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3343-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lastRenderedPageBreak/>
              <w:t>89: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Անվտանգությունը՝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№ 2-III-4.9-01-2010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հիգիենիկնորմատիվներիև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«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Սննդամթերքիանվտանգությանմասին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»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ՀՀ օրենքի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8-րդ և 9-րդ  հոդվածների</w:t>
            </w:r>
          </w:p>
        </w:tc>
        <w:tc>
          <w:tcPr>
            <w:tcW w:w="756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lastRenderedPageBreak/>
              <w:t>կգ</w:t>
            </w:r>
          </w:p>
        </w:tc>
        <w:tc>
          <w:tcPr>
            <w:tcW w:w="850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134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Մատակարարումըկատարվելուէշաբաթականռեժիմով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lastRenderedPageBreak/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ՀրազդանՄիկրոշրջանթաղամաս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րդփողոց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</w:t>
            </w:r>
          </w:p>
        </w:tc>
        <w:tc>
          <w:tcPr>
            <w:tcW w:w="1228" w:type="dxa"/>
          </w:tcPr>
          <w:p w:rsidR="00716B1F" w:rsidRPr="005C4BFF" w:rsidRDefault="00716B1F" w:rsidP="00716B1F">
            <w:pPr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lastRenderedPageBreak/>
              <w:t>ՊՈԱԿ-իկողմիցտրվողպահանջագրիհիմանվրա</w:t>
            </w:r>
          </w:p>
        </w:tc>
        <w:tc>
          <w:tcPr>
            <w:tcW w:w="2835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ֆինանսական միջոցներ նախատեսվելու դեպքում կողմերի միջև կնքվող համաձայնագրի ուժի մեջ մտնելու օրվանից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սկսած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20 օրացուցային օր հետո՝1-ին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lastRenderedPageBreak/>
              <w:t>փուլի համար /եթե մատակարարը չի համաձայնվումմատակարարել ավելի շուտ/ մատակարարման մյուս փուլերի դեպքում՝յուրաքանչյուր անգամ Պատվիրատուից պատվերըս տանալուց հետո 3 աշխատանքային օրվա ընթացում:</w:t>
            </w:r>
          </w:p>
        </w:tc>
      </w:tr>
      <w:tr w:rsidR="00716B1F" w:rsidRPr="00116A64" w:rsidTr="007335CA">
        <w:tc>
          <w:tcPr>
            <w:tcW w:w="864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6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</w:rPr>
              <w:t>15623200</w:t>
            </w:r>
          </w:p>
        </w:tc>
        <w:tc>
          <w:tcPr>
            <w:tcW w:w="1370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Սպիտակաձավար,,Մայա սեմյա,,  կամ համարժեքը</w:t>
            </w:r>
          </w:p>
        </w:tc>
        <w:tc>
          <w:tcPr>
            <w:tcW w:w="851" w:type="dxa"/>
            <w:vAlign w:val="center"/>
          </w:tcPr>
          <w:p w:rsidR="00716B1F" w:rsidRPr="005C4BFF" w:rsidRDefault="00716B1F" w:rsidP="00716B1F">
            <w:pPr>
              <w:pStyle w:val="3"/>
              <w:spacing w:line="240" w:lineRule="auto"/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2835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Վարսակաձավար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բարձրտեսակիցորենից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: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Անվտանգությունը՝ըստ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N 2-III-4.9-01-2010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հիգիենիկնորմատիվների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իսկմակնշումը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` 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«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Սննդամթերքիանվտանգությանմասին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»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ՀՀ օրենքի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8-րդ և 9-րդ  հոդվածների:</w:t>
            </w:r>
          </w:p>
        </w:tc>
        <w:tc>
          <w:tcPr>
            <w:tcW w:w="756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կգ</w:t>
            </w:r>
          </w:p>
        </w:tc>
        <w:tc>
          <w:tcPr>
            <w:tcW w:w="850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1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Մատակարարումըկատարվելուէշաբաթականռեժիմով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ՀրազդանՄիկրոշրջանթաղամաս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 14-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րդփողոց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14</w:t>
            </w:r>
          </w:p>
        </w:tc>
        <w:tc>
          <w:tcPr>
            <w:tcW w:w="1228" w:type="dxa"/>
          </w:tcPr>
          <w:p w:rsidR="00716B1F" w:rsidRPr="005C4BFF" w:rsidRDefault="00716B1F" w:rsidP="00716B1F">
            <w:pPr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ՊՈԱԿ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-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իկողմիցտրվողպահանջագրիհիմանվրա</w:t>
            </w:r>
          </w:p>
        </w:tc>
        <w:tc>
          <w:tcPr>
            <w:tcW w:w="2835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ֆինանսական միջոցներ նախատեսվելու դեպքում կողմերի միջև կնքվող համաձայնագրի ուժի մեջ մտնելու օրվանից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սկսած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20 օրացուցային օր հետո՝1-ին փուլի համար /եթե մատակարարը չի համաձայնվումմատակարարել ավելի շուտ/ մատակարարման մյուս փուլերի դեպքում՝յուրաքանչյուր անգամ Պատվիրատուից պատվերըս տանալուց հետո 3 աշխատանքային օրվա ընթացում:</w:t>
            </w:r>
          </w:p>
        </w:tc>
      </w:tr>
      <w:tr w:rsidR="00716B1F" w:rsidRPr="00116A64" w:rsidTr="008165D7">
        <w:tc>
          <w:tcPr>
            <w:tcW w:w="864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</w:rPr>
              <w:t>03221117</w:t>
            </w:r>
          </w:p>
        </w:tc>
        <w:tc>
          <w:tcPr>
            <w:tcW w:w="1370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Դեղին ոլոռ</w:t>
            </w:r>
          </w:p>
        </w:tc>
        <w:tc>
          <w:tcPr>
            <w:tcW w:w="851" w:type="dxa"/>
            <w:vAlign w:val="center"/>
          </w:tcPr>
          <w:p w:rsidR="00716B1F" w:rsidRPr="005C4BFF" w:rsidRDefault="00716B1F" w:rsidP="00716B1F">
            <w:pPr>
              <w:pStyle w:val="3"/>
              <w:spacing w:line="240" w:lineRule="auto"/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2835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Չորացրած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կեղևած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դեղինկամկանաչգույնի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Անվտանգությունը՝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N 2-III-4.9-01-2010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հիգիենիկնորմատիվներիև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«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Սննդամթերքիանվտանգությանմասին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»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ՀՀ օրենքի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8-րդ և 9-րդ  հոդվածների:</w:t>
            </w:r>
          </w:p>
        </w:tc>
        <w:tc>
          <w:tcPr>
            <w:tcW w:w="756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կգ</w:t>
            </w:r>
          </w:p>
        </w:tc>
        <w:tc>
          <w:tcPr>
            <w:tcW w:w="850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3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Մատակարարումըկատարվելուէշաբաթականռեժիմով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ՀրազդանՄիկրոշրջանթաղա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lastRenderedPageBreak/>
              <w:t>մաս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րդփողոց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</w:t>
            </w:r>
          </w:p>
        </w:tc>
        <w:tc>
          <w:tcPr>
            <w:tcW w:w="1228" w:type="dxa"/>
          </w:tcPr>
          <w:p w:rsidR="00716B1F" w:rsidRPr="005C4BFF" w:rsidRDefault="00716B1F" w:rsidP="00716B1F">
            <w:pPr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lastRenderedPageBreak/>
              <w:t>ՊՈԱԿ-ի կողմից տրվող պահանջագրի հիման վրա</w:t>
            </w:r>
          </w:p>
        </w:tc>
        <w:tc>
          <w:tcPr>
            <w:tcW w:w="2835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ֆինանսական միջոցներ նախատեսվելու դեպքում կողմերի միջև կնքվող համաձայնագրի ուժի մեջ մտնելու օրվանից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սկսած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20 օրացուցային օր հետո՝1-ին փուլի համար /եթե մատակարարը չի համաձայնվումմատակարարել ավելի շուտ/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lastRenderedPageBreak/>
              <w:t>մատակարարման մյուս փուլերի դեպքում՝յուրաքանչյուր անգամ Պատվիրատուից պատվերըս տանալուց հետո 3 աշխատանքային օրվա ընթացում:</w:t>
            </w:r>
          </w:p>
        </w:tc>
      </w:tr>
      <w:tr w:rsidR="00716B1F" w:rsidRPr="00116A64" w:rsidTr="009E50AA">
        <w:tc>
          <w:tcPr>
            <w:tcW w:w="864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6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</w:rPr>
              <w:t>03222113</w:t>
            </w:r>
          </w:p>
        </w:tc>
        <w:tc>
          <w:tcPr>
            <w:tcW w:w="1370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Չամիչ</w:t>
            </w:r>
          </w:p>
        </w:tc>
        <w:tc>
          <w:tcPr>
            <w:tcW w:w="851" w:type="dxa"/>
            <w:vAlign w:val="center"/>
          </w:tcPr>
          <w:p w:rsidR="00716B1F" w:rsidRPr="005C4BFF" w:rsidRDefault="00716B1F" w:rsidP="00716B1F">
            <w:pPr>
              <w:pStyle w:val="3"/>
              <w:spacing w:line="240" w:lineRule="auto"/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2835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Գործարանայինմշակման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չոր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առանցկորիզի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չափածրարված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պահպանված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5 C-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իցմինչև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20 C 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ջերմաստիճանում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70%-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իցոչավելիխոնավությանպայմաններում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Անվտանգությունը՝ըստ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N 2-||| - 4.9-01-2010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հիգիենիկնորմատիվների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,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իսկմակնշումը՝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 «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Սննդամթերքիանվտանգությանմասին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»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ՀՀ օրենքի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8-րդ և 9-րդ  հոդվածների</w:t>
            </w:r>
          </w:p>
        </w:tc>
        <w:tc>
          <w:tcPr>
            <w:tcW w:w="756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կգ</w:t>
            </w:r>
          </w:p>
        </w:tc>
        <w:tc>
          <w:tcPr>
            <w:tcW w:w="850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1134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Մատակարարումըկատարվելուէշաբաթականռեժիմով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ՀրազդանՄիկրոշրջանթաղամաս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րդփողոց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</w:t>
            </w:r>
          </w:p>
        </w:tc>
        <w:tc>
          <w:tcPr>
            <w:tcW w:w="1228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ՊՈԱԿ-իկողմիցտրվողպահանջագրիհիմանվրա</w:t>
            </w:r>
          </w:p>
        </w:tc>
        <w:tc>
          <w:tcPr>
            <w:tcW w:w="2835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ֆինանսական միջոցներ նախատեսվելու դեպքում կողմերի միջև կնքվող համաձայնագրի ուժի մեջ մտնելու օրվանից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սկսած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20 օրացուցային օր հետո՝1-ին փուլի համար /եթե մատակարարը չի համաձայնվումմատակարարել ավելի շուտ/ մատակարարման մյուս փուլերի դեպքում՝յուրաքանչյուր անգամ Պատվիրատուից պատվերըս տանալուց հետո 3 աշխատանքային օրվա ընթացում:</w:t>
            </w:r>
          </w:p>
        </w:tc>
      </w:tr>
      <w:tr w:rsidR="00716B1F" w:rsidRPr="00116A64" w:rsidTr="009E50AA">
        <w:tc>
          <w:tcPr>
            <w:tcW w:w="864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276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</w:rPr>
              <w:t>15619000</w:t>
            </w:r>
          </w:p>
        </w:tc>
        <w:tc>
          <w:tcPr>
            <w:tcW w:w="1370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Հաճարաձավար</w:t>
            </w:r>
          </w:p>
        </w:tc>
        <w:tc>
          <w:tcPr>
            <w:tcW w:w="851" w:type="dxa"/>
            <w:vAlign w:val="center"/>
          </w:tcPr>
          <w:p w:rsidR="00716B1F" w:rsidRPr="005C4BFF" w:rsidRDefault="00716B1F" w:rsidP="00716B1F">
            <w:pPr>
              <w:pStyle w:val="3"/>
              <w:spacing w:line="240" w:lineRule="auto"/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2835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Ստացվածհաճարիհատիկներից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հատիկներովխոնավությունը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15 %-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իցոչավելի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փաթեթավորումը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` 50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կգոչավելիպարկերով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Անվտանգությունըևմակնշումը՝ըստՀՀկառավարության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2007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թ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հունվարի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11-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N 22-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Նորոշմամբհաստատված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«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Հացահատիկին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դրաարտադրմանը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պահմանը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վերամշակմանըևօգտահան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lastRenderedPageBreak/>
              <w:t>մանըներկայացվողպահանջներիտեխնիկականկանոնակարգի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»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և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«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Սննդամթերքիանվտանգությանմասին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»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ՀՀ օրենքի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8-րդ և 9-րդ  հոդվածների:</w:t>
            </w:r>
          </w:p>
        </w:tc>
        <w:tc>
          <w:tcPr>
            <w:tcW w:w="756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lastRenderedPageBreak/>
              <w:t>կգ</w:t>
            </w:r>
          </w:p>
        </w:tc>
        <w:tc>
          <w:tcPr>
            <w:tcW w:w="850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1134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Մատակարարումըկատարվելուէշաբաթականռեժիմով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ՀրազդանՄիկրոշրջանթաղամաս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րդփողոց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</w:t>
            </w:r>
          </w:p>
        </w:tc>
        <w:tc>
          <w:tcPr>
            <w:tcW w:w="1228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ՊՈԱԿ-իկողմիցտրվողպահանջագրիհիմանվրա</w:t>
            </w:r>
          </w:p>
        </w:tc>
        <w:tc>
          <w:tcPr>
            <w:tcW w:w="2835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ֆինանսական միջոցներ նախատեսվելու դեպքում կողմերի միջև կնքվող համաձայնագրի ուժի մեջ մտնելու օրվանից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սկսած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20 օրացուցային օր հետո՝1-ին փուլի համար /եթե մատակարարը չի համաձայնվումմատակարարել ավելի շուտ/ մատակարարման մյուս փուլերի դեպքում՝յուրաքանչյուր անգամ Պատվիրատուից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lastRenderedPageBreak/>
              <w:t>պատվերըս տանալուց հետո 3 աշխատանքային օրվա ընթացում:</w:t>
            </w:r>
          </w:p>
        </w:tc>
      </w:tr>
      <w:tr w:rsidR="00716B1F" w:rsidRPr="00116A64" w:rsidTr="009E50AA">
        <w:tc>
          <w:tcPr>
            <w:tcW w:w="864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lastRenderedPageBreak/>
              <w:t>7</w:t>
            </w:r>
          </w:p>
        </w:tc>
        <w:tc>
          <w:tcPr>
            <w:tcW w:w="1276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</w:rPr>
              <w:t>15850000</w:t>
            </w:r>
          </w:p>
        </w:tc>
        <w:tc>
          <w:tcPr>
            <w:tcW w:w="1370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Մակարոնեղեն</w:t>
            </w:r>
          </w:p>
        </w:tc>
        <w:tc>
          <w:tcPr>
            <w:tcW w:w="851" w:type="dxa"/>
            <w:vAlign w:val="center"/>
          </w:tcPr>
          <w:p w:rsidR="00716B1F" w:rsidRPr="005C4BFF" w:rsidRDefault="00716B1F" w:rsidP="00716B1F">
            <w:pPr>
              <w:pStyle w:val="3"/>
              <w:spacing w:line="240" w:lineRule="auto"/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2835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Մակարոնեղենանդրոժխմորից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կախվածալյուրիտեսակիցևորակից՝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A (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պինդցորենիալյուրից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), B (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հացաթխմանցորենիալյուրից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),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չափածրարվածևառանցչափածրարման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ԳՕՍՏ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875-92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կամհամարժեք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: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Անվտանգությունը՝ըստ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N 2-III-4.9--01-2010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հիգիենիկնորմատիվների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իսկմակնշումը՝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  «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Սննդամթերքիանվտանգությանմասին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»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ՀՀ օրենքի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8-րդ և 9-րդ  հոդվածների: </w:t>
            </w:r>
          </w:p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756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կգ</w:t>
            </w:r>
          </w:p>
        </w:tc>
        <w:tc>
          <w:tcPr>
            <w:tcW w:w="850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80</w:t>
            </w:r>
          </w:p>
        </w:tc>
        <w:tc>
          <w:tcPr>
            <w:tcW w:w="1134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Մատակարարումըկատարվելուէշաբաթականռեժիմով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ՀրազդանՄիկրոշրջանթաղամաս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 14-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րդփողոց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 14</w:t>
            </w:r>
          </w:p>
        </w:tc>
        <w:tc>
          <w:tcPr>
            <w:tcW w:w="1228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ՊՈԱԿ-իկողմիցտրվողպահանջագրիհիմանվրա</w:t>
            </w:r>
          </w:p>
        </w:tc>
        <w:tc>
          <w:tcPr>
            <w:tcW w:w="2835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ֆինանսական միջոցներ նախատեսվելու դեպքում կողմերի միջև կնքվող համաձայնագրի ուժի մեջ մտնելու օրվանից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սկսած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20 օրացուցային օր հետո՝1-ին փուլի համար /եթե մատակարարը չի համաձայնվումմատակարարել ավելի շուտ/ մատակարարման մյուս փուլերի դեպքում՝յուրաքանչյուր անգամ Պատվիրատուից պատվերըս տանալուց հետո 3 աշխատանքային օրվա ընթացում:</w:t>
            </w:r>
          </w:p>
        </w:tc>
      </w:tr>
      <w:tr w:rsidR="00716B1F" w:rsidRPr="00116A64" w:rsidTr="009E50AA">
        <w:tc>
          <w:tcPr>
            <w:tcW w:w="864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276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</w:rPr>
              <w:t>03142510</w:t>
            </w:r>
          </w:p>
        </w:tc>
        <w:tc>
          <w:tcPr>
            <w:tcW w:w="1370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Ձու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/01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կարգ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/</w:t>
            </w:r>
          </w:p>
        </w:tc>
        <w:tc>
          <w:tcPr>
            <w:tcW w:w="851" w:type="dxa"/>
            <w:vAlign w:val="center"/>
          </w:tcPr>
          <w:p w:rsidR="00716B1F" w:rsidRPr="005C4BFF" w:rsidRDefault="00716B1F" w:rsidP="00716B1F">
            <w:pPr>
              <w:pStyle w:val="3"/>
              <w:spacing w:line="240" w:lineRule="auto"/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2835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Ձուսեղանիկամդիետիկ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, 1-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ինկարգի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, 2-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րդկարգիտեսակավորվածըստմեկձվիզանգվածի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դիետիկձվիպահմանժամկետը՝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7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օր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սեղանիձվինը՝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25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օր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սառնարանայինպայմաններում՝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120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օր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ՀՍՏ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182-2012: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Անվտանգությունըևմակնշումը՝ըստՀՀկառավարության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2011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թ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սեպտեմբերի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29-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ի՞՞Ձվիևձվամթերքիտեխնիկականկանոնակարգըհաստ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lastRenderedPageBreak/>
              <w:t>ատելումասին՞՞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N 1438-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Նորոշմանըև՞՞Սննդամթերքիանվտանգությանմասին՞՞ՀՀ օրենքի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8-րդ և 9-րդ  հոդվածների: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Պիտանելությանմնացորդայինժամկետըոչպակասքան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90 %:</w:t>
            </w:r>
          </w:p>
        </w:tc>
        <w:tc>
          <w:tcPr>
            <w:tcW w:w="756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850" w:type="dxa"/>
            <w:vAlign w:val="center"/>
          </w:tcPr>
          <w:p w:rsidR="00716B1F" w:rsidRPr="005C4BFF" w:rsidRDefault="00716B1F" w:rsidP="00716B1F">
            <w:pPr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769</w:t>
            </w:r>
          </w:p>
        </w:tc>
        <w:tc>
          <w:tcPr>
            <w:tcW w:w="1134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Մատակարարումըկատարվելուէշաբաթականռեժիմով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ՀրազդանՄիկրոշրջանթաղամաս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րդփողոց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</w:t>
            </w:r>
          </w:p>
        </w:tc>
        <w:tc>
          <w:tcPr>
            <w:tcW w:w="1228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ՊՈԱԿ-իկողմիցտրվողպահանջագրիհիմանվրա</w:t>
            </w:r>
          </w:p>
        </w:tc>
        <w:tc>
          <w:tcPr>
            <w:tcW w:w="2835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ֆինանսական միջոցներ նախատեսվելու դեպքում կողմերի միջև կնքվող համաձայնագրի ուժի մեջ մտնելու օրվանից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սկսած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20 օրացուցային օր հետո՝1-ին փուլի համար /եթե մատակարարը չի համաձայնվումմատակարարել ավելի շուտ/ մատակարարման մյուս փուլերի դեպքում՝յուրաքանչյուր անգամ Պատվիրատուից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lastRenderedPageBreak/>
              <w:t>պատվերըս տանալուց հետո 3 աշխատանքային օրվա ընթացում:</w:t>
            </w:r>
          </w:p>
        </w:tc>
      </w:tr>
      <w:tr w:rsidR="00716B1F" w:rsidRPr="00116A64" w:rsidTr="009E50AA">
        <w:tc>
          <w:tcPr>
            <w:tcW w:w="864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lastRenderedPageBreak/>
              <w:t>9</w:t>
            </w:r>
          </w:p>
        </w:tc>
        <w:tc>
          <w:tcPr>
            <w:tcW w:w="1276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</w:rPr>
              <w:t>03142510</w:t>
            </w:r>
          </w:p>
        </w:tc>
        <w:tc>
          <w:tcPr>
            <w:tcW w:w="1370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Ձու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/0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2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կարգ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/</w:t>
            </w:r>
          </w:p>
        </w:tc>
        <w:tc>
          <w:tcPr>
            <w:tcW w:w="851" w:type="dxa"/>
            <w:vAlign w:val="center"/>
          </w:tcPr>
          <w:p w:rsidR="00716B1F" w:rsidRPr="005C4BFF" w:rsidRDefault="00716B1F" w:rsidP="00716B1F">
            <w:pPr>
              <w:pStyle w:val="3"/>
              <w:spacing w:line="240" w:lineRule="auto"/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2835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Ձուսեղանիկամդիետիկ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, 1-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ինկարգի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, 2-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րդկարգիտեսակավորվածըստմեկձվիզանգվածի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դիետիկձվիպահմանժամկետը՝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7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օր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սեղանիձվինը՝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25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օր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սառնարանայինպայմաններում՝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120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օր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ՀՍՏ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182-2012: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Անվտանգությունըևմակնշումը՝ըստՀՀկառավարության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2011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թ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սեպտեմբերի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29-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ի՞՞Ձվիևձվամթերքիտեխնիկականկանոնակարգըհաստատելումասին՞՞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N 1438-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Նորոշմանըև՞՞Սննդամթերքիանվտանգությանմասին՞՞ՀՀ օրենքի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8-րդ և 9-րդ  հոդվածների: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Պիտանելությանմնացորդայինժամկետըոչպակասքան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90 %:</w:t>
            </w:r>
          </w:p>
        </w:tc>
        <w:tc>
          <w:tcPr>
            <w:tcW w:w="756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850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770</w:t>
            </w:r>
          </w:p>
        </w:tc>
        <w:tc>
          <w:tcPr>
            <w:tcW w:w="1134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 w:cs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Մատակարարումըկատարվելուէշաբաթականռեժիմով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Հրազդան</w:t>
            </w:r>
          </w:p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Միկրոշրջանթաղամաս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 14-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րդփողոց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 14</w:t>
            </w:r>
          </w:p>
        </w:tc>
        <w:tc>
          <w:tcPr>
            <w:tcW w:w="1228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ՊՈԱԿ-իկողմիցտրվողպահանջագրիհիմանվրա</w:t>
            </w:r>
          </w:p>
        </w:tc>
        <w:tc>
          <w:tcPr>
            <w:tcW w:w="2835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ֆինանսական միջոցներ նախատեսվելու դեպքում կողմերի միջև կնքվող համաձայնագրի ուժի մեջ մտնելու օրվանից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սկսած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20 օրացուցային օր հետո՝1-ին փուլի համար /եթե մատակարարը չի համաձայնվումմատակարարել ավելի շուտ/ մատակարարման մյուս փուլերի դեպքում՝յուրաքանչյուր անգամ Պատվիրատուից պատվերըս տանալուց հետո 3 աշխատանքային օրվա ընթացում:</w:t>
            </w:r>
          </w:p>
        </w:tc>
      </w:tr>
      <w:tr w:rsidR="00716B1F" w:rsidRPr="00116A64" w:rsidTr="009E50AA">
        <w:tc>
          <w:tcPr>
            <w:tcW w:w="864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1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0</w:t>
            </w:r>
          </w:p>
        </w:tc>
        <w:tc>
          <w:tcPr>
            <w:tcW w:w="1276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</w:rPr>
              <w:t>15841100</w:t>
            </w:r>
          </w:p>
        </w:tc>
        <w:tc>
          <w:tcPr>
            <w:tcW w:w="1370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Կակաո</w:t>
            </w:r>
          </w:p>
        </w:tc>
        <w:tc>
          <w:tcPr>
            <w:tcW w:w="851" w:type="dxa"/>
            <w:vAlign w:val="center"/>
          </w:tcPr>
          <w:p w:rsidR="00716B1F" w:rsidRPr="005C4BFF" w:rsidRDefault="00716B1F" w:rsidP="00716B1F">
            <w:pPr>
              <w:pStyle w:val="3"/>
              <w:spacing w:line="240" w:lineRule="auto"/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2835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Խոնավությունը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` 6,0%-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իցոչավելի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, pH-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ը՝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7,1-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իցոչավելի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դիսպերսությունը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` 90,0-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ցոչպակաս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,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փաթեթավորմածթղթետուփերում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ինչպեսնաևոչկշռաբաժանված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ԳՕՍՏ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108-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lastRenderedPageBreak/>
              <w:t>76: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Անվտանգություննըստ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№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2-III-4.9-01-2010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հիգենիկնորմատիվներիև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«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Սննդամթերքիանվտանգությանմասին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»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ՀՀօրենքի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9-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րդհոդվածի</w:t>
            </w:r>
          </w:p>
        </w:tc>
        <w:tc>
          <w:tcPr>
            <w:tcW w:w="756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lastRenderedPageBreak/>
              <w:t>կգ</w:t>
            </w:r>
          </w:p>
        </w:tc>
        <w:tc>
          <w:tcPr>
            <w:tcW w:w="850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0,5</w:t>
            </w:r>
          </w:p>
        </w:tc>
        <w:tc>
          <w:tcPr>
            <w:tcW w:w="1134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Մատակարարումըկատարվելուէշաբաթականռեժիմով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Հրազդան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lastRenderedPageBreak/>
              <w:t>Միկրոշրջանթաղամաս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րդփողոց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1228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lastRenderedPageBreak/>
              <w:t>ՊՈԱԿ-իկողմիցտրվողպահանջագրիհիմանվրա</w:t>
            </w:r>
          </w:p>
        </w:tc>
        <w:tc>
          <w:tcPr>
            <w:tcW w:w="2835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ֆինանսական միջոցներ նախատեսվելու դեպքում կողմերի միջև կնքվող համաձայնագրի ուժի մեջ մտնելու օրվանից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սկսած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20 օրացուցային օր հետո՝1-ին փուլի համար /եթե մատակարարը չի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lastRenderedPageBreak/>
              <w:t>համաձայնվումմատակարարել ավելի շուտ/ մատակարարման մյուս փուլերի դեպքում՝յուրաքանչյուր անգամ Պատվիրատուից պատվերըստանալուց հետո 3 աշխատանքային օրվա ընթացում:</w:t>
            </w:r>
          </w:p>
        </w:tc>
      </w:tr>
      <w:tr w:rsidR="00716B1F" w:rsidRPr="00116A64" w:rsidTr="009E50AA">
        <w:tc>
          <w:tcPr>
            <w:tcW w:w="864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lastRenderedPageBreak/>
              <w:t>1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1</w:t>
            </w:r>
          </w:p>
        </w:tc>
        <w:tc>
          <w:tcPr>
            <w:tcW w:w="1276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</w:rPr>
              <w:t>15863200</w:t>
            </w:r>
          </w:p>
        </w:tc>
        <w:tc>
          <w:tcPr>
            <w:tcW w:w="1370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Թեյսև ,,Պրինցեսա,,Գիդա,,  կամ համարժեքը</w:t>
            </w:r>
          </w:p>
        </w:tc>
        <w:tc>
          <w:tcPr>
            <w:tcW w:w="851" w:type="dxa"/>
            <w:vAlign w:val="center"/>
          </w:tcPr>
          <w:p w:rsidR="00716B1F" w:rsidRPr="005C4BFF" w:rsidRDefault="00716B1F" w:rsidP="00716B1F">
            <w:pPr>
              <w:pStyle w:val="3"/>
              <w:spacing w:line="240" w:lineRule="auto"/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2835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Սևթեյխոշորտերևներով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հատիկավորվածևմանր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:Բ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արձրորակ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I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տեսակների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ԳՕՍՏ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1937-90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կամԳՕՍՏ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1938-90: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Անվտանգությունը՝ըստ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2-III-4.9-01-2010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հիգիենիկնորմատիվների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իսկմակնշումը՝՞՞Սննդամթերքիանվտանգությանմասին՞՞ՀՀ օրենքի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8-րդ և 9-րդ  հոդվածների:</w:t>
            </w:r>
          </w:p>
        </w:tc>
        <w:tc>
          <w:tcPr>
            <w:tcW w:w="756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կգ</w:t>
            </w:r>
          </w:p>
        </w:tc>
        <w:tc>
          <w:tcPr>
            <w:tcW w:w="850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0,7</w:t>
            </w:r>
          </w:p>
        </w:tc>
        <w:tc>
          <w:tcPr>
            <w:tcW w:w="1134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Մատակարարումըկատարվելուէշաբաթականռեժիմով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ՀրազդանՄիկրոշրջանթաղամաս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րդփողոց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</w:t>
            </w:r>
          </w:p>
        </w:tc>
        <w:tc>
          <w:tcPr>
            <w:tcW w:w="1228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ՊՈԱԿ-իկողմիցտրվողպահանջագրիհիմանվրա</w:t>
            </w:r>
          </w:p>
        </w:tc>
        <w:tc>
          <w:tcPr>
            <w:tcW w:w="2835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ֆինանսական միջոցներ նախատեսվելու դեպքում կողմերի միջև կնքվող համաձայնագրի ուժի մեջ մտնելու օրվանից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սկսած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20 օրացուցային օր հետո՝1-ին փուլի համար /եթե մատակարարը չի համաձայնվումմատակարարել ավելի շուտ/ մատակարարման մյուս փուլերի դեպքում՝յուրաքանչյուր անգամ Պատվիրատուից պատվերըս տանալուց հետո 3 աշխատանքային օրվա ընթացում:</w:t>
            </w:r>
          </w:p>
        </w:tc>
      </w:tr>
      <w:tr w:rsidR="00716B1F" w:rsidRPr="00116A64" w:rsidTr="001723C2">
        <w:tc>
          <w:tcPr>
            <w:tcW w:w="864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1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2</w:t>
            </w:r>
          </w:p>
        </w:tc>
        <w:tc>
          <w:tcPr>
            <w:tcW w:w="1276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</w:rPr>
              <w:t>15111110</w:t>
            </w:r>
          </w:p>
          <w:p w:rsidR="00716B1F" w:rsidRPr="005C4BFF" w:rsidRDefault="00716B1F" w:rsidP="00716B1F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70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 w:cs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ru-RU"/>
              </w:rPr>
              <w:t>Տավարի միս</w:t>
            </w:r>
          </w:p>
        </w:tc>
        <w:tc>
          <w:tcPr>
            <w:tcW w:w="851" w:type="dxa"/>
            <w:vAlign w:val="center"/>
          </w:tcPr>
          <w:p w:rsidR="00716B1F" w:rsidRPr="005C4BFF" w:rsidRDefault="00716B1F" w:rsidP="00716B1F">
            <w:pPr>
              <w:pStyle w:val="3"/>
              <w:spacing w:line="240" w:lineRule="auto"/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2835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  <w:lang w:val="hy-AM"/>
              </w:rPr>
              <w:t>Տեղական  կամ համարժեք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տավարի միս փափուկ և  ոսկորոտ ՝  երինջի կամ  ցուլիկի</w:t>
            </w: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  <w:lang w:val="hy-AM"/>
              </w:rPr>
              <w:t xml:space="preserve">: Անվտանգությունը և մակնշումը` ըստ ՀՀ կառա-վարության 2006թ. հոկտեմբերի 19-ի N 1560-Ն որոշմամբ հաստատված «Մսի և մսամթերքի տեխնիկական կանոնակարգիե և «Սննդամթերքի </w:t>
            </w: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  <w:lang w:val="hy-AM"/>
              </w:rPr>
              <w:lastRenderedPageBreak/>
              <w:t>անվտանգության մասին» ՀՀ օրենքի 8-րդ հոդվածի:</w:t>
            </w:r>
          </w:p>
        </w:tc>
        <w:tc>
          <w:tcPr>
            <w:tcW w:w="756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lastRenderedPageBreak/>
              <w:t>կգ</w:t>
            </w:r>
          </w:p>
        </w:tc>
        <w:tc>
          <w:tcPr>
            <w:tcW w:w="850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135</w:t>
            </w:r>
          </w:p>
        </w:tc>
        <w:tc>
          <w:tcPr>
            <w:tcW w:w="1134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Մատակարարումըկատարվելուէշաբաթականռեժիմով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ՀրազդանՄիկրոշրջանթաղամաս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րդփողոց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lastRenderedPageBreak/>
              <w:t>14</w:t>
            </w:r>
          </w:p>
        </w:tc>
        <w:tc>
          <w:tcPr>
            <w:tcW w:w="1228" w:type="dxa"/>
          </w:tcPr>
          <w:p w:rsidR="00716B1F" w:rsidRPr="005C4BFF" w:rsidRDefault="00716B1F" w:rsidP="00716B1F">
            <w:pPr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lastRenderedPageBreak/>
              <w:t>ՊՈԱԿ-ի կողմից տրվող պահանջագրի հիման վրա</w:t>
            </w:r>
          </w:p>
        </w:tc>
        <w:tc>
          <w:tcPr>
            <w:tcW w:w="2835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ֆինանսական միջոցներ նախատեսվելու դեպքում կողմերի միջև կնքվող համաձայնագրի ուժի մեջ մտնելու օրվանից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սկսած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20 օրացուցային օր հետո՝1-ին փուլի համար /եթե մատակարարը չի համաձայնվումմատակարարել ավելի շուտ/ մատակարարման մյուս փուլերի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lastRenderedPageBreak/>
              <w:t>դեպքում՝յուրաքանչյուր անգամ Պատվիրատուից պատվերըս տանալուց հետո 3 աշխատանքային օրվա ընթացում:</w:t>
            </w:r>
          </w:p>
        </w:tc>
      </w:tr>
      <w:tr w:rsidR="00716B1F" w:rsidRPr="00116A64" w:rsidTr="001723C2">
        <w:tc>
          <w:tcPr>
            <w:tcW w:w="864" w:type="dxa"/>
            <w:vAlign w:val="center"/>
          </w:tcPr>
          <w:p w:rsidR="00716B1F" w:rsidRPr="00716B1F" w:rsidRDefault="00716B1F" w:rsidP="00716B1F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Arial"/>
                <w:color w:val="000000" w:themeColor="text1"/>
                <w:sz w:val="20"/>
                <w:szCs w:val="20"/>
              </w:rPr>
              <w:lastRenderedPageBreak/>
              <w:t>13</w:t>
            </w:r>
          </w:p>
        </w:tc>
        <w:tc>
          <w:tcPr>
            <w:tcW w:w="1276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</w:rPr>
              <w:t>15332140</w:t>
            </w:r>
          </w:p>
          <w:p w:rsidR="00716B1F" w:rsidRPr="005C4BFF" w:rsidRDefault="00716B1F" w:rsidP="00716B1F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70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 w:cs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ru-RU"/>
              </w:rPr>
              <w:t>Խնձոր</w:t>
            </w:r>
          </w:p>
        </w:tc>
        <w:tc>
          <w:tcPr>
            <w:tcW w:w="851" w:type="dxa"/>
            <w:vAlign w:val="center"/>
          </w:tcPr>
          <w:p w:rsidR="00716B1F" w:rsidRPr="005C4BFF" w:rsidRDefault="00716B1F" w:rsidP="00716B1F">
            <w:pPr>
              <w:pStyle w:val="3"/>
              <w:spacing w:line="240" w:lineRule="auto"/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2835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  <w:lang w:val="hy-AM"/>
              </w:rPr>
              <w:t>Խնձոր թարմ, պտղաբանական I խմբի, Հայաստանի տարբեր տեսակների կամ համարժեք,  նեղ  տրամագիծը 5 սմ-ից ոչ պակաս, ԳՕՍՏ 21122-75, անվտանգությունը և մակնշումը` ըստ ՀՀ կառավարության 2006թ. դեկտեմբերի 21-ի N 1913-Ն որոշմամբ հաստատված «Թարմ պտուղ-բանջարեղենի տեխնիկական կանոնակարգի»և «Սննդամթերքի անվտանգության մասին» ՀՀ օրենքի 8-րդ հոդվածի</w:t>
            </w:r>
          </w:p>
        </w:tc>
        <w:tc>
          <w:tcPr>
            <w:tcW w:w="756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կգ</w:t>
            </w:r>
          </w:p>
        </w:tc>
        <w:tc>
          <w:tcPr>
            <w:tcW w:w="850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170</w:t>
            </w:r>
          </w:p>
        </w:tc>
        <w:tc>
          <w:tcPr>
            <w:tcW w:w="1134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Մատակարարումըկատարվելուէշաբաթականռեժիմով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ՀրազդանՄիկրոշրջանթաղամաս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րդփողոց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</w:t>
            </w:r>
          </w:p>
        </w:tc>
        <w:tc>
          <w:tcPr>
            <w:tcW w:w="1228" w:type="dxa"/>
          </w:tcPr>
          <w:p w:rsidR="00716B1F" w:rsidRPr="005C4BFF" w:rsidRDefault="00716B1F" w:rsidP="00716B1F">
            <w:pPr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ՊՈԱԿ-ի կողմից տրվող պահանջագրի հիման վրա</w:t>
            </w:r>
          </w:p>
        </w:tc>
        <w:tc>
          <w:tcPr>
            <w:tcW w:w="2835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ֆինանսական միջոցներ նախատեսվելու դեպքում կողմերի միջև կնքվող համաձայնագրի ուժի մեջ մտնելու օրվանից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սկսած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20 օրացուցային օր հետո՝1-ին փուլի համար /եթե մատակարարը չի համաձայնվումմատակարարել ավելի շուտ/ մատակարարման մյուս փուլերի դեպքում՝յուրաքանչյուր անգամ Պատվիրատուից պատվերըս տանալուց հետո 3 աշխատանքային օրվա ընթացում:</w:t>
            </w:r>
          </w:p>
        </w:tc>
      </w:tr>
      <w:tr w:rsidR="00716B1F" w:rsidRPr="00116A64" w:rsidTr="00944ACD">
        <w:tc>
          <w:tcPr>
            <w:tcW w:w="864" w:type="dxa"/>
            <w:vAlign w:val="center"/>
          </w:tcPr>
          <w:p w:rsidR="00716B1F" w:rsidRPr="00716B1F" w:rsidRDefault="00716B1F" w:rsidP="00716B1F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Arial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1276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70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 w:cs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ru-RU"/>
              </w:rPr>
              <w:t>Հաց</w:t>
            </w:r>
          </w:p>
        </w:tc>
        <w:tc>
          <w:tcPr>
            <w:tcW w:w="851" w:type="dxa"/>
            <w:vAlign w:val="center"/>
          </w:tcPr>
          <w:p w:rsidR="00716B1F" w:rsidRPr="005C4BFF" w:rsidRDefault="00716B1F" w:rsidP="00716B1F">
            <w:pPr>
              <w:pStyle w:val="3"/>
              <w:spacing w:line="240" w:lineRule="auto"/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2835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Ցորենի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 1-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ինտեսակիալյուրիցպատրաստված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ՀՍՏ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31-99: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Անվտանգությունը՝ըստ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№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2-III-4.9-01-2010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հիգիենիկնորմատիվներիև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«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Սննդամթերքիանվտանգությանմասին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»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ՀՀօրենքի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8-րդ և 9-րդ  հոդվածների: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Պիտանելիությանմնացորդայինժամկետըոչպակասքան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90 %:</w:t>
            </w:r>
          </w:p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756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կգ</w:t>
            </w:r>
          </w:p>
        </w:tc>
        <w:tc>
          <w:tcPr>
            <w:tcW w:w="850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880</w:t>
            </w:r>
          </w:p>
        </w:tc>
        <w:tc>
          <w:tcPr>
            <w:tcW w:w="1134" w:type="dxa"/>
            <w:vAlign w:val="center"/>
          </w:tcPr>
          <w:p w:rsidR="00716B1F" w:rsidRPr="005C4BFF" w:rsidRDefault="00716B1F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Մատակարարումըկատարվելուէշաբաթականռեժիմով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ՀրազդանՄիկրոշրջանթաղամաս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րդփողոց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</w:t>
            </w:r>
          </w:p>
        </w:tc>
        <w:tc>
          <w:tcPr>
            <w:tcW w:w="1228" w:type="dxa"/>
          </w:tcPr>
          <w:p w:rsidR="00716B1F" w:rsidRPr="005C4BFF" w:rsidRDefault="00716B1F" w:rsidP="00716B1F">
            <w:pPr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ՊՈԱԿ-ի կողմից տրվող պահանջագրի հիման վրա</w:t>
            </w:r>
          </w:p>
        </w:tc>
        <w:tc>
          <w:tcPr>
            <w:tcW w:w="2835" w:type="dxa"/>
            <w:vAlign w:val="center"/>
          </w:tcPr>
          <w:p w:rsidR="00716B1F" w:rsidRPr="005C4BFF" w:rsidRDefault="00164748" w:rsidP="00716B1F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ֆինանսական միջոցներ նախատեսվելու դեպքում կողմերի միջև կնքվող համաձայնագրի ուժի մեջ մտնելու օրվանից սկսած 20 օրացուցային օր հետո՝1-ին փուլի համար /</w:t>
            </w:r>
            <w:r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բացառությամբ, </w:t>
            </w:r>
            <w:bookmarkStart w:id="0" w:name="_GoBack"/>
            <w:bookmarkEnd w:id="0"/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 մատակարար</w:t>
            </w:r>
            <w:r w:rsidRPr="00165404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ի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 համաձայնու</w:t>
            </w:r>
            <w:r w:rsidRPr="00164748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թյամբ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մատակարարել ավելի շուտ</w:t>
            </w:r>
          </w:p>
        </w:tc>
      </w:tr>
    </w:tbl>
    <w:p w:rsidR="00E820D3" w:rsidRPr="00116A64" w:rsidRDefault="00E820D3" w:rsidP="001066C9">
      <w:pPr>
        <w:pStyle w:val="a3"/>
        <w:spacing w:line="240" w:lineRule="auto"/>
        <w:jc w:val="right"/>
        <w:rPr>
          <w:rFonts w:ascii="Sylfaen" w:hAnsi="Sylfaen"/>
          <w:color w:val="000000" w:themeColor="text1"/>
          <w:lang w:val="en-US"/>
        </w:rPr>
      </w:pPr>
    </w:p>
    <w:tbl>
      <w:tblPr>
        <w:tblpPr w:leftFromText="180" w:rightFromText="180" w:vertAnchor="text" w:tblpX="-244" w:tblpY="1"/>
        <w:tblOverlap w:val="never"/>
        <w:tblW w:w="16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63"/>
        <w:gridCol w:w="1408"/>
        <w:gridCol w:w="22"/>
        <w:gridCol w:w="1948"/>
        <w:gridCol w:w="965"/>
        <w:gridCol w:w="26"/>
        <w:gridCol w:w="2273"/>
        <w:gridCol w:w="17"/>
        <w:gridCol w:w="980"/>
        <w:gridCol w:w="28"/>
        <w:gridCol w:w="826"/>
        <w:gridCol w:w="11"/>
        <w:gridCol w:w="703"/>
        <w:gridCol w:w="9"/>
        <w:gridCol w:w="845"/>
        <w:gridCol w:w="10"/>
        <w:gridCol w:w="1265"/>
        <w:gridCol w:w="13"/>
        <w:gridCol w:w="16"/>
        <w:gridCol w:w="1085"/>
        <w:gridCol w:w="3252"/>
        <w:gridCol w:w="131"/>
      </w:tblGrid>
      <w:tr w:rsidR="00AE0984" w:rsidRPr="005C4BFF" w:rsidTr="000C3DD6">
        <w:tc>
          <w:tcPr>
            <w:tcW w:w="2071" w:type="dxa"/>
            <w:gridSpan w:val="2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4425" w:type="dxa"/>
            <w:gridSpan w:val="20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highlight w:val="yellow"/>
              </w:rPr>
            </w:pPr>
          </w:p>
          <w:p w:rsidR="00712787" w:rsidRPr="005C4BFF" w:rsidRDefault="00712787" w:rsidP="00712787">
            <w:pPr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highlight w:val="yellow"/>
              </w:rPr>
            </w:pPr>
          </w:p>
          <w:p w:rsidR="00712787" w:rsidRPr="005C4BFF" w:rsidRDefault="00712787" w:rsidP="00712787">
            <w:pPr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highlight w:val="yellow"/>
              </w:rPr>
            </w:pPr>
          </w:p>
          <w:p w:rsidR="00712787" w:rsidRPr="005C4BFF" w:rsidRDefault="00712787" w:rsidP="00712787">
            <w:pPr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highlight w:val="yellow"/>
              </w:rPr>
            </w:pPr>
          </w:p>
          <w:p w:rsidR="00712787" w:rsidRPr="005C4BFF" w:rsidRDefault="00712787" w:rsidP="00712787">
            <w:pPr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highlight w:val="yellow"/>
              </w:rPr>
            </w:pPr>
          </w:p>
          <w:p w:rsidR="00712787" w:rsidRPr="005C4BFF" w:rsidRDefault="00712787" w:rsidP="00712787">
            <w:pPr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highlight w:val="yellow"/>
              </w:rPr>
            </w:pPr>
          </w:p>
          <w:p w:rsidR="00712787" w:rsidRPr="005C4BFF" w:rsidRDefault="00712787" w:rsidP="00712787">
            <w:pPr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highlight w:val="yellow"/>
              </w:rPr>
            </w:pPr>
          </w:p>
          <w:p w:rsidR="00712787" w:rsidRPr="005C4BFF" w:rsidRDefault="00712787" w:rsidP="00712787">
            <w:pPr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b/>
                <w:color w:val="000000" w:themeColor="text1"/>
                <w:sz w:val="20"/>
                <w:szCs w:val="20"/>
                <w:highlight w:val="yellow"/>
                <w:lang w:val="ru-RU"/>
              </w:rPr>
              <w:t>ՆԵՐԱՌԱԿԱՆ ԿՐԹՈՒԹՅՈՒՆ</w:t>
            </w:r>
          </w:p>
        </w:tc>
      </w:tr>
      <w:tr w:rsidR="00AE0984" w:rsidRPr="00116A64" w:rsidTr="000C3DD6">
        <w:trPr>
          <w:gridAfter w:val="1"/>
          <w:wAfter w:w="131" w:type="dxa"/>
        </w:trPr>
        <w:tc>
          <w:tcPr>
            <w:tcW w:w="663" w:type="dxa"/>
            <w:vAlign w:val="center"/>
          </w:tcPr>
          <w:p w:rsidR="00712787" w:rsidRPr="00716B1F" w:rsidRDefault="00716B1F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30" w:type="dxa"/>
            <w:gridSpan w:val="2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</w:rPr>
              <w:t>15842300</w:t>
            </w:r>
          </w:p>
        </w:tc>
        <w:tc>
          <w:tcPr>
            <w:tcW w:w="1948" w:type="dxa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Հրուշակեղեն</w:t>
            </w:r>
          </w:p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Գաթա</w:t>
            </w:r>
            <w:r w:rsidR="005102D6"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/Դարոինկ/</w:t>
            </w:r>
          </w:p>
        </w:tc>
        <w:tc>
          <w:tcPr>
            <w:tcW w:w="991" w:type="dxa"/>
            <w:gridSpan w:val="2"/>
            <w:vAlign w:val="center"/>
          </w:tcPr>
          <w:p w:rsidR="00712787" w:rsidRPr="005C4BFF" w:rsidRDefault="00712787" w:rsidP="00712787">
            <w:pPr>
              <w:pStyle w:val="3"/>
              <w:spacing w:line="240" w:lineRule="auto"/>
              <w:rPr>
                <w:rFonts w:ascii="Sylfaen" w:hAnsi="Sylfaen"/>
                <w:i w:val="0"/>
                <w:color w:val="000000" w:themeColor="text1"/>
                <w:lang w:val="hy-AM"/>
              </w:rPr>
            </w:pPr>
          </w:p>
        </w:tc>
        <w:tc>
          <w:tcPr>
            <w:tcW w:w="2273" w:type="dxa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Գաթախորիզով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փաթեթավորված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շերտավորխմորով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,ցորենի ալյուր, շաքարավազ, ձեթ, անյուղ կաթի փոշի, սննդային սոդա: :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Անվտանգությունըըստ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N 2-III-4.9-01-2010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հիգիենիկնորմատիվներիև՞՞Սննդամթերքիանվտանգությանմասին՞՞ՀՀօրենքի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9-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րդհոդվածի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:</w:t>
            </w:r>
          </w:p>
        </w:tc>
        <w:tc>
          <w:tcPr>
            <w:tcW w:w="997" w:type="dxa"/>
            <w:gridSpan w:val="2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865" w:type="dxa"/>
            <w:gridSpan w:val="3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vAlign w:val="center"/>
          </w:tcPr>
          <w:p w:rsidR="00712787" w:rsidRPr="005C4BFF" w:rsidRDefault="00712787" w:rsidP="00A613D2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275</w:t>
            </w:r>
            <w:r w:rsidR="00B30931"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294" w:type="dxa"/>
            <w:gridSpan w:val="3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Մատակարարումըկատարվելուէշաբաթականռեժիմով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ՀրազդանՄիկրոշրջանթաղամաս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 14-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րդփողոց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 14</w:t>
            </w:r>
          </w:p>
        </w:tc>
        <w:tc>
          <w:tcPr>
            <w:tcW w:w="1085" w:type="dxa"/>
          </w:tcPr>
          <w:p w:rsidR="00712787" w:rsidRPr="005C4BFF" w:rsidRDefault="00712787" w:rsidP="00712787">
            <w:pPr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ՊՈԱԿ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-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իկողմիցտրվողպահանջագրիհիմանվրա</w:t>
            </w:r>
          </w:p>
        </w:tc>
        <w:tc>
          <w:tcPr>
            <w:tcW w:w="3252" w:type="dxa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ֆինանսական միջոցներ նախատեսվելու դեպքում կողմերի միջև կնքվող համաձայնագրի ուժի մեջ մտնելու օրվանից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սկսած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20 օրացուցային օր հետո՝1-ին փուլի համար /եթե մատակարարը չի համաձայնվումմատակարարել ավելի շուտ/ մատակարարման մյուս փուլերի դեպքում՝յուրաքանչյուր անգամ Պատվիրատուից պատվերըս տանալուց հետո 3 աշխատանքային օրվա ընթացում:</w:t>
            </w:r>
          </w:p>
        </w:tc>
      </w:tr>
      <w:tr w:rsidR="00AE0984" w:rsidRPr="005C4BFF" w:rsidTr="000C3DD6">
        <w:trPr>
          <w:gridAfter w:val="1"/>
          <w:wAfter w:w="131" w:type="dxa"/>
        </w:trPr>
        <w:tc>
          <w:tcPr>
            <w:tcW w:w="663" w:type="dxa"/>
            <w:vAlign w:val="center"/>
          </w:tcPr>
          <w:p w:rsidR="00712787" w:rsidRPr="00716B1F" w:rsidRDefault="00716B1F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30" w:type="dxa"/>
            <w:gridSpan w:val="2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</w:rPr>
              <w:t>15321000</w:t>
            </w:r>
          </w:p>
        </w:tc>
        <w:tc>
          <w:tcPr>
            <w:tcW w:w="1948" w:type="dxa"/>
            <w:vAlign w:val="center"/>
          </w:tcPr>
          <w:p w:rsidR="00712787" w:rsidRPr="005C4BFF" w:rsidRDefault="00712787" w:rsidP="005102D6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Մրգահյութ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 200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գ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/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պատրաստի օգտագործման բնական հյութ</w:t>
            </w:r>
            <w:r w:rsidR="005102D6"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Սադաչոկ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 կամ համարժեքը 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/</w:t>
            </w:r>
          </w:p>
        </w:tc>
        <w:tc>
          <w:tcPr>
            <w:tcW w:w="991" w:type="dxa"/>
            <w:gridSpan w:val="2"/>
            <w:vAlign w:val="center"/>
          </w:tcPr>
          <w:p w:rsidR="00712787" w:rsidRPr="005C4BFF" w:rsidRDefault="00712787" w:rsidP="00712787">
            <w:pPr>
              <w:pStyle w:val="3"/>
              <w:spacing w:line="240" w:lineRule="auto"/>
              <w:rPr>
                <w:rFonts w:ascii="Sylfaen" w:hAnsi="Sylfaen"/>
                <w:i w:val="0"/>
                <w:color w:val="000000" w:themeColor="text1"/>
                <w:lang w:val="hy-AM"/>
              </w:rPr>
            </w:pPr>
          </w:p>
        </w:tc>
        <w:tc>
          <w:tcPr>
            <w:tcW w:w="2273" w:type="dxa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Մրգահյութեր՝պատրաստվածթարմմրգերիցևպտուղներից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պտղամսով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խտացվածհյութերիցևխյուսից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,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շաքարիօշարակիհավելումովկամառանցդրա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ԳՕՍՏՌ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52184-2003,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ԳՕՍՏՌ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52185-2003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կամԳՕՍՏՌ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52186-2003: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Անվտանգությունըևմակնշումը՝ըստՀՀկառ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lastRenderedPageBreak/>
              <w:t>ավարության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2009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թ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հունիսի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26-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իթիվ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744-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Նորոշմամբհաստատված՞՞Հյութերինևհյութամթերքներիններկայացվողպահնաջներիտեխնիկականկանոնակարգի՞՞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՞՞Սննդամթերքիանվտանգությանմասին՞՞ՀՀ օրենքի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8-րդ և 9-րդ  հոդվածների:</w:t>
            </w:r>
          </w:p>
        </w:tc>
        <w:tc>
          <w:tcPr>
            <w:tcW w:w="997" w:type="dxa"/>
            <w:gridSpan w:val="2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854" w:type="dxa"/>
            <w:gridSpan w:val="2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723" w:type="dxa"/>
            <w:gridSpan w:val="3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855" w:type="dxa"/>
            <w:gridSpan w:val="2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4620</w:t>
            </w:r>
          </w:p>
        </w:tc>
        <w:tc>
          <w:tcPr>
            <w:tcW w:w="1294" w:type="dxa"/>
            <w:gridSpan w:val="3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Մատակարարումըկատարվելուէշաբաթականռեժիմով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ՀրազդանՄիկրոշրջանթաղամաս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14-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րդփողոց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</w:t>
            </w:r>
          </w:p>
        </w:tc>
        <w:tc>
          <w:tcPr>
            <w:tcW w:w="1085" w:type="dxa"/>
          </w:tcPr>
          <w:p w:rsidR="00712787" w:rsidRPr="005C4BFF" w:rsidRDefault="00712787" w:rsidP="00712787">
            <w:pPr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ՊՈԱԿ-ի կողմից տրվող պահանջագրի հիման վրա</w:t>
            </w:r>
          </w:p>
        </w:tc>
        <w:tc>
          <w:tcPr>
            <w:tcW w:w="3252" w:type="dxa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ֆինանսական միջոցներ նախատեսվելու դեպքում կողմերի միջև կնքվող համաձայնագրի ուժի մեջ մտնելու օրվանից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սկսած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20 օրացուցային օր հետո՝1-ին փուլի համար /եթե մատակարարը չի համաձայնվումմատակարարել ավելի շուտ/ մատակարարման մյուս փուլերի դեպքում՝յուրաքանչյուր անգամ Պատվիրատուից պատվերըս տանալուց հետո 3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lastRenderedPageBreak/>
              <w:t>աշխատանքային օրվա ընթացում:</w:t>
            </w:r>
          </w:p>
        </w:tc>
      </w:tr>
      <w:tr w:rsidR="00AE0984" w:rsidRPr="005C4BFF" w:rsidTr="000C3DD6">
        <w:trPr>
          <w:gridAfter w:val="1"/>
          <w:wAfter w:w="131" w:type="dxa"/>
        </w:trPr>
        <w:tc>
          <w:tcPr>
            <w:tcW w:w="663" w:type="dxa"/>
            <w:vAlign w:val="center"/>
          </w:tcPr>
          <w:p w:rsidR="00712787" w:rsidRPr="00716B1F" w:rsidRDefault="00716B1F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eastAsia="ru-RU"/>
              </w:rPr>
              <w:lastRenderedPageBreak/>
              <w:t>17</w:t>
            </w:r>
          </w:p>
        </w:tc>
        <w:tc>
          <w:tcPr>
            <w:tcW w:w="1430" w:type="dxa"/>
            <w:gridSpan w:val="2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48" w:type="dxa"/>
            <w:vAlign w:val="center"/>
          </w:tcPr>
          <w:p w:rsidR="00712787" w:rsidRPr="005C4BFF" w:rsidRDefault="00712787" w:rsidP="00712787">
            <w:pPr>
              <w:spacing w:after="240"/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Կոնֆետ բատոնԲատոնչիկ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br/>
            </w:r>
          </w:p>
        </w:tc>
        <w:tc>
          <w:tcPr>
            <w:tcW w:w="991" w:type="dxa"/>
            <w:gridSpan w:val="2"/>
            <w:vAlign w:val="center"/>
          </w:tcPr>
          <w:p w:rsidR="00712787" w:rsidRPr="005C4BFF" w:rsidRDefault="00712787" w:rsidP="00712787">
            <w:pPr>
              <w:pStyle w:val="3"/>
              <w:spacing w:line="240" w:lineRule="auto"/>
              <w:rPr>
                <w:rFonts w:ascii="Sylfaen" w:hAnsi="Sylfaen"/>
                <w:i w:val="0"/>
                <w:color w:val="000000" w:themeColor="text1"/>
                <w:lang w:val="ru-RU"/>
              </w:rPr>
            </w:pPr>
          </w:p>
        </w:tc>
        <w:tc>
          <w:tcPr>
            <w:tcW w:w="2273" w:type="dxa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: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Բատոնչիկշոկոլադեմիջուկով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: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Բաղադրությունը՝կակաոլոսած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կակաոյուղ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,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շաքարավազ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մաթ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բուսականյուղեր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կաթխտացրածշաքարավազով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հակաօքսիդիչ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INS 306,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վանիլին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ԳՕՍՏ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-31721-2012: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Անվտանգությունըըստ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N 2-III-4.9-01-2010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հիգիենիկնորմատիվներիև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&lt;&lt;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Սննդամթերքիանվտանգությանմասին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&gt;&gt;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ՀՀօրենքի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9-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րդհոդվածի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վրաննշվածլինիարտադրությանևպիտանելիությանժամկետը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:</w:t>
            </w:r>
          </w:p>
        </w:tc>
        <w:tc>
          <w:tcPr>
            <w:tcW w:w="997" w:type="dxa"/>
            <w:gridSpan w:val="2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854" w:type="dxa"/>
            <w:gridSpan w:val="2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723" w:type="dxa"/>
            <w:gridSpan w:val="3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1836</w:t>
            </w:r>
          </w:p>
        </w:tc>
        <w:tc>
          <w:tcPr>
            <w:tcW w:w="1294" w:type="dxa"/>
            <w:gridSpan w:val="3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Մատակարարումըկատարվելուէշաբաթականռեժիմով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ՀրազդանՄիկրոշրջանթաղամաս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րդփողոց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</w:t>
            </w:r>
          </w:p>
        </w:tc>
        <w:tc>
          <w:tcPr>
            <w:tcW w:w="1085" w:type="dxa"/>
          </w:tcPr>
          <w:p w:rsidR="00712787" w:rsidRPr="005C4BFF" w:rsidRDefault="00712787" w:rsidP="00712787">
            <w:pPr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ՊՈԱԿ-ի կողմից տրվող պահանջագրի հիման վրա</w:t>
            </w:r>
          </w:p>
        </w:tc>
        <w:tc>
          <w:tcPr>
            <w:tcW w:w="3252" w:type="dxa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ֆինանսական միջոցներ նախատեսվելու դեպքում կողմերի միջև կնքվող համաձայնագրի ուժի մեջ մտնելու օրվանից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սկսած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20 օրացուցային օր հետո՝1-ին փուլի համար /եթե մատակարարը չի համաձայնվումմատակարարել ավելի շուտ/ մատակարարման մյուս փուլերի դեպքում՝յուրաքանչյուր անգամ Պատվիրատուից պատվերըս տանալուց հետո 3 աշխատանքային օրվա ընթացում:</w:t>
            </w:r>
          </w:p>
        </w:tc>
      </w:tr>
      <w:tr w:rsidR="00AE0984" w:rsidRPr="005C4BFF" w:rsidTr="000C3DD6">
        <w:trPr>
          <w:gridAfter w:val="1"/>
          <w:wAfter w:w="131" w:type="dxa"/>
        </w:trPr>
        <w:tc>
          <w:tcPr>
            <w:tcW w:w="663" w:type="dxa"/>
            <w:vAlign w:val="center"/>
          </w:tcPr>
          <w:p w:rsidR="00251919" w:rsidRPr="00716B1F" w:rsidRDefault="00716B1F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30" w:type="dxa"/>
            <w:gridSpan w:val="2"/>
            <w:vAlign w:val="center"/>
          </w:tcPr>
          <w:p w:rsidR="00251919" w:rsidRPr="005C4BFF" w:rsidRDefault="00251919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15842300</w:t>
            </w:r>
          </w:p>
          <w:p w:rsidR="00251919" w:rsidRPr="005C4BFF" w:rsidRDefault="00251919" w:rsidP="00712787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48" w:type="dxa"/>
            <w:vAlign w:val="center"/>
          </w:tcPr>
          <w:p w:rsidR="00251919" w:rsidRPr="005C4BFF" w:rsidRDefault="00251919" w:rsidP="00712787">
            <w:pPr>
              <w:pStyle w:val="3"/>
              <w:spacing w:line="240" w:lineRule="auto"/>
              <w:rPr>
                <w:rFonts w:ascii="Sylfaen" w:hAnsi="Sylfaen"/>
                <w:i w:val="0"/>
                <w:color w:val="000000" w:themeColor="text1"/>
                <w:lang w:val="hy-AM"/>
              </w:rPr>
            </w:pPr>
            <w:r w:rsidRPr="005C4BFF">
              <w:rPr>
                <w:rFonts w:ascii="Sylfaen" w:hAnsi="Sylfaen" w:cs="Sylfaen"/>
                <w:i w:val="0"/>
                <w:color w:val="000000" w:themeColor="text1"/>
                <w:lang w:val="hy-AM"/>
              </w:rPr>
              <w:t>&lt;&lt;ԼոտտեՉոկոպայ&gt;&gt;</w:t>
            </w:r>
          </w:p>
        </w:tc>
        <w:tc>
          <w:tcPr>
            <w:tcW w:w="991" w:type="dxa"/>
            <w:gridSpan w:val="2"/>
            <w:vAlign w:val="center"/>
          </w:tcPr>
          <w:p w:rsidR="00251919" w:rsidRPr="005C4BFF" w:rsidRDefault="00251919" w:rsidP="00712787">
            <w:pPr>
              <w:pStyle w:val="3"/>
              <w:spacing w:line="240" w:lineRule="auto"/>
              <w:rPr>
                <w:rFonts w:ascii="Sylfaen" w:hAnsi="Sylfaen"/>
                <w:b/>
                <w:i w:val="0"/>
                <w:color w:val="000000" w:themeColor="text1"/>
                <w:lang w:val="ru-RU"/>
              </w:rPr>
            </w:pPr>
          </w:p>
        </w:tc>
        <w:tc>
          <w:tcPr>
            <w:tcW w:w="2273" w:type="dxa"/>
            <w:vAlign w:val="center"/>
          </w:tcPr>
          <w:p w:rsidR="00251919" w:rsidRPr="005C4BFF" w:rsidRDefault="00251919" w:rsidP="00712787">
            <w:pPr>
              <w:jc w:val="center"/>
              <w:rPr>
                <w:rFonts w:ascii="Sylfaen" w:hAnsi="Sylfaen" w:cs="Sylfaen"/>
                <w:color w:val="000000" w:themeColor="text1"/>
                <w:sz w:val="20"/>
                <w:szCs w:val="20"/>
                <w:lang w:val="ru-RU"/>
              </w:rPr>
            </w:pPr>
          </w:p>
          <w:p w:rsidR="00251919" w:rsidRPr="005C4BFF" w:rsidRDefault="00251919" w:rsidP="00712787">
            <w:pPr>
              <w:jc w:val="center"/>
              <w:rPr>
                <w:rFonts w:ascii="Sylfaen" w:hAnsi="Sylfaen" w:cs="Sylfaen"/>
                <w:color w:val="000000" w:themeColor="text1"/>
                <w:sz w:val="20"/>
                <w:szCs w:val="20"/>
                <w:lang w:val="ru-RU"/>
              </w:rPr>
            </w:pPr>
          </w:p>
          <w:p w:rsidR="00251919" w:rsidRPr="005C4BFF" w:rsidRDefault="00251919" w:rsidP="00712787">
            <w:pPr>
              <w:jc w:val="center"/>
              <w:rPr>
                <w:rFonts w:ascii="Sylfaen" w:hAnsi="Sylfaen" w:cs="Sylfaen"/>
                <w:color w:val="000000" w:themeColor="text1"/>
                <w:sz w:val="20"/>
                <w:szCs w:val="20"/>
                <w:lang w:val="ru-RU"/>
              </w:rPr>
            </w:pPr>
          </w:p>
          <w:p w:rsidR="00251919" w:rsidRPr="005C4BFF" w:rsidRDefault="00251919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lastRenderedPageBreak/>
              <w:t>&lt;&lt;ԼոտտեՉոկոպայ&gt;&gt; կամ համարժեքը Բաղադրությունը՝ալյուրցորենիհացաթխմանԲ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/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Տ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շաքարավազ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ջնարակմանօշարակ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,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բուսականյուղ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խմելուջուր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քաղցրացուցիչ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աղխոհարարական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փխրեցուցիչ</w:t>
            </w:r>
          </w:p>
        </w:tc>
        <w:tc>
          <w:tcPr>
            <w:tcW w:w="997" w:type="dxa"/>
            <w:gridSpan w:val="2"/>
            <w:vAlign w:val="center"/>
          </w:tcPr>
          <w:p w:rsidR="00251919" w:rsidRPr="005C4BFF" w:rsidRDefault="00251919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854" w:type="dxa"/>
            <w:gridSpan w:val="2"/>
            <w:vAlign w:val="center"/>
          </w:tcPr>
          <w:p w:rsidR="00251919" w:rsidRPr="005C4BFF" w:rsidRDefault="00251919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vAlign w:val="center"/>
          </w:tcPr>
          <w:p w:rsidR="00251919" w:rsidRPr="005C4BFF" w:rsidRDefault="00251919" w:rsidP="00712787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4" w:type="dxa"/>
            <w:gridSpan w:val="2"/>
            <w:vAlign w:val="center"/>
          </w:tcPr>
          <w:p w:rsidR="00251919" w:rsidRPr="005C4BFF" w:rsidRDefault="00251919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1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836</w:t>
            </w:r>
          </w:p>
        </w:tc>
        <w:tc>
          <w:tcPr>
            <w:tcW w:w="1288" w:type="dxa"/>
            <w:gridSpan w:val="3"/>
            <w:vAlign w:val="center"/>
          </w:tcPr>
          <w:p w:rsidR="00251919" w:rsidRPr="005C4BFF" w:rsidRDefault="00251919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Մատակարարումըկատարվելուէ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lastRenderedPageBreak/>
              <w:t>շաբաթականռեժիմով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ՀրազդանՄիկրոշրջանթաղամաս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րդփողոց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</w:t>
            </w:r>
          </w:p>
        </w:tc>
        <w:tc>
          <w:tcPr>
            <w:tcW w:w="1101" w:type="dxa"/>
            <w:gridSpan w:val="2"/>
          </w:tcPr>
          <w:p w:rsidR="00251919" w:rsidRPr="005C4BFF" w:rsidRDefault="00251919">
            <w:pPr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lastRenderedPageBreak/>
              <w:t xml:space="preserve">ՊՈԱԿ-ի կողմից տրվող 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lastRenderedPageBreak/>
              <w:t>պահանջագրի հիման վրա</w:t>
            </w:r>
          </w:p>
        </w:tc>
        <w:tc>
          <w:tcPr>
            <w:tcW w:w="3252" w:type="dxa"/>
            <w:vAlign w:val="center"/>
          </w:tcPr>
          <w:p w:rsidR="00251919" w:rsidRPr="005C4BFF" w:rsidRDefault="00251919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lastRenderedPageBreak/>
              <w:t xml:space="preserve">ֆինանսական միջոցներ նախատեսվելու դեպքում կողմերի միջև կնքվող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lastRenderedPageBreak/>
              <w:t xml:space="preserve">համաձայնագրի ուժի մեջ մտնելու օրվանից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սկսած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20 օրացուցային օր հետո՝1-ին փուլի համար /եթե մատակարարը չի համաձայնվումմատակարարել ավելի շուտ/ մատակարարման մյուս փուլերի դեպքում՝յուրաքանչյուր անգամ Պատվիրատուից պատվերըս տանալուց հետո 3 աշխատանքային օրվա ընթացում:</w:t>
            </w:r>
          </w:p>
        </w:tc>
      </w:tr>
      <w:tr w:rsidR="00AE0984" w:rsidRPr="00116A64" w:rsidTr="000C3DD6">
        <w:trPr>
          <w:gridAfter w:val="1"/>
          <w:wAfter w:w="131" w:type="dxa"/>
        </w:trPr>
        <w:tc>
          <w:tcPr>
            <w:tcW w:w="663" w:type="dxa"/>
            <w:vAlign w:val="center"/>
          </w:tcPr>
          <w:p w:rsidR="00251919" w:rsidRPr="00716B1F" w:rsidRDefault="00716B1F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eastAsia="ru-RU"/>
              </w:rPr>
              <w:lastRenderedPageBreak/>
              <w:t>19</w:t>
            </w:r>
          </w:p>
        </w:tc>
        <w:tc>
          <w:tcPr>
            <w:tcW w:w="1430" w:type="dxa"/>
            <w:gridSpan w:val="2"/>
            <w:vAlign w:val="center"/>
          </w:tcPr>
          <w:p w:rsidR="00F7410D" w:rsidRPr="005C4BFF" w:rsidRDefault="00F7410D" w:rsidP="00F7410D">
            <w:pPr>
              <w:jc w:val="center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15821200</w:t>
            </w:r>
          </w:p>
          <w:p w:rsidR="00251919" w:rsidRPr="005C4BFF" w:rsidRDefault="00251919" w:rsidP="00712787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48" w:type="dxa"/>
            <w:vAlign w:val="center"/>
          </w:tcPr>
          <w:p w:rsidR="00251919" w:rsidRPr="005C4BFF" w:rsidRDefault="00251919" w:rsidP="00712787">
            <w:pPr>
              <w:jc w:val="center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</w:p>
          <w:p w:rsidR="00251919" w:rsidRPr="005C4BFF" w:rsidRDefault="00251919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Հրուշակեղեն</w:t>
            </w:r>
            <w:r w:rsidR="00F7410D"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 /թխվածքաբլիթ/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 Պեչենի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ru-RU"/>
              </w:rPr>
              <w:t>Պրիվետ</w:t>
            </w:r>
          </w:p>
        </w:tc>
        <w:tc>
          <w:tcPr>
            <w:tcW w:w="965" w:type="dxa"/>
            <w:vAlign w:val="center"/>
          </w:tcPr>
          <w:p w:rsidR="00251919" w:rsidRPr="005C4BFF" w:rsidRDefault="00251919" w:rsidP="00712787">
            <w:pPr>
              <w:pStyle w:val="3"/>
              <w:spacing w:line="240" w:lineRule="auto"/>
              <w:rPr>
                <w:rFonts w:ascii="Sylfaen" w:hAnsi="Sylfaen"/>
                <w:i w:val="0"/>
                <w:color w:val="000000" w:themeColor="text1"/>
                <w:lang w:val="ru-RU"/>
              </w:rPr>
            </w:pPr>
          </w:p>
        </w:tc>
        <w:tc>
          <w:tcPr>
            <w:tcW w:w="2299" w:type="dxa"/>
            <w:gridSpan w:val="2"/>
            <w:vAlign w:val="center"/>
          </w:tcPr>
          <w:p w:rsidR="00F7410D" w:rsidRPr="005C4BFF" w:rsidRDefault="00251919" w:rsidP="00712787">
            <w:pPr>
              <w:jc w:val="center"/>
              <w:rPr>
                <w:rFonts w:ascii="Sylfaen" w:hAnsi="Sylfaen" w:cs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Տուփի մեջ 4հատ/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Թխվածքաբլիթ</w:t>
            </w:r>
          </w:p>
          <w:p w:rsidR="00251919" w:rsidRPr="005C4BFF" w:rsidRDefault="00251919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&lt;&lt;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Պրիվետ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&gt;&gt;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Ցորենիալյուրբ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/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տ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,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կաթչորանարատ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ձվիփոշի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եգիպտացորենիօսլա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,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շաքարավազ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կաթնաթթու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INS 270,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կերակրիաղսննդայինսոդա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փխրեցուցիչ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,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ԳՕՍՏ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24901-89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Անվտանգությունըըստ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«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Սննդամթերքիանվտանգությանմասին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»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ՀՀ օրենքի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8-րդ և 9-րդ  հոդվածների:</w:t>
            </w:r>
          </w:p>
        </w:tc>
        <w:tc>
          <w:tcPr>
            <w:tcW w:w="997" w:type="dxa"/>
            <w:gridSpan w:val="2"/>
            <w:vAlign w:val="center"/>
          </w:tcPr>
          <w:p w:rsidR="00251919" w:rsidRPr="005C4BFF" w:rsidRDefault="00251919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Տուփ</w:t>
            </w:r>
          </w:p>
        </w:tc>
        <w:tc>
          <w:tcPr>
            <w:tcW w:w="854" w:type="dxa"/>
            <w:gridSpan w:val="2"/>
            <w:vAlign w:val="center"/>
          </w:tcPr>
          <w:p w:rsidR="00251919" w:rsidRPr="005C4BFF" w:rsidRDefault="00251919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vAlign w:val="center"/>
          </w:tcPr>
          <w:p w:rsidR="00251919" w:rsidRPr="005C4BFF" w:rsidRDefault="00251919" w:rsidP="00712787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4" w:type="dxa"/>
            <w:gridSpan w:val="2"/>
            <w:vAlign w:val="center"/>
          </w:tcPr>
          <w:p w:rsidR="00251919" w:rsidRPr="005C4BFF" w:rsidRDefault="00251919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918</w:t>
            </w:r>
          </w:p>
        </w:tc>
        <w:tc>
          <w:tcPr>
            <w:tcW w:w="1288" w:type="dxa"/>
            <w:gridSpan w:val="3"/>
            <w:vAlign w:val="center"/>
          </w:tcPr>
          <w:p w:rsidR="00251919" w:rsidRPr="005C4BFF" w:rsidRDefault="00251919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Մատակարարումըկատարվելուէշաբաթականռեժիմով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ՀրազդանՄիկրոշրջանթաղամաս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 14-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րդփողոց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 14</w:t>
            </w:r>
          </w:p>
        </w:tc>
        <w:tc>
          <w:tcPr>
            <w:tcW w:w="1101" w:type="dxa"/>
            <w:gridSpan w:val="2"/>
          </w:tcPr>
          <w:p w:rsidR="00251919" w:rsidRPr="005C4BFF" w:rsidRDefault="00251919">
            <w:pPr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ՊՈԱԿ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-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իկողմիցտրվողպահանջագրիհիմանվրա</w:t>
            </w:r>
          </w:p>
        </w:tc>
        <w:tc>
          <w:tcPr>
            <w:tcW w:w="3252" w:type="dxa"/>
            <w:vAlign w:val="center"/>
          </w:tcPr>
          <w:p w:rsidR="00251919" w:rsidRPr="005C4BFF" w:rsidRDefault="00251919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ֆինանսական միջոցներ նախատեսվելու դեպքում կողմերի միջև կնքվող համաձայնագրի ուժի մեջ մտնելու օրվանից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սկսած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20 օրացուցային օր հետո՝1-ին փուլի համար /եթե մատակարարը չի համաձայնվումմատակարարել ավելի շուտ/ մատակարարման մյուս փուլերի դեպքում՝յուրաքանչյուր անգամ Պատվիրատուից պատվերըս տանալուց հետո 3 աշխատանքային օրվա ընթացում:</w:t>
            </w:r>
          </w:p>
        </w:tc>
      </w:tr>
      <w:tr w:rsidR="00AE0984" w:rsidRPr="005C4BFF" w:rsidTr="000C3DD6">
        <w:trPr>
          <w:gridAfter w:val="1"/>
          <w:wAfter w:w="131" w:type="dxa"/>
        </w:trPr>
        <w:tc>
          <w:tcPr>
            <w:tcW w:w="663" w:type="dxa"/>
            <w:vAlign w:val="center"/>
          </w:tcPr>
          <w:p w:rsidR="00712787" w:rsidRPr="00716B1F" w:rsidRDefault="00716B1F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30" w:type="dxa"/>
            <w:gridSpan w:val="2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</w:rPr>
              <w:t>15551300</w:t>
            </w:r>
          </w:p>
        </w:tc>
        <w:tc>
          <w:tcPr>
            <w:tcW w:w="1948" w:type="dxa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Յոգ</w:t>
            </w:r>
            <w:r w:rsidR="004577BB"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ուրտԱշտարակ կաթ կամ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 համարժեքը</w:t>
            </w:r>
          </w:p>
        </w:tc>
        <w:tc>
          <w:tcPr>
            <w:tcW w:w="965" w:type="dxa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299" w:type="dxa"/>
            <w:gridSpan w:val="2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Յոգուրտ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պատրաստվածկաթնամթերքից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մրգային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առանցկոնսերվանտների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փաթեթավորվածմինչև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150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գտարողությամբս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lastRenderedPageBreak/>
              <w:t>պառողականտարաներով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յուղայնությունը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 0.1-4.5 % 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ՀՍՏ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245-2005: 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Անվտանգությունըևմակնշումը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`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ըստՀՀկառավարության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2006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թ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դեկտեմբերի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21-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N 1925-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Նորոշման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Պիտանելիությանմնացորդայինժամկետըոչպակասքան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90 % :</w:t>
            </w:r>
          </w:p>
        </w:tc>
        <w:tc>
          <w:tcPr>
            <w:tcW w:w="997" w:type="dxa"/>
            <w:gridSpan w:val="2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854" w:type="dxa"/>
            <w:gridSpan w:val="2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723" w:type="dxa"/>
            <w:gridSpan w:val="3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918</w:t>
            </w:r>
          </w:p>
        </w:tc>
        <w:tc>
          <w:tcPr>
            <w:tcW w:w="1278" w:type="dxa"/>
            <w:gridSpan w:val="2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Մատակարարումըկատարվելուէշաբաթականռեժիմով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ՀրազդանՄիկրոշրջան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lastRenderedPageBreak/>
              <w:t>թաղամաս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րդփողոց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</w:t>
            </w:r>
          </w:p>
        </w:tc>
        <w:tc>
          <w:tcPr>
            <w:tcW w:w="1101" w:type="dxa"/>
            <w:gridSpan w:val="2"/>
            <w:vAlign w:val="center"/>
          </w:tcPr>
          <w:p w:rsidR="00712787" w:rsidRPr="005C4BFF" w:rsidRDefault="00AA4188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lastRenderedPageBreak/>
              <w:t>ՊՈԱԿ-ի կողմից տրվող պահանջագրի հիման վրա</w:t>
            </w:r>
          </w:p>
        </w:tc>
        <w:tc>
          <w:tcPr>
            <w:tcW w:w="3252" w:type="dxa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ֆինանսական միջոցներ նախատեսվելու դեպքում կողմերի միջև կնքվող համաձայնագրի ուժի մեջ մտնելու օրվանից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սկսած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20 օրացուցային օր հետո՝1-ին փուլի համար /եթե մատակարարը չի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lastRenderedPageBreak/>
              <w:t>համաձայնվումմատակարարել ավելի շուտ/ մատակարարման մյուս փուլերի դեպքում՝յուրաքանչյուր անգամ Պատվիրատուից պատվերըս տանալուց հետո 3 աշխատանքային օրվա ընթացում:</w:t>
            </w:r>
          </w:p>
        </w:tc>
      </w:tr>
      <w:tr w:rsidR="00AE0984" w:rsidRPr="005C4BFF" w:rsidTr="000C3DD6">
        <w:trPr>
          <w:gridAfter w:val="1"/>
          <w:wAfter w:w="131" w:type="dxa"/>
        </w:trPr>
        <w:tc>
          <w:tcPr>
            <w:tcW w:w="663" w:type="dxa"/>
            <w:vAlign w:val="center"/>
          </w:tcPr>
          <w:p w:rsidR="00712787" w:rsidRPr="00716B1F" w:rsidRDefault="00716B1F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eastAsia="ru-RU"/>
              </w:rPr>
              <w:lastRenderedPageBreak/>
              <w:t>21</w:t>
            </w:r>
          </w:p>
        </w:tc>
        <w:tc>
          <w:tcPr>
            <w:tcW w:w="1430" w:type="dxa"/>
            <w:gridSpan w:val="2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  <w:lang w:val="ru-RU"/>
              </w:rPr>
              <w:t>15512000</w:t>
            </w:r>
          </w:p>
        </w:tc>
        <w:tc>
          <w:tcPr>
            <w:tcW w:w="1948" w:type="dxa"/>
            <w:vAlign w:val="center"/>
          </w:tcPr>
          <w:p w:rsidR="00712787" w:rsidRPr="005C4BFF" w:rsidRDefault="0080746D" w:rsidP="0080746D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Թ</w:t>
            </w:r>
            <w:r w:rsidR="00712787"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թվասեր</w:t>
            </w:r>
            <w:r w:rsidR="005102D6"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Աշտարակկաթ</w:t>
            </w:r>
            <w:r w:rsidR="005102D6"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ru-RU"/>
              </w:rPr>
              <w:t>,,</w:t>
            </w:r>
            <w:r w:rsidR="00712787"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Անիպրոդուկտ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ru-RU"/>
              </w:rPr>
              <w:t xml:space="preserve">,, </w:t>
            </w:r>
            <w:r w:rsidR="00712787"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կամհամարժեքը</w:t>
            </w:r>
          </w:p>
        </w:tc>
        <w:tc>
          <w:tcPr>
            <w:tcW w:w="965" w:type="dxa"/>
            <w:vAlign w:val="center"/>
          </w:tcPr>
          <w:p w:rsidR="00712787" w:rsidRPr="005C4BFF" w:rsidRDefault="00712787" w:rsidP="00712787">
            <w:pPr>
              <w:pStyle w:val="3"/>
              <w:spacing w:line="240" w:lineRule="auto"/>
              <w:rPr>
                <w:rFonts w:ascii="Sylfaen" w:hAnsi="Sylfaen"/>
                <w:i w:val="0"/>
                <w:color w:val="000000" w:themeColor="text1"/>
                <w:lang w:val="ru-RU"/>
              </w:rPr>
            </w:pPr>
          </w:p>
        </w:tc>
        <w:tc>
          <w:tcPr>
            <w:tcW w:w="2299" w:type="dxa"/>
            <w:gridSpan w:val="2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/100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գ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./ տուփերով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Թարմկովիկաթից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յուղայնությունը՝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20 %-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իցոչպակաս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,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թթվայնությունը՝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65-100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Օ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T,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անվտանգությունըևմակնշումը՝ըստՀՀկառ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. 2006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թ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դեկտեմբերի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21-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N 1925-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Նորոշմամբհաստատված՞՞Կաթին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,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կաթնամթերքինևդրանցարտադրությանըներկայացվողպահանջներիտեխնիկականկանոնակարգի՞՞և՞՞Սննդամթերքիանվտանգությանմասին՞՞ՀՀ օրենքի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8-րդ և 9-րդ  հոդվածների: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Պիտանելությանմնացորդայինժամկետըոչպակասքան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90 %:</w:t>
            </w:r>
          </w:p>
        </w:tc>
        <w:tc>
          <w:tcPr>
            <w:tcW w:w="997" w:type="dxa"/>
            <w:gridSpan w:val="2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865" w:type="dxa"/>
            <w:gridSpan w:val="3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918</w:t>
            </w:r>
          </w:p>
        </w:tc>
        <w:tc>
          <w:tcPr>
            <w:tcW w:w="1294" w:type="dxa"/>
            <w:gridSpan w:val="3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Մատակարարումըկատարվելուէշաբաթականռեժիմով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ՀրազդանՄիկրոշրջանթաղամաս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րդփողոց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</w:t>
            </w:r>
          </w:p>
        </w:tc>
        <w:tc>
          <w:tcPr>
            <w:tcW w:w="1085" w:type="dxa"/>
            <w:vAlign w:val="center"/>
          </w:tcPr>
          <w:p w:rsidR="00712787" w:rsidRPr="005C4BFF" w:rsidRDefault="00AA4188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ՊՈԱԿ-ի կողմից տրվող պահանջագրի հիման վրա</w:t>
            </w:r>
          </w:p>
        </w:tc>
        <w:tc>
          <w:tcPr>
            <w:tcW w:w="3252" w:type="dxa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ֆինանսական միջոցներ նախատեսվելու դեպքում կողմերի միջև կնքվող համաձայնագրի ուժի մեջ մտնելու օրվանից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սկսած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20 օրացուցային օր հետո՝1-ին փուլի համար /եթե մատակարարը չի համաձայնվումմատակարարել ավելի շուտ/ մատակարարման մյուս փուլերի դեպքում՝յուրաքանչյուր անգամ Պատվիրատուից պատվերըս տանալուց հետո 3 աշխատանքային օրվա ընթացում:</w:t>
            </w:r>
          </w:p>
        </w:tc>
      </w:tr>
      <w:tr w:rsidR="00AE0984" w:rsidRPr="005C4BFF" w:rsidTr="000C3DD6">
        <w:trPr>
          <w:gridAfter w:val="1"/>
          <w:wAfter w:w="131" w:type="dxa"/>
        </w:trPr>
        <w:tc>
          <w:tcPr>
            <w:tcW w:w="663" w:type="dxa"/>
            <w:vAlign w:val="center"/>
          </w:tcPr>
          <w:p w:rsidR="00AA4188" w:rsidRPr="00716B1F" w:rsidRDefault="00716B1F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30" w:type="dxa"/>
            <w:gridSpan w:val="2"/>
            <w:vAlign w:val="center"/>
          </w:tcPr>
          <w:p w:rsidR="00AA4188" w:rsidRPr="005C4BFF" w:rsidRDefault="00AA4188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15842300</w:t>
            </w:r>
          </w:p>
          <w:p w:rsidR="00AA4188" w:rsidRPr="005C4BFF" w:rsidRDefault="00AA4188" w:rsidP="00712787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48" w:type="dxa"/>
            <w:vAlign w:val="center"/>
          </w:tcPr>
          <w:p w:rsidR="00AA4188" w:rsidRPr="005C4BFF" w:rsidRDefault="00AA4188" w:rsidP="00712787">
            <w:pPr>
              <w:jc w:val="center"/>
              <w:rPr>
                <w:rFonts w:ascii="Sylfaen" w:hAnsi="Sylfaen" w:cs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Հրուշակեղեն Բիսկվիթ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ru-RU"/>
              </w:rPr>
              <w:t>1Բառնի</w:t>
            </w:r>
          </w:p>
        </w:tc>
        <w:tc>
          <w:tcPr>
            <w:tcW w:w="965" w:type="dxa"/>
            <w:vAlign w:val="center"/>
          </w:tcPr>
          <w:p w:rsidR="00AA4188" w:rsidRPr="005C4BFF" w:rsidRDefault="00AA4188" w:rsidP="00712787">
            <w:pPr>
              <w:pStyle w:val="3"/>
              <w:spacing w:line="240" w:lineRule="auto"/>
              <w:rPr>
                <w:rFonts w:ascii="Sylfaen" w:hAnsi="Sylfaen"/>
                <w:i w:val="0"/>
                <w:color w:val="000000" w:themeColor="text1"/>
                <w:lang w:val="hy-AM"/>
              </w:rPr>
            </w:pPr>
          </w:p>
        </w:tc>
        <w:tc>
          <w:tcPr>
            <w:tcW w:w="2299" w:type="dxa"/>
            <w:gridSpan w:val="2"/>
            <w:vAlign w:val="center"/>
          </w:tcPr>
          <w:p w:rsidR="00AA4188" w:rsidRPr="005C4BFF" w:rsidRDefault="00AA4188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Բառնի կամ համարժեքը, Բիսկվիթհրուշակկաթ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lastRenderedPageBreak/>
              <w:t>նայինլցոնով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ցորենիալյուր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,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գլուկոնազացվածշաքար /30գր./ Անվտանգությունը՝ըստ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№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2-III-4.9-01-2010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հիգիենիկնորմատիվներիև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«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Սննդամթերքիանվտանգությանմասին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»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ՀՀ օրենքի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8-րդ և 9-րդ  հոդվածների: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Պիտանելիությանմնացորդայինժամկետըոչպակաս քան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90 %:</w:t>
            </w:r>
          </w:p>
          <w:p w:rsidR="00AA4188" w:rsidRPr="005C4BFF" w:rsidRDefault="00AA4188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</w:p>
          <w:p w:rsidR="00AA4188" w:rsidRPr="005C4BFF" w:rsidRDefault="00AA4188" w:rsidP="00712787">
            <w:pPr>
              <w:jc w:val="center"/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997" w:type="dxa"/>
            <w:gridSpan w:val="2"/>
            <w:vAlign w:val="center"/>
          </w:tcPr>
          <w:p w:rsidR="00AA4188" w:rsidRPr="005C4BFF" w:rsidRDefault="00AA4188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ru-RU"/>
              </w:rPr>
              <w:lastRenderedPageBreak/>
              <w:t>հ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ատ</w:t>
            </w:r>
          </w:p>
        </w:tc>
        <w:tc>
          <w:tcPr>
            <w:tcW w:w="865" w:type="dxa"/>
            <w:gridSpan w:val="3"/>
            <w:vAlign w:val="center"/>
          </w:tcPr>
          <w:p w:rsidR="00AA4188" w:rsidRPr="005C4BFF" w:rsidRDefault="00AA4188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vAlign w:val="center"/>
          </w:tcPr>
          <w:p w:rsidR="00AA4188" w:rsidRPr="005C4BFF" w:rsidRDefault="00AA4188" w:rsidP="00712787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vAlign w:val="center"/>
          </w:tcPr>
          <w:p w:rsidR="00AA4188" w:rsidRPr="005C4BFF" w:rsidRDefault="00AA4188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1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836</w:t>
            </w:r>
          </w:p>
        </w:tc>
        <w:tc>
          <w:tcPr>
            <w:tcW w:w="1294" w:type="dxa"/>
            <w:gridSpan w:val="3"/>
            <w:vAlign w:val="center"/>
          </w:tcPr>
          <w:p w:rsidR="00AA4188" w:rsidRPr="005C4BFF" w:rsidRDefault="00AA4188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Մատակարարումըկատարվելուէ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lastRenderedPageBreak/>
              <w:t>շաբաթականռեժիմով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ՀրազդանՄիկրոշրջանթաղամաս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րդփողոց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</w:t>
            </w:r>
          </w:p>
        </w:tc>
        <w:tc>
          <w:tcPr>
            <w:tcW w:w="1085" w:type="dxa"/>
          </w:tcPr>
          <w:p w:rsidR="00AA4188" w:rsidRPr="005C4BFF" w:rsidRDefault="00AA4188">
            <w:pPr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lastRenderedPageBreak/>
              <w:t xml:space="preserve">ՊՈԱԿ-ի կողմից տրվող 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lastRenderedPageBreak/>
              <w:t>պահանջագրի հիման վրա</w:t>
            </w:r>
          </w:p>
        </w:tc>
        <w:tc>
          <w:tcPr>
            <w:tcW w:w="3252" w:type="dxa"/>
            <w:vAlign w:val="center"/>
          </w:tcPr>
          <w:p w:rsidR="00AA4188" w:rsidRPr="005C4BFF" w:rsidRDefault="00AA4188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lastRenderedPageBreak/>
              <w:t xml:space="preserve">ֆինանսական միջոցներ նախատեսվելու դեպքում կողմերի միջև կնքվող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lastRenderedPageBreak/>
              <w:t xml:space="preserve">համաձայնագրի ուժի մեջ մտնելու օրվանից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սկսած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20 օրացուցային օր հետո՝1-ին փուլի համար /եթե մատակարարը չի համաձայնվումմատակարարել ավելի շուտ/ մատակարարման մյուս փուլերի դեպքում՝յուրաքանչյուր անգամ Պատվիրատուից պատվերըս տանալուց հետո 3 աշխատանքային օրվա ընթացում:</w:t>
            </w:r>
          </w:p>
        </w:tc>
      </w:tr>
      <w:tr w:rsidR="00AE0984" w:rsidRPr="00116A64" w:rsidTr="000C3DD6">
        <w:trPr>
          <w:gridAfter w:val="1"/>
          <w:wAfter w:w="131" w:type="dxa"/>
        </w:trPr>
        <w:tc>
          <w:tcPr>
            <w:tcW w:w="663" w:type="dxa"/>
            <w:vAlign w:val="center"/>
          </w:tcPr>
          <w:p w:rsidR="00AA4188" w:rsidRPr="00716B1F" w:rsidRDefault="00716B1F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eastAsia="ru-RU"/>
              </w:rPr>
              <w:lastRenderedPageBreak/>
              <w:t>23</w:t>
            </w:r>
          </w:p>
        </w:tc>
        <w:tc>
          <w:tcPr>
            <w:tcW w:w="1430" w:type="dxa"/>
            <w:gridSpan w:val="2"/>
            <w:vAlign w:val="center"/>
          </w:tcPr>
          <w:p w:rsidR="00AA4188" w:rsidRPr="005C4BFF" w:rsidRDefault="00AA4188" w:rsidP="00712787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</w:rPr>
              <w:t>15842300</w:t>
            </w:r>
          </w:p>
        </w:tc>
        <w:tc>
          <w:tcPr>
            <w:tcW w:w="1948" w:type="dxa"/>
            <w:vAlign w:val="center"/>
          </w:tcPr>
          <w:p w:rsidR="00AA4188" w:rsidRPr="005C4BFF" w:rsidRDefault="00AA4188" w:rsidP="00712787">
            <w:pPr>
              <w:jc w:val="center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շոկոլադե բատոն ,,Միլկի Վեյ,,</w:t>
            </w:r>
          </w:p>
        </w:tc>
        <w:tc>
          <w:tcPr>
            <w:tcW w:w="965" w:type="dxa"/>
            <w:vAlign w:val="center"/>
          </w:tcPr>
          <w:p w:rsidR="00AA4188" w:rsidRPr="005C4BFF" w:rsidRDefault="00AA4188" w:rsidP="00712787">
            <w:pPr>
              <w:pStyle w:val="3"/>
              <w:spacing w:line="240" w:lineRule="auto"/>
              <w:rPr>
                <w:rFonts w:ascii="Sylfaen" w:hAnsi="Sylfaen"/>
                <w:i w:val="0"/>
                <w:color w:val="000000" w:themeColor="text1"/>
                <w:lang w:val="hy-AM"/>
              </w:rPr>
            </w:pPr>
          </w:p>
        </w:tc>
        <w:tc>
          <w:tcPr>
            <w:tcW w:w="2299" w:type="dxa"/>
            <w:gridSpan w:val="2"/>
            <w:vAlign w:val="center"/>
          </w:tcPr>
          <w:p w:rsidR="00AA4188" w:rsidRPr="005C4BFF" w:rsidRDefault="00AA4188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Միլկի Վեյ կամ համարժեքը Կաթնայինշոկոլադովպատվածշոկոլադեբատոն /30գր./ Անվտանգությունըըստ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N 2-III-4.9-01-2010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հիգիենիկնորմատիվներիև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&lt;&lt;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Սննդամթերքիանվտանգությանմասին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&gt;&gt;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ՀՀօրենքի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9-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րդհոդվածի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վրաննշվածլինիարտադրությանևպիտանելիությանժամկետը</w:t>
            </w:r>
          </w:p>
          <w:p w:rsidR="00AA4188" w:rsidRPr="005C4BFF" w:rsidRDefault="00AA4188" w:rsidP="00712787">
            <w:pPr>
              <w:jc w:val="center"/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997" w:type="dxa"/>
            <w:gridSpan w:val="2"/>
            <w:vAlign w:val="center"/>
          </w:tcPr>
          <w:p w:rsidR="00AA4188" w:rsidRPr="005C4BFF" w:rsidRDefault="00AA4188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854" w:type="dxa"/>
            <w:gridSpan w:val="2"/>
            <w:vAlign w:val="center"/>
          </w:tcPr>
          <w:p w:rsidR="00AA4188" w:rsidRPr="005C4BFF" w:rsidRDefault="00AA4188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vAlign w:val="center"/>
          </w:tcPr>
          <w:p w:rsidR="00AA4188" w:rsidRPr="005C4BFF" w:rsidRDefault="00AA4188" w:rsidP="00712787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4" w:type="dxa"/>
            <w:gridSpan w:val="2"/>
            <w:vAlign w:val="center"/>
          </w:tcPr>
          <w:p w:rsidR="00AA4188" w:rsidRPr="005C4BFF" w:rsidRDefault="00AA4188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918</w:t>
            </w:r>
          </w:p>
        </w:tc>
        <w:tc>
          <w:tcPr>
            <w:tcW w:w="1275" w:type="dxa"/>
            <w:gridSpan w:val="2"/>
            <w:vAlign w:val="center"/>
          </w:tcPr>
          <w:p w:rsidR="00AA4188" w:rsidRPr="005C4BFF" w:rsidRDefault="00AA4188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Մատակարարումըկատարվելուէշաբաթականռեժիմով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ՀրազդանՄիկրոշրջանթաղամաս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 14-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րդփողոց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 14</w:t>
            </w:r>
          </w:p>
        </w:tc>
        <w:tc>
          <w:tcPr>
            <w:tcW w:w="1114" w:type="dxa"/>
            <w:gridSpan w:val="3"/>
          </w:tcPr>
          <w:p w:rsidR="00AA4188" w:rsidRPr="005C4BFF" w:rsidRDefault="00AA4188">
            <w:pPr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ՊՈԱԿ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-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իկողմիցտրվողպահանջագրիհիմանվրա</w:t>
            </w:r>
          </w:p>
        </w:tc>
        <w:tc>
          <w:tcPr>
            <w:tcW w:w="3252" w:type="dxa"/>
            <w:vAlign w:val="center"/>
          </w:tcPr>
          <w:p w:rsidR="00AA4188" w:rsidRPr="005C4BFF" w:rsidRDefault="00AA4188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ֆինանսական միջոցներ նախատեսվելու դեպքում կողմերի միջև կնքվող համաձայնագրի ուժի մեջ մտնելու օրվանից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սկսած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20 օրացուցային օր հետո՝1-ին փուլի համար /եթե մատակարարը չի համաձայնվումմատակարարել ավելի շուտ/ մատակարարման մյուս փուլերի դեպքում՝յուրաքանչյուր անգամ Պատվիրատուից պատվերըս տանալուց հետո 3 աշխատանքային օրվա ընթացում:</w:t>
            </w:r>
          </w:p>
        </w:tc>
      </w:tr>
      <w:tr w:rsidR="00AE0984" w:rsidRPr="00116A64" w:rsidTr="000C3DD6">
        <w:trPr>
          <w:gridAfter w:val="1"/>
          <w:wAfter w:w="131" w:type="dxa"/>
        </w:trPr>
        <w:tc>
          <w:tcPr>
            <w:tcW w:w="663" w:type="dxa"/>
            <w:vAlign w:val="center"/>
          </w:tcPr>
          <w:p w:rsidR="00712787" w:rsidRPr="00716B1F" w:rsidRDefault="00716B1F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30" w:type="dxa"/>
            <w:gridSpan w:val="2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</w:rPr>
              <w:t>15842300</w:t>
            </w:r>
          </w:p>
        </w:tc>
        <w:tc>
          <w:tcPr>
            <w:tcW w:w="1948" w:type="dxa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Հրուշակեղեն</w:t>
            </w:r>
            <w:r w:rsidR="00AA4188"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,,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Գուլիվեր</w:t>
            </w:r>
            <w:r w:rsidR="00AA4188"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,,</w:t>
            </w:r>
          </w:p>
        </w:tc>
        <w:tc>
          <w:tcPr>
            <w:tcW w:w="965" w:type="dxa"/>
            <w:vAlign w:val="center"/>
          </w:tcPr>
          <w:p w:rsidR="00712787" w:rsidRPr="005C4BFF" w:rsidRDefault="00712787" w:rsidP="00712787">
            <w:pPr>
              <w:pStyle w:val="3"/>
              <w:spacing w:line="240" w:lineRule="auto"/>
              <w:rPr>
                <w:rFonts w:ascii="Sylfaen" w:hAnsi="Sylfaen"/>
                <w:i w:val="0"/>
                <w:color w:val="000000" w:themeColor="text1"/>
                <w:lang w:val="ru-RU"/>
              </w:rPr>
            </w:pPr>
          </w:p>
        </w:tc>
        <w:tc>
          <w:tcPr>
            <w:tcW w:w="2299" w:type="dxa"/>
            <w:gridSpan w:val="2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Գուլիվեր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ru-RU"/>
              </w:rPr>
              <w:t>կամհամարժեքը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ցորենիալյուր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եգիպտացորենիօսլա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շաքարավազ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ru-RU"/>
              </w:rPr>
              <w:t>,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անյուղ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չորկաթ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բուսականյուղ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ru-RU"/>
              </w:rPr>
              <w:t>,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խարկվ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lastRenderedPageBreak/>
              <w:t>ածգետնանուշ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ջուր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ru-RU"/>
              </w:rPr>
              <w:t xml:space="preserve">/45գր/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Անվտանգությունըըստ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N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 2-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III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-4.9-01-2010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հիգիենիկնորմատիվներիև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&lt;&lt;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Սննդամթերքիանվտանգությանմասին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&gt;&gt;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ՀՀօրենքի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 9-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րդհոդվածի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վրաննշվածլինիարտադրությանևպիտանելիությանժամկետը</w:t>
            </w:r>
          </w:p>
          <w:p w:rsidR="00712787" w:rsidRPr="005C4BFF" w:rsidRDefault="00712787" w:rsidP="00712787">
            <w:pPr>
              <w:jc w:val="center"/>
              <w:rPr>
                <w:rFonts w:ascii="Sylfaen" w:hAnsi="Sylfaen" w:cs="Sylfaen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997" w:type="dxa"/>
            <w:gridSpan w:val="2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ru-RU"/>
              </w:rPr>
              <w:lastRenderedPageBreak/>
              <w:t>Հ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ատ</w:t>
            </w:r>
          </w:p>
        </w:tc>
        <w:tc>
          <w:tcPr>
            <w:tcW w:w="854" w:type="dxa"/>
            <w:gridSpan w:val="2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4" w:type="dxa"/>
            <w:gridSpan w:val="2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1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836</w:t>
            </w:r>
          </w:p>
        </w:tc>
        <w:tc>
          <w:tcPr>
            <w:tcW w:w="1275" w:type="dxa"/>
            <w:gridSpan w:val="2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Մատակարարումըկատարվելուէշաբաթականռեժիմով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lastRenderedPageBreak/>
              <w:t>ՀրազդանՄիկրոշրջանթաղամաս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 14-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րդփողոց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 14</w:t>
            </w:r>
          </w:p>
        </w:tc>
        <w:tc>
          <w:tcPr>
            <w:tcW w:w="1114" w:type="dxa"/>
            <w:gridSpan w:val="3"/>
            <w:vAlign w:val="center"/>
          </w:tcPr>
          <w:p w:rsidR="00712787" w:rsidRPr="005C4BFF" w:rsidRDefault="00AA4188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lastRenderedPageBreak/>
              <w:t>ՊՈԱԿ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-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իկողմիցտրվողպահանջագրիհիմանվրա</w:t>
            </w:r>
          </w:p>
        </w:tc>
        <w:tc>
          <w:tcPr>
            <w:tcW w:w="3252" w:type="dxa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ֆինանսական միջոցներ նախատեսվելու դեպքում կողմերի միջև կնքվող համաձայնագրի ուժի մեջ մտնելու օրվանից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սկսած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20 օրացուցային օր հետո՝1-ին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lastRenderedPageBreak/>
              <w:t>փուլի համար /եթե մատակարարը չի համաձայնվումմատակարարել ավելի շուտ/ մատակարարման մյուս փուլերի դեպքում՝յուրաքանչյուր անգամ Պատվիրատուից պատվերըս տանալուց հետո 3 աշխատանքային օրվա ընթացում:</w:t>
            </w:r>
          </w:p>
        </w:tc>
      </w:tr>
      <w:tr w:rsidR="00AE0984" w:rsidRPr="005C4BFF" w:rsidTr="001B21C8">
        <w:trPr>
          <w:gridAfter w:val="1"/>
          <w:wAfter w:w="131" w:type="dxa"/>
        </w:trPr>
        <w:tc>
          <w:tcPr>
            <w:tcW w:w="663" w:type="dxa"/>
            <w:vAlign w:val="center"/>
          </w:tcPr>
          <w:p w:rsidR="00712787" w:rsidRPr="00716B1F" w:rsidRDefault="00716B1F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eastAsia="ru-RU"/>
              </w:rPr>
              <w:lastRenderedPageBreak/>
              <w:t>25</w:t>
            </w:r>
          </w:p>
        </w:tc>
        <w:tc>
          <w:tcPr>
            <w:tcW w:w="1430" w:type="dxa"/>
            <w:gridSpan w:val="2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</w:rPr>
              <w:t>15842300</w:t>
            </w:r>
          </w:p>
        </w:tc>
        <w:tc>
          <w:tcPr>
            <w:tcW w:w="1948" w:type="dxa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Հրուշակեղեն Բիսկվիթ</w:t>
            </w:r>
            <w:r w:rsidR="005102D6"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 Balconi trancetto/</w:t>
            </w:r>
          </w:p>
        </w:tc>
        <w:tc>
          <w:tcPr>
            <w:tcW w:w="965" w:type="dxa"/>
            <w:vAlign w:val="center"/>
          </w:tcPr>
          <w:p w:rsidR="00712787" w:rsidRPr="005C4BFF" w:rsidRDefault="00712787" w:rsidP="00712787">
            <w:pPr>
              <w:pStyle w:val="3"/>
              <w:spacing w:line="240" w:lineRule="auto"/>
              <w:rPr>
                <w:rFonts w:ascii="Sylfaen" w:hAnsi="Sylfaen"/>
                <w:i w:val="0"/>
                <w:color w:val="000000" w:themeColor="text1"/>
                <w:lang w:val="hy-AM"/>
              </w:rPr>
            </w:pPr>
          </w:p>
        </w:tc>
        <w:tc>
          <w:tcPr>
            <w:tcW w:w="2316" w:type="dxa"/>
            <w:gridSpan w:val="3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Շաքար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,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ցորենիալյուր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ձու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գլուկոզայի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ֆրուկտոզայիօշարակ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յուղազերծվածկաթ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8,1 %,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բուսականճարպեր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ցածրյուղայնությանկակաո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 xml:space="preserve"> 3,1 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%: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/25-35գր./ Անվտանգությունը՝ըստ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№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2-III-4.9-01-2010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հիգիենիկնորմատիվներիև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«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Սննդամթերքիանվտանգությանմասին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»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ՀՀօրենքի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9-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րդհոդվածի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Պիտանելիությանմնացորդայինժամկետըոչպակասքան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90 %:</w:t>
            </w:r>
          </w:p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</w:p>
          <w:p w:rsidR="00712787" w:rsidRPr="005C4BFF" w:rsidRDefault="00712787" w:rsidP="00712787">
            <w:pPr>
              <w:jc w:val="center"/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008" w:type="dxa"/>
            <w:gridSpan w:val="2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ru-RU"/>
              </w:rPr>
              <w:t>հ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ատ</w:t>
            </w:r>
          </w:p>
        </w:tc>
        <w:tc>
          <w:tcPr>
            <w:tcW w:w="837" w:type="dxa"/>
            <w:gridSpan w:val="2"/>
            <w:vAlign w:val="center"/>
          </w:tcPr>
          <w:p w:rsidR="00712787" w:rsidRPr="005C4BFF" w:rsidRDefault="00712787" w:rsidP="000C3DD6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918</w:t>
            </w:r>
          </w:p>
        </w:tc>
        <w:tc>
          <w:tcPr>
            <w:tcW w:w="1278" w:type="dxa"/>
            <w:gridSpan w:val="2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Մատակարարումըկատարվելուէշաբաթականռեժիմով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ՀրազդանՄիկրոշրջանթաղամաս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րդփողոց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</w:t>
            </w:r>
          </w:p>
        </w:tc>
        <w:tc>
          <w:tcPr>
            <w:tcW w:w="1101" w:type="dxa"/>
            <w:gridSpan w:val="2"/>
            <w:vAlign w:val="center"/>
          </w:tcPr>
          <w:p w:rsidR="00712787" w:rsidRPr="005C4BFF" w:rsidRDefault="000C3DD6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ՊՈԱԿ-ի կողմից տրվող պահանջագրի հիման վրա</w:t>
            </w:r>
          </w:p>
        </w:tc>
        <w:tc>
          <w:tcPr>
            <w:tcW w:w="3252" w:type="dxa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ֆինանսական միջոցներ նախատեսվելու դեպքում կողմերի միջև կնքվող համաձայնագրի ուժի մեջ մտնելու օրվանից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սկսած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20 օրացուցային օր հետո՝1-ին փուլի համար /եթե մատակարարը չի համաձայնվումմատակարարել ավելի շուտ/ մատակարարման մյուս փուլերի դեպքում՝յուրաքանչյուր անգամ Պատվիրատուից պատվերըս տանալուց հետո 3 աշխատանքային օրվա ընթացում:</w:t>
            </w:r>
          </w:p>
        </w:tc>
      </w:tr>
      <w:tr w:rsidR="00AE0984" w:rsidRPr="00116A64" w:rsidTr="001B21C8">
        <w:trPr>
          <w:gridAfter w:val="1"/>
          <w:wAfter w:w="131" w:type="dxa"/>
        </w:trPr>
        <w:tc>
          <w:tcPr>
            <w:tcW w:w="663" w:type="dxa"/>
            <w:vAlign w:val="center"/>
          </w:tcPr>
          <w:p w:rsidR="00712787" w:rsidRPr="00716B1F" w:rsidRDefault="00716B1F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430" w:type="dxa"/>
            <w:gridSpan w:val="2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</w:rPr>
              <w:t>15842300</w:t>
            </w:r>
          </w:p>
        </w:tc>
        <w:tc>
          <w:tcPr>
            <w:tcW w:w="1948" w:type="dxa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Հրուշակեղեն Կեքս</w:t>
            </w:r>
            <w:r w:rsidR="005102D6"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/Դարոինկ/</w:t>
            </w:r>
          </w:p>
        </w:tc>
        <w:tc>
          <w:tcPr>
            <w:tcW w:w="965" w:type="dxa"/>
            <w:vAlign w:val="center"/>
          </w:tcPr>
          <w:p w:rsidR="00712787" w:rsidRPr="005C4BFF" w:rsidRDefault="00712787" w:rsidP="00712787">
            <w:pPr>
              <w:pStyle w:val="3"/>
              <w:spacing w:line="240" w:lineRule="auto"/>
              <w:rPr>
                <w:rFonts w:ascii="Sylfaen" w:hAnsi="Sylfaen"/>
                <w:i w:val="0"/>
                <w:color w:val="000000" w:themeColor="text1"/>
                <w:lang w:val="hy-AM"/>
              </w:rPr>
            </w:pPr>
          </w:p>
        </w:tc>
        <w:tc>
          <w:tcPr>
            <w:tcW w:w="2316" w:type="dxa"/>
            <w:gridSpan w:val="3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Ձու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,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ցորենիալյուր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 xml:space="preserve"> 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շոկոլադայինմիջուկ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բուսականյուղ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ճարպեր:</w:t>
            </w:r>
            <w:r w:rsidR="005102D6"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Փաթեթավորված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/30-35գր./ Անվտանգությունը՝ըս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lastRenderedPageBreak/>
              <w:t>տ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№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2-III-4.9-01-2010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հիգիենիկնորմատիվներիև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«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Սննդամթերքիանվտանգությանմասին</w:t>
            </w:r>
            <w:r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»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ՀՀօրենքի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9-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րդհոդվածի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Պիտանելիությանմնացորդայինժամկետըոչպակասքան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90 %:</w:t>
            </w:r>
          </w:p>
        </w:tc>
        <w:tc>
          <w:tcPr>
            <w:tcW w:w="1008" w:type="dxa"/>
            <w:gridSpan w:val="2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837" w:type="dxa"/>
            <w:gridSpan w:val="2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712" w:type="dxa"/>
            <w:gridSpan w:val="2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855" w:type="dxa"/>
            <w:gridSpan w:val="2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5508</w:t>
            </w:r>
          </w:p>
        </w:tc>
        <w:tc>
          <w:tcPr>
            <w:tcW w:w="1278" w:type="dxa"/>
            <w:gridSpan w:val="2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Մատակարարումըկատարվելուէշաբաթականռեժիմով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ք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.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lastRenderedPageBreak/>
              <w:t>ՀրազդանՄիկրոշրջանթաղամաս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14-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րդփողոց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14</w:t>
            </w:r>
          </w:p>
        </w:tc>
        <w:tc>
          <w:tcPr>
            <w:tcW w:w="1101" w:type="dxa"/>
            <w:gridSpan w:val="2"/>
            <w:vAlign w:val="center"/>
          </w:tcPr>
          <w:p w:rsidR="00712787" w:rsidRPr="005C4BFF" w:rsidRDefault="000C3DD6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lastRenderedPageBreak/>
              <w:t>ՊՈԱԿ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-</w:t>
            </w:r>
            <w:r w:rsidRPr="005C4BFF">
              <w:rPr>
                <w:rFonts w:ascii="Sylfaen" w:hAnsi="Sylfaen"/>
                <w:color w:val="000000" w:themeColor="text1"/>
                <w:sz w:val="20"/>
                <w:szCs w:val="20"/>
              </w:rPr>
              <w:t>իկողմիցտրվողպահանջագրիհիմանվրա</w:t>
            </w:r>
          </w:p>
        </w:tc>
        <w:tc>
          <w:tcPr>
            <w:tcW w:w="3252" w:type="dxa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ֆինանսական միջոցներ նախատեսվելու դեպքում կողմերի միջև կնքվող համաձայնագրի ուժի մեջ մտնելու օրվանից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սկսած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20 օրացուցային օր հետո՝1-ին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lastRenderedPageBreak/>
              <w:t>փուլի համար /եթե մատակարարը չի համաձայնվումմատակարարել ավելի շուտ/ մատակարարման մյուս փուլերի դեպքում՝յուրաքանչյուր անգամ Պատվիրատուից պատվերըս տանալուց հետո 3 աշխատանքային օրվա ընթացում:</w:t>
            </w:r>
          </w:p>
        </w:tc>
      </w:tr>
      <w:tr w:rsidR="00AE0984" w:rsidRPr="00116A64" w:rsidTr="001B21C8">
        <w:trPr>
          <w:gridAfter w:val="1"/>
          <w:wAfter w:w="131" w:type="dxa"/>
        </w:trPr>
        <w:tc>
          <w:tcPr>
            <w:tcW w:w="663" w:type="dxa"/>
            <w:vAlign w:val="center"/>
          </w:tcPr>
          <w:p w:rsidR="00712787" w:rsidRPr="00716B1F" w:rsidRDefault="00716B1F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eastAsia="ru-RU"/>
              </w:rPr>
              <w:lastRenderedPageBreak/>
              <w:t>27</w:t>
            </w:r>
          </w:p>
        </w:tc>
        <w:tc>
          <w:tcPr>
            <w:tcW w:w="1430" w:type="dxa"/>
            <w:gridSpan w:val="2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Arial"/>
                <w:color w:val="000000" w:themeColor="text1"/>
                <w:sz w:val="20"/>
                <w:szCs w:val="20"/>
              </w:rPr>
              <w:t>15811110</w:t>
            </w:r>
          </w:p>
        </w:tc>
        <w:tc>
          <w:tcPr>
            <w:tcW w:w="1948" w:type="dxa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Հաց</w:t>
            </w:r>
          </w:p>
        </w:tc>
        <w:tc>
          <w:tcPr>
            <w:tcW w:w="965" w:type="dxa"/>
            <w:vAlign w:val="center"/>
          </w:tcPr>
          <w:p w:rsidR="00712787" w:rsidRPr="005C4BFF" w:rsidRDefault="00712787" w:rsidP="00712787">
            <w:pPr>
              <w:pStyle w:val="3"/>
              <w:spacing w:line="240" w:lineRule="auto"/>
              <w:rPr>
                <w:rFonts w:ascii="Sylfaen" w:hAnsi="Sylfaen"/>
                <w:i w:val="0"/>
                <w:color w:val="000000" w:themeColor="text1"/>
                <w:lang w:val="hy-AM"/>
              </w:rPr>
            </w:pPr>
          </w:p>
        </w:tc>
        <w:tc>
          <w:tcPr>
            <w:tcW w:w="2316" w:type="dxa"/>
            <w:gridSpan w:val="3"/>
            <w:vAlign w:val="center"/>
          </w:tcPr>
          <w:p w:rsidR="00712787" w:rsidRPr="005C4BFF" w:rsidRDefault="005102D6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Սենդվիչների համար նախատեսված/առանձին փաթեթավորված/</w:t>
            </w:r>
            <w:r w:rsidR="00712787"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հաց՝</w:t>
            </w:r>
            <w:r w:rsidR="00712787"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/60-100գր./</w:t>
            </w:r>
            <w:r w:rsidR="00712787"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Ցորենի</w:t>
            </w:r>
            <w:r w:rsidR="00712787"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 1-</w:t>
            </w:r>
            <w:r w:rsidR="00712787"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ինտեսակիալյուրիցպատրաստված</w:t>
            </w:r>
            <w:r w:rsidR="00712787"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="00712787"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ՀՍՏ</w:t>
            </w:r>
            <w:r w:rsidR="00712787"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31-99: </w:t>
            </w:r>
            <w:r w:rsidR="00712787"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Անվտանգությունը՝ըստ</w:t>
            </w:r>
            <w:r w:rsidR="00712787"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№</w:t>
            </w:r>
            <w:r w:rsidR="00712787"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2-III-4.9-01-2010 </w:t>
            </w:r>
            <w:r w:rsidR="00712787"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հիգիենիկնորմատիվներիև</w:t>
            </w:r>
            <w:r w:rsidR="00712787"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«</w:t>
            </w:r>
            <w:r w:rsidR="00712787"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Սննդամթերքիանվտանգությանմասին</w:t>
            </w:r>
            <w:r w:rsidR="00712787" w:rsidRPr="005C4BFF">
              <w:rPr>
                <w:rFonts w:ascii="Sylfaen" w:hAnsi="Sylfaen" w:cs="Calibri"/>
                <w:color w:val="000000" w:themeColor="text1"/>
                <w:sz w:val="20"/>
                <w:szCs w:val="20"/>
                <w:lang w:val="hy-AM"/>
              </w:rPr>
              <w:t>»</w:t>
            </w:r>
            <w:r w:rsidR="00712787"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ՀՀօրենքի</w:t>
            </w:r>
            <w:r w:rsidR="00712787"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9-</w:t>
            </w:r>
            <w:r w:rsidR="00712787"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րդհոդվածի</w:t>
            </w:r>
            <w:r w:rsidR="00712787"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="00712787"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Պիտանելիությանմնացորդայինժամկետըոչպակասքան</w:t>
            </w:r>
            <w:r w:rsidR="00712787"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90 %:</w:t>
            </w:r>
          </w:p>
        </w:tc>
        <w:tc>
          <w:tcPr>
            <w:tcW w:w="1008" w:type="dxa"/>
            <w:gridSpan w:val="2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37" w:type="dxa"/>
            <w:gridSpan w:val="2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712" w:type="dxa"/>
            <w:gridSpan w:val="2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 w:cs="Arial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855" w:type="dxa"/>
            <w:gridSpan w:val="2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918</w:t>
            </w:r>
          </w:p>
        </w:tc>
        <w:tc>
          <w:tcPr>
            <w:tcW w:w="1278" w:type="dxa"/>
            <w:gridSpan w:val="2"/>
            <w:vAlign w:val="center"/>
          </w:tcPr>
          <w:p w:rsidR="00712787" w:rsidRPr="005C4BFF" w:rsidRDefault="00712787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Մատակարարումըկատարվելուէօրականռեժիմով, ք. ՀրազդանՄիկրոշրջանթաղամաս 14-րդփողոց 14</w:t>
            </w:r>
          </w:p>
        </w:tc>
        <w:tc>
          <w:tcPr>
            <w:tcW w:w="1101" w:type="dxa"/>
            <w:gridSpan w:val="2"/>
            <w:vAlign w:val="center"/>
          </w:tcPr>
          <w:p w:rsidR="00712787" w:rsidRPr="005C4BFF" w:rsidRDefault="000C3DD6" w:rsidP="00712787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5C4BFF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ՊՈԱԿ-ի կողմից տրվող պահանջագրի հիման վրա</w:t>
            </w:r>
          </w:p>
        </w:tc>
        <w:tc>
          <w:tcPr>
            <w:tcW w:w="3252" w:type="dxa"/>
            <w:vAlign w:val="center"/>
          </w:tcPr>
          <w:p w:rsidR="00712787" w:rsidRPr="005C4BFF" w:rsidRDefault="00712787" w:rsidP="00164748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>ֆինանսական միջոցներ նախատեսվելու դեպքում կողմերի միջև կնքվող համաձայնագրի ուժի մեջ մտնելու օրվանից սկսած 20 օրացուցային օր հետո՝1-ին փուլի համար / մատակարար</w:t>
            </w:r>
            <w:r w:rsidR="00165404" w:rsidRPr="00165404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ի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 համաձայնու</w:t>
            </w:r>
            <w:r w:rsidR="00164748" w:rsidRPr="00164748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թյամբ </w:t>
            </w:r>
            <w:r w:rsidRPr="005C4BFF">
              <w:rPr>
                <w:rFonts w:ascii="Sylfaen" w:hAnsi="Sylfaen" w:cs="Sylfaen"/>
                <w:color w:val="000000" w:themeColor="text1"/>
                <w:sz w:val="20"/>
                <w:szCs w:val="20"/>
                <w:lang w:val="hy-AM"/>
              </w:rPr>
              <w:t xml:space="preserve">մատակարարել ավելի շուտ/ </w:t>
            </w:r>
          </w:p>
        </w:tc>
      </w:tr>
    </w:tbl>
    <w:p w:rsidR="00C92B32" w:rsidRPr="005C4BFF" w:rsidRDefault="00C92B32" w:rsidP="008057CD">
      <w:pPr>
        <w:pStyle w:val="a3"/>
        <w:spacing w:line="240" w:lineRule="auto"/>
        <w:ind w:firstLine="0"/>
        <w:rPr>
          <w:rFonts w:ascii="Sylfaen" w:hAnsi="Sylfaen"/>
          <w:color w:val="000000" w:themeColor="text1"/>
          <w:lang w:val="hy-AM"/>
        </w:rPr>
      </w:pPr>
    </w:p>
    <w:p w:rsidR="006F3B03" w:rsidRPr="00165404" w:rsidRDefault="006F3B03" w:rsidP="000D5F14">
      <w:pPr>
        <w:spacing w:line="360" w:lineRule="auto"/>
        <w:rPr>
          <w:rFonts w:ascii="Sylfaen" w:hAnsi="Sylfaen"/>
          <w:b/>
          <w:i/>
          <w:color w:val="000000" w:themeColor="text1"/>
          <w:lang w:val="hy-AM"/>
        </w:rPr>
      </w:pPr>
    </w:p>
    <w:p w:rsidR="006F3B03" w:rsidRPr="00165404" w:rsidRDefault="006F3B03" w:rsidP="000D5F14">
      <w:pPr>
        <w:spacing w:line="360" w:lineRule="auto"/>
        <w:rPr>
          <w:rFonts w:ascii="Sylfaen" w:hAnsi="Sylfaen"/>
          <w:b/>
          <w:i/>
          <w:color w:val="000000" w:themeColor="text1"/>
          <w:lang w:val="hy-AM"/>
        </w:rPr>
      </w:pPr>
    </w:p>
    <w:p w:rsidR="006F3B03" w:rsidRPr="00165404" w:rsidRDefault="006F3B03" w:rsidP="000D5F14">
      <w:pPr>
        <w:spacing w:line="360" w:lineRule="auto"/>
        <w:rPr>
          <w:rFonts w:ascii="Sylfaen" w:hAnsi="Sylfaen"/>
          <w:b/>
          <w:i/>
          <w:color w:val="000000" w:themeColor="text1"/>
          <w:lang w:val="hy-AM"/>
        </w:rPr>
      </w:pPr>
    </w:p>
    <w:p w:rsidR="006F3B03" w:rsidRPr="00165404" w:rsidRDefault="006F3B03" w:rsidP="000D5F14">
      <w:pPr>
        <w:spacing w:line="360" w:lineRule="auto"/>
        <w:rPr>
          <w:rFonts w:ascii="Sylfaen" w:hAnsi="Sylfaen"/>
          <w:b/>
          <w:i/>
          <w:color w:val="000000" w:themeColor="text1"/>
          <w:lang w:val="hy-AM"/>
        </w:rPr>
      </w:pPr>
    </w:p>
    <w:p w:rsidR="000D5F14" w:rsidRPr="00190E3E" w:rsidRDefault="000D5F14" w:rsidP="000D5F14">
      <w:pPr>
        <w:spacing w:line="360" w:lineRule="auto"/>
        <w:rPr>
          <w:rFonts w:ascii="Sylfaen" w:hAnsi="Sylfaen" w:cs="Tahoma"/>
          <w:b/>
          <w:i/>
          <w:color w:val="000000" w:themeColor="text1"/>
          <w:lang w:val="es-ES"/>
        </w:rPr>
      </w:pPr>
      <w:r w:rsidRPr="00647006">
        <w:rPr>
          <w:rFonts w:ascii="Sylfaen" w:hAnsi="Sylfaen"/>
          <w:b/>
          <w:i/>
          <w:color w:val="000000" w:themeColor="text1"/>
          <w:lang w:val="hy-AM"/>
        </w:rPr>
        <w:lastRenderedPageBreak/>
        <w:t>Իգիտություն`     Սննդամթերքըն</w:t>
      </w:r>
      <w:r w:rsidRPr="00647006">
        <w:rPr>
          <w:rFonts w:ascii="Sylfaen" w:hAnsi="Sylfaen" w:cs="Tahoma"/>
          <w:b/>
          <w:i/>
          <w:color w:val="000000" w:themeColor="text1"/>
          <w:lang w:val="hy-AM"/>
        </w:rPr>
        <w:t>ախատեսվումէգնել</w:t>
      </w:r>
      <w:r w:rsidRPr="00190E3E">
        <w:rPr>
          <w:rFonts w:ascii="Sylfaen" w:hAnsi="Sylfaen" w:cs="Tahoma"/>
          <w:b/>
          <w:i/>
          <w:color w:val="000000" w:themeColor="text1"/>
          <w:lang w:val="es-ES"/>
        </w:rPr>
        <w:t xml:space="preserve"> 2020</w:t>
      </w:r>
      <w:r w:rsidRPr="00647006">
        <w:rPr>
          <w:rFonts w:ascii="Sylfaen" w:hAnsi="Sylfaen" w:cs="Tahoma"/>
          <w:b/>
          <w:i/>
          <w:color w:val="000000" w:themeColor="text1"/>
          <w:lang w:val="hy-AM"/>
        </w:rPr>
        <w:t>թ</w:t>
      </w:r>
      <w:r w:rsidRPr="00190E3E">
        <w:rPr>
          <w:rFonts w:ascii="Sylfaen" w:hAnsi="Sylfaen" w:cs="Tahoma"/>
          <w:b/>
          <w:i/>
          <w:color w:val="000000" w:themeColor="text1"/>
          <w:lang w:val="es-ES"/>
        </w:rPr>
        <w:t xml:space="preserve">. </w:t>
      </w:r>
      <w:r w:rsidRPr="00647006">
        <w:rPr>
          <w:rFonts w:ascii="Sylfaen" w:hAnsi="Sylfaen" w:cs="Tahoma"/>
          <w:b/>
          <w:i/>
          <w:color w:val="000000" w:themeColor="text1"/>
          <w:lang w:val="hy-AM"/>
        </w:rPr>
        <w:t>ընթացքում՝ընդորումմինչևդեկտեմբերամսվահամարսահմանվածվերջինաշխատանքայինօրըներառյալ</w:t>
      </w:r>
      <w:r w:rsidRPr="00190E3E">
        <w:rPr>
          <w:rFonts w:ascii="Sylfaen" w:hAnsi="Sylfaen" w:cs="Tahoma"/>
          <w:b/>
          <w:i/>
          <w:color w:val="000000" w:themeColor="text1"/>
          <w:lang w:val="es-ES"/>
        </w:rPr>
        <w:t>:</w:t>
      </w:r>
    </w:p>
    <w:p w:rsidR="000D5F14" w:rsidRPr="00190E3E" w:rsidRDefault="000D5F14" w:rsidP="000D5F14">
      <w:pPr>
        <w:rPr>
          <w:rFonts w:ascii="Sylfaen" w:hAnsi="Sylfaen" w:cs="Tahoma"/>
          <w:b/>
          <w:i/>
          <w:color w:val="000000" w:themeColor="text1"/>
          <w:lang w:val="es-ES"/>
        </w:rPr>
      </w:pPr>
    </w:p>
    <w:p w:rsidR="000D5F14" w:rsidRPr="00190E3E" w:rsidRDefault="000D5F14" w:rsidP="000D5F14">
      <w:pPr>
        <w:rPr>
          <w:rFonts w:ascii="Sylfaen" w:hAnsi="Sylfaen" w:cs="Tahoma"/>
          <w:b/>
          <w:i/>
          <w:color w:val="000000" w:themeColor="text1"/>
          <w:lang w:val="es-ES"/>
        </w:rPr>
      </w:pPr>
      <w:r w:rsidRPr="00190E3E">
        <w:rPr>
          <w:rFonts w:ascii="Sylfaen" w:hAnsi="Sylfaen" w:cs="Tahoma"/>
          <w:b/>
          <w:i/>
          <w:color w:val="000000" w:themeColor="text1"/>
        </w:rPr>
        <w:t>Յուրաքանչյուրապրանքատեսակինշվածծավալըառավելագույննէ</w:t>
      </w:r>
      <w:r w:rsidRPr="00190E3E">
        <w:rPr>
          <w:rFonts w:ascii="Sylfaen" w:hAnsi="Sylfaen" w:cs="Tahoma"/>
          <w:b/>
          <w:i/>
          <w:color w:val="000000" w:themeColor="text1"/>
          <w:lang w:val="es-ES"/>
        </w:rPr>
        <w:t xml:space="preserve"> ,</w:t>
      </w:r>
      <w:r w:rsidRPr="00190E3E">
        <w:rPr>
          <w:rFonts w:ascii="Sylfaen" w:hAnsi="Sylfaen" w:cs="Tahoma"/>
          <w:b/>
          <w:i/>
          <w:color w:val="000000" w:themeColor="text1"/>
        </w:rPr>
        <w:t>այնկարողէփոփոխվելԳնորդիկողմից</w:t>
      </w:r>
      <w:r w:rsidRPr="00190E3E">
        <w:rPr>
          <w:rFonts w:ascii="Sylfaen" w:hAnsi="Sylfaen" w:cs="Tahoma"/>
          <w:b/>
          <w:i/>
          <w:color w:val="000000" w:themeColor="text1"/>
          <w:lang w:val="es-ES"/>
        </w:rPr>
        <w:t xml:space="preserve">, </w:t>
      </w:r>
      <w:r w:rsidR="0000709A" w:rsidRPr="00190E3E">
        <w:rPr>
          <w:rFonts w:ascii="Sylfaen" w:hAnsi="Sylfaen" w:cs="Tahoma"/>
          <w:b/>
          <w:i/>
          <w:color w:val="000000" w:themeColor="text1"/>
        </w:rPr>
        <w:t>հաշվիառնելովտարվաընթացքում</w:t>
      </w:r>
      <w:r w:rsidRPr="00190E3E">
        <w:rPr>
          <w:rFonts w:ascii="Sylfaen" w:hAnsi="Sylfaen" w:cs="Tahoma"/>
          <w:b/>
          <w:i/>
          <w:color w:val="000000" w:themeColor="text1"/>
        </w:rPr>
        <w:t>հաճախողերեխաներիփաստացիթվաքանակը</w:t>
      </w:r>
      <w:r w:rsidRPr="00190E3E">
        <w:rPr>
          <w:rFonts w:ascii="Sylfaen" w:hAnsi="Sylfaen" w:cs="Tahoma"/>
          <w:b/>
          <w:i/>
          <w:color w:val="000000" w:themeColor="text1"/>
          <w:lang w:val="es-ES"/>
        </w:rPr>
        <w:t>:</w:t>
      </w:r>
    </w:p>
    <w:p w:rsidR="000D5F14" w:rsidRPr="00190E3E" w:rsidRDefault="000D5F14" w:rsidP="000D5F14">
      <w:pPr>
        <w:spacing w:line="360" w:lineRule="auto"/>
        <w:ind w:left="360"/>
        <w:rPr>
          <w:rFonts w:ascii="Sylfaen" w:hAnsi="Sylfaen"/>
          <w:b/>
          <w:i/>
          <w:color w:val="000000" w:themeColor="text1"/>
          <w:lang w:val="es-ES"/>
        </w:rPr>
      </w:pPr>
    </w:p>
    <w:p w:rsidR="000D5F14" w:rsidRPr="00190E3E" w:rsidRDefault="000D5F14" w:rsidP="000D5F14">
      <w:pPr>
        <w:tabs>
          <w:tab w:val="left" w:pos="6426"/>
        </w:tabs>
        <w:spacing w:line="360" w:lineRule="auto"/>
        <w:rPr>
          <w:rFonts w:ascii="Sylfaen" w:hAnsi="Sylfaen"/>
          <w:b/>
          <w:i/>
          <w:color w:val="000000" w:themeColor="text1"/>
          <w:lang w:val="es-ES"/>
        </w:rPr>
      </w:pPr>
      <w:r w:rsidRPr="00190E3E">
        <w:rPr>
          <w:rFonts w:ascii="Sylfaen" w:hAnsi="Sylfaen"/>
          <w:b/>
          <w:i/>
          <w:color w:val="000000" w:themeColor="text1"/>
          <w:lang w:val="es-ES"/>
        </w:rPr>
        <w:t xml:space="preserve"> 1. </w:t>
      </w:r>
      <w:r w:rsidRPr="00190E3E">
        <w:rPr>
          <w:rFonts w:ascii="Sylfaen" w:hAnsi="Sylfaen"/>
          <w:b/>
          <w:i/>
          <w:color w:val="000000" w:themeColor="text1"/>
          <w:lang w:val="hy-AM"/>
        </w:rPr>
        <w:t>Մատակարարումն իրականացվում  է մատակարարի միջոցների հաշվին</w:t>
      </w:r>
      <w:r w:rsidRPr="00190E3E">
        <w:rPr>
          <w:rFonts w:ascii="Sylfaen" w:hAnsi="Sylfaen"/>
          <w:b/>
          <w:i/>
          <w:color w:val="000000" w:themeColor="text1"/>
          <w:lang w:val="es-ES"/>
        </w:rPr>
        <w:t xml:space="preserve">,  ք.Հրազդան  </w:t>
      </w:r>
      <w:r w:rsidRPr="00190E3E">
        <w:rPr>
          <w:rFonts w:ascii="Sylfaen" w:hAnsi="Sylfaen" w:cs="Sylfaen"/>
          <w:b/>
          <w:i/>
          <w:color w:val="000000" w:themeColor="text1"/>
        </w:rPr>
        <w:t>Միկրոշրջանթաղամաս</w:t>
      </w:r>
      <w:r w:rsidRPr="00190E3E">
        <w:rPr>
          <w:rFonts w:ascii="Sylfaen" w:hAnsi="Sylfaen"/>
          <w:b/>
          <w:i/>
          <w:color w:val="000000" w:themeColor="text1"/>
          <w:lang w:val="es-ES"/>
        </w:rPr>
        <w:t xml:space="preserve"> 14-</w:t>
      </w:r>
      <w:r w:rsidRPr="00190E3E">
        <w:rPr>
          <w:rFonts w:ascii="Sylfaen" w:hAnsi="Sylfaen" w:cs="Sylfaen"/>
          <w:b/>
          <w:i/>
          <w:color w:val="000000" w:themeColor="text1"/>
        </w:rPr>
        <w:t>րդփողոց</w:t>
      </w:r>
      <w:r w:rsidRPr="00190E3E">
        <w:rPr>
          <w:rFonts w:ascii="Sylfaen" w:hAnsi="Sylfaen"/>
          <w:b/>
          <w:i/>
          <w:color w:val="000000" w:themeColor="text1"/>
          <w:lang w:val="es-ES"/>
        </w:rPr>
        <w:t xml:space="preserve"> 14 հասցեով:</w:t>
      </w:r>
    </w:p>
    <w:p w:rsidR="000D5F14" w:rsidRPr="00190E3E" w:rsidRDefault="000D5F14" w:rsidP="000D5F14">
      <w:pPr>
        <w:tabs>
          <w:tab w:val="left" w:pos="6426"/>
        </w:tabs>
        <w:spacing w:line="360" w:lineRule="auto"/>
        <w:rPr>
          <w:rFonts w:ascii="Sylfaen" w:hAnsi="Sylfaen" w:cs="Sylfaen"/>
          <w:b/>
          <w:bCs/>
          <w:i/>
          <w:color w:val="000000" w:themeColor="text1"/>
          <w:lang w:val="es-ES"/>
        </w:rPr>
      </w:pPr>
      <w:r w:rsidRPr="00190E3E">
        <w:rPr>
          <w:rFonts w:ascii="Sylfaen" w:hAnsi="Sylfaen" w:cs="Arial"/>
          <w:b/>
          <w:i/>
          <w:color w:val="000000" w:themeColor="text1"/>
          <w:lang w:val="es-ES"/>
        </w:rPr>
        <w:t xml:space="preserve">2.Սննդամթերքի   </w:t>
      </w:r>
      <w:r w:rsidRPr="00190E3E">
        <w:rPr>
          <w:rFonts w:ascii="Sylfaen" w:hAnsi="Sylfaen" w:cs="Arial"/>
          <w:b/>
          <w:i/>
          <w:color w:val="000000" w:themeColor="text1"/>
        </w:rPr>
        <w:t>փոխադրմանտրանսպորտայինմիջոցներըևբեռնարկղերըպետքէպահվենմաքուրևնորոգվիճակում</w:t>
      </w:r>
      <w:r w:rsidRPr="00190E3E">
        <w:rPr>
          <w:rFonts w:ascii="Sylfaen" w:hAnsi="Sylfaen" w:cs="Arial"/>
          <w:b/>
          <w:i/>
          <w:color w:val="000000" w:themeColor="text1"/>
          <w:lang w:val="es-ES"/>
        </w:rPr>
        <w:t xml:space="preserve">, </w:t>
      </w:r>
      <w:r w:rsidRPr="00190E3E">
        <w:rPr>
          <w:rFonts w:ascii="Sylfaen" w:hAnsi="Sylfaen" w:cs="Arial"/>
          <w:b/>
          <w:i/>
          <w:color w:val="000000" w:themeColor="text1"/>
        </w:rPr>
        <w:t>որպեսզիկանխարգելվի</w:t>
      </w:r>
      <w:r w:rsidRPr="00190E3E">
        <w:rPr>
          <w:rFonts w:ascii="Sylfaen" w:hAnsi="Sylfaen" w:cs="Arial"/>
          <w:b/>
          <w:i/>
          <w:color w:val="000000" w:themeColor="text1"/>
          <w:lang w:val="es-ES"/>
        </w:rPr>
        <w:t xml:space="preserve">        սննդամթերքի աղտոտումը:</w:t>
      </w:r>
    </w:p>
    <w:p w:rsidR="000D5F14" w:rsidRPr="00190E3E" w:rsidRDefault="000D5F14" w:rsidP="000D5F14">
      <w:pPr>
        <w:spacing w:line="360" w:lineRule="auto"/>
        <w:rPr>
          <w:rFonts w:ascii="Sylfaen" w:hAnsi="Sylfaen"/>
          <w:b/>
          <w:i/>
          <w:color w:val="000000" w:themeColor="text1"/>
          <w:lang w:val="es-ES"/>
        </w:rPr>
      </w:pPr>
      <w:r w:rsidRPr="00190E3E">
        <w:rPr>
          <w:rFonts w:ascii="Sylfaen" w:hAnsi="Sylfaen"/>
          <w:b/>
          <w:i/>
          <w:color w:val="000000" w:themeColor="text1"/>
          <w:lang w:val="es-ES"/>
        </w:rPr>
        <w:t xml:space="preserve">3. Հացի   փոխադրման մեքենան պետք է բացառապես նախատեսված լինի հաց  տեղափոխելու համար,   գտնվի  մաքուր և  նորոգ  վիճակոմ: </w:t>
      </w:r>
    </w:p>
    <w:p w:rsidR="000D5F14" w:rsidRPr="00190E3E" w:rsidRDefault="000D5F14" w:rsidP="000D5F14">
      <w:pPr>
        <w:spacing w:line="360" w:lineRule="auto"/>
        <w:rPr>
          <w:rFonts w:ascii="Sylfaen" w:hAnsi="Sylfaen"/>
          <w:b/>
          <w:i/>
          <w:color w:val="000000" w:themeColor="text1"/>
          <w:lang w:val="es-ES"/>
        </w:rPr>
      </w:pPr>
      <w:r w:rsidRPr="00190E3E">
        <w:rPr>
          <w:rFonts w:ascii="Sylfaen" w:hAnsi="Sylfaen"/>
          <w:b/>
          <w:i/>
          <w:color w:val="000000" w:themeColor="text1"/>
          <w:lang w:val="es-ES"/>
        </w:rPr>
        <w:t xml:space="preserve">Հացը պետք է փաթեթավորված լինի սննդային տոպրակով: </w:t>
      </w:r>
    </w:p>
    <w:p w:rsidR="002E0A67" w:rsidRPr="00190E3E" w:rsidRDefault="000D5F14" w:rsidP="000D5F14">
      <w:pPr>
        <w:rPr>
          <w:rFonts w:ascii="Sylfaen" w:hAnsi="Sylfaen"/>
          <w:b/>
          <w:bCs/>
          <w:i/>
          <w:color w:val="000000" w:themeColor="text1"/>
          <w:lang w:val="es-ES"/>
        </w:rPr>
      </w:pPr>
      <w:r w:rsidRPr="00190E3E">
        <w:rPr>
          <w:rFonts w:ascii="Sylfaen" w:hAnsi="Sylfaen"/>
          <w:b/>
          <w:bCs/>
          <w:i/>
          <w:color w:val="000000" w:themeColor="text1"/>
        </w:rPr>
        <w:t>Ընդունելիգիտություն</w:t>
      </w:r>
      <w:r w:rsidRPr="00190E3E">
        <w:rPr>
          <w:rFonts w:ascii="Sylfaen" w:hAnsi="Sylfaen"/>
          <w:b/>
          <w:bCs/>
          <w:i/>
          <w:color w:val="000000" w:themeColor="text1"/>
          <w:lang w:val="es-ES"/>
        </w:rPr>
        <w:t xml:space="preserve">, </w:t>
      </w:r>
      <w:r w:rsidRPr="00190E3E">
        <w:rPr>
          <w:rFonts w:ascii="Sylfaen" w:hAnsi="Sylfaen"/>
          <w:b/>
          <w:bCs/>
          <w:i/>
          <w:color w:val="000000" w:themeColor="text1"/>
        </w:rPr>
        <w:t>որտրամադրվողմսամթերքը</w:t>
      </w:r>
      <w:r w:rsidRPr="00190E3E">
        <w:rPr>
          <w:rFonts w:ascii="Sylfaen" w:hAnsi="Sylfaen"/>
          <w:b/>
          <w:bCs/>
          <w:i/>
          <w:color w:val="000000" w:themeColor="text1"/>
          <w:lang w:val="es-ES"/>
        </w:rPr>
        <w:t xml:space="preserve"> (</w:t>
      </w:r>
      <w:r w:rsidRPr="00190E3E">
        <w:rPr>
          <w:rFonts w:ascii="Sylfaen" w:hAnsi="Sylfaen"/>
          <w:b/>
          <w:bCs/>
          <w:i/>
          <w:color w:val="000000" w:themeColor="text1"/>
        </w:rPr>
        <w:t>տավարիմիս</w:t>
      </w:r>
      <w:r w:rsidRPr="00190E3E">
        <w:rPr>
          <w:rFonts w:ascii="Sylfaen" w:hAnsi="Sylfaen"/>
          <w:b/>
          <w:bCs/>
          <w:i/>
          <w:color w:val="000000" w:themeColor="text1"/>
          <w:lang w:val="es-ES"/>
        </w:rPr>
        <w:t xml:space="preserve">)  </w:t>
      </w:r>
      <w:r w:rsidRPr="00190E3E">
        <w:rPr>
          <w:rFonts w:ascii="Sylfaen" w:hAnsi="Sylfaen"/>
          <w:b/>
          <w:bCs/>
          <w:i/>
          <w:color w:val="000000" w:themeColor="text1"/>
        </w:rPr>
        <w:t>պետքէմորթիենթարկվածլինիմիայնսպանդանոցներում</w:t>
      </w:r>
      <w:r w:rsidRPr="00190E3E">
        <w:rPr>
          <w:rFonts w:ascii="Sylfaen" w:hAnsi="Sylfaen"/>
          <w:b/>
          <w:bCs/>
          <w:i/>
          <w:color w:val="000000" w:themeColor="text1"/>
          <w:lang w:val="es-ES"/>
        </w:rPr>
        <w:t xml:space="preserve">, </w:t>
      </w:r>
    </w:p>
    <w:p w:rsidR="002E0A67" w:rsidRPr="00190E3E" w:rsidRDefault="002E0A67" w:rsidP="000D5F14">
      <w:pPr>
        <w:rPr>
          <w:rFonts w:ascii="Sylfaen" w:hAnsi="Sylfaen"/>
          <w:b/>
          <w:bCs/>
          <w:i/>
          <w:color w:val="000000" w:themeColor="text1"/>
          <w:lang w:val="es-ES"/>
        </w:rPr>
      </w:pPr>
      <w:r w:rsidRPr="00190E3E">
        <w:rPr>
          <w:rFonts w:ascii="Sylfaen" w:hAnsi="Sylfaen"/>
          <w:b/>
          <w:bCs/>
          <w:i/>
          <w:color w:val="000000" w:themeColor="text1"/>
        </w:rPr>
        <w:t>Ի</w:t>
      </w:r>
      <w:r w:rsidR="000D5F14" w:rsidRPr="00190E3E">
        <w:rPr>
          <w:rFonts w:ascii="Sylfaen" w:hAnsi="Sylfaen"/>
          <w:b/>
          <w:bCs/>
          <w:i/>
          <w:color w:val="000000" w:themeColor="text1"/>
        </w:rPr>
        <w:t>նչպեսնաևգնայինառաջարկկարողեններկայացնելմիայնՀՀգյուղատնտեսությաննախարարությանսննդամթերքիանվտանգությանպետականծառայությունումգրանցվածսպանդանոցիհետպայմանագիրունեցողկազմակերպությունները։</w:t>
      </w:r>
    </w:p>
    <w:p w:rsidR="000D5F14" w:rsidRPr="00190E3E" w:rsidRDefault="000D5F14" w:rsidP="000D5F14">
      <w:pPr>
        <w:rPr>
          <w:rFonts w:ascii="Sylfaen" w:hAnsi="Sylfaen"/>
          <w:b/>
          <w:bCs/>
          <w:i/>
          <w:color w:val="000000" w:themeColor="text1"/>
          <w:lang w:val="es-ES"/>
        </w:rPr>
      </w:pPr>
      <w:r w:rsidRPr="00190E3E">
        <w:rPr>
          <w:rFonts w:ascii="Sylfaen" w:hAnsi="Sylfaen"/>
          <w:b/>
          <w:bCs/>
          <w:i/>
          <w:color w:val="000000" w:themeColor="text1"/>
          <w:lang w:val="es-ES"/>
        </w:rPr>
        <w:t>1-</w:t>
      </w:r>
      <w:r w:rsidRPr="00190E3E">
        <w:rPr>
          <w:rFonts w:ascii="Sylfaen" w:hAnsi="Sylfaen"/>
          <w:b/>
          <w:bCs/>
          <w:i/>
          <w:color w:val="000000" w:themeColor="text1"/>
        </w:rPr>
        <w:t>ինտեղզբաղեցրածմասնակիցներըվերոհիշյալչափաբաժնիմասովորակավորմանփաստաթղթերիհետպետքէներկայացվինաևպայմանագրիպատճենը</w:t>
      </w:r>
      <w:r w:rsidRPr="00190E3E">
        <w:rPr>
          <w:rFonts w:ascii="Sylfaen" w:hAnsi="Sylfaen" w:cs="Tahoma"/>
          <w:b/>
          <w:bCs/>
          <w:i/>
          <w:color w:val="000000" w:themeColor="text1"/>
        </w:rPr>
        <w:t>։</w:t>
      </w:r>
    </w:p>
    <w:p w:rsidR="000D5F14" w:rsidRPr="00190E3E" w:rsidRDefault="000D5F14" w:rsidP="000D5F14">
      <w:pPr>
        <w:spacing w:line="360" w:lineRule="auto"/>
        <w:ind w:left="360"/>
        <w:rPr>
          <w:rFonts w:ascii="Sylfaen" w:hAnsi="Sylfaen"/>
          <w:b/>
          <w:i/>
          <w:color w:val="000000" w:themeColor="text1"/>
          <w:lang w:val="es-ES"/>
        </w:rPr>
      </w:pPr>
    </w:p>
    <w:p w:rsidR="000D5F14" w:rsidRPr="00190E3E" w:rsidRDefault="000D5F14" w:rsidP="000D5F14">
      <w:pPr>
        <w:rPr>
          <w:rFonts w:ascii="Sylfaen" w:hAnsi="Sylfaen"/>
          <w:b/>
          <w:bCs/>
          <w:i/>
          <w:color w:val="000000" w:themeColor="text1"/>
          <w:lang w:val="es-ES"/>
        </w:rPr>
      </w:pPr>
      <w:r w:rsidRPr="00190E3E">
        <w:rPr>
          <w:rFonts w:ascii="Sylfaen" w:hAnsi="Sylfaen"/>
          <w:b/>
          <w:bCs/>
          <w:i/>
          <w:color w:val="000000" w:themeColor="text1"/>
        </w:rPr>
        <w:t>Ընդունելիգիտություն</w:t>
      </w:r>
      <w:r w:rsidRPr="00190E3E">
        <w:rPr>
          <w:rFonts w:ascii="Sylfaen" w:hAnsi="Sylfaen"/>
          <w:b/>
          <w:bCs/>
          <w:i/>
          <w:color w:val="000000" w:themeColor="text1"/>
          <w:lang w:val="es-ES"/>
        </w:rPr>
        <w:t xml:space="preserve">, </w:t>
      </w:r>
      <w:r w:rsidRPr="00190E3E">
        <w:rPr>
          <w:rFonts w:ascii="Sylfaen" w:hAnsi="Sylfaen"/>
          <w:b/>
          <w:bCs/>
          <w:i/>
          <w:color w:val="000000" w:themeColor="text1"/>
        </w:rPr>
        <w:t>որպայմանագիրկնքելուցհետոմատակարարը</w:t>
      </w:r>
      <w:r w:rsidRPr="00190E3E">
        <w:rPr>
          <w:rFonts w:ascii="Sylfaen" w:hAnsi="Sylfaen"/>
          <w:b/>
          <w:bCs/>
          <w:i/>
          <w:color w:val="000000" w:themeColor="text1"/>
          <w:lang w:val="es-ES"/>
        </w:rPr>
        <w:t>, «</w:t>
      </w:r>
      <w:r w:rsidRPr="00190E3E">
        <w:rPr>
          <w:rFonts w:ascii="Sylfaen" w:hAnsi="Sylfaen"/>
          <w:b/>
          <w:bCs/>
          <w:i/>
          <w:color w:val="000000" w:themeColor="text1"/>
        </w:rPr>
        <w:t>Սննդամթերքիանվտանգությանմասին</w:t>
      </w:r>
      <w:r w:rsidRPr="00190E3E">
        <w:rPr>
          <w:rFonts w:ascii="Sylfaen" w:hAnsi="Sylfaen"/>
          <w:b/>
          <w:bCs/>
          <w:i/>
          <w:color w:val="000000" w:themeColor="text1"/>
          <w:lang w:val="es-ES"/>
        </w:rPr>
        <w:t xml:space="preserve">» </w:t>
      </w:r>
      <w:r w:rsidRPr="00190E3E">
        <w:rPr>
          <w:rFonts w:ascii="Sylfaen" w:hAnsi="Sylfaen"/>
          <w:b/>
          <w:bCs/>
          <w:i/>
          <w:color w:val="000000" w:themeColor="text1"/>
        </w:rPr>
        <w:t>ՀՀօրենքիհամաձայն</w:t>
      </w:r>
      <w:r w:rsidRPr="00190E3E">
        <w:rPr>
          <w:rFonts w:ascii="Sylfaen" w:hAnsi="Sylfaen"/>
          <w:b/>
          <w:bCs/>
          <w:i/>
          <w:color w:val="000000" w:themeColor="text1"/>
          <w:lang w:val="es-ES"/>
        </w:rPr>
        <w:t xml:space="preserve">, </w:t>
      </w:r>
      <w:r w:rsidRPr="00190E3E">
        <w:rPr>
          <w:rFonts w:ascii="Sylfaen" w:hAnsi="Sylfaen"/>
          <w:b/>
          <w:bCs/>
          <w:i/>
          <w:color w:val="000000" w:themeColor="text1"/>
        </w:rPr>
        <w:t>պետքէգրանցվածլինիսննդիշղթայումընդգրկվածսննդիշղթայիօպերատորներիցանկում՝ըստանհրաժեշտության։</w:t>
      </w:r>
    </w:p>
    <w:p w:rsidR="000D5F14" w:rsidRPr="00190E3E" w:rsidRDefault="000D5F14" w:rsidP="000D5F14">
      <w:pPr>
        <w:spacing w:line="360" w:lineRule="auto"/>
        <w:ind w:left="360"/>
        <w:rPr>
          <w:rFonts w:ascii="Sylfaen" w:hAnsi="Sylfaen"/>
          <w:b/>
          <w:i/>
          <w:color w:val="000000" w:themeColor="text1"/>
          <w:lang w:val="es-ES"/>
        </w:rPr>
      </w:pPr>
    </w:p>
    <w:p w:rsidR="000D5F14" w:rsidRPr="00190E3E" w:rsidRDefault="000D5F14" w:rsidP="000D5F14">
      <w:pPr>
        <w:rPr>
          <w:rFonts w:ascii="Sylfaen" w:hAnsi="Sylfaen"/>
          <w:b/>
          <w:bCs/>
          <w:i/>
          <w:color w:val="000000" w:themeColor="text1"/>
          <w:lang w:val="es-ES"/>
        </w:rPr>
      </w:pPr>
      <w:r w:rsidRPr="00190E3E">
        <w:rPr>
          <w:rFonts w:ascii="Sylfaen" w:hAnsi="Sylfaen"/>
          <w:b/>
          <w:bCs/>
          <w:i/>
          <w:color w:val="000000" w:themeColor="text1"/>
        </w:rPr>
        <w:t>Ընդունելիգիտություն</w:t>
      </w:r>
      <w:r w:rsidRPr="00190E3E">
        <w:rPr>
          <w:rFonts w:ascii="Sylfaen" w:hAnsi="Sylfaen"/>
          <w:b/>
          <w:bCs/>
          <w:i/>
          <w:color w:val="000000" w:themeColor="text1"/>
          <w:lang w:val="es-ES"/>
        </w:rPr>
        <w:t xml:space="preserve">, </w:t>
      </w:r>
      <w:r w:rsidRPr="00190E3E">
        <w:rPr>
          <w:rFonts w:ascii="Sylfaen" w:hAnsi="Sylfaen"/>
          <w:b/>
          <w:bCs/>
          <w:i/>
          <w:color w:val="000000" w:themeColor="text1"/>
        </w:rPr>
        <w:t>որ</w:t>
      </w:r>
      <w:r w:rsidR="00BA0C43" w:rsidRPr="00190E3E">
        <w:rPr>
          <w:rFonts w:ascii="Sylfaen" w:hAnsi="Sylfaen"/>
          <w:b/>
          <w:bCs/>
          <w:i/>
          <w:color w:val="000000" w:themeColor="text1"/>
          <w:lang w:val="es-ES"/>
        </w:rPr>
        <w:t xml:space="preserve">  Հավի միս և տավարի միս </w:t>
      </w:r>
      <w:r w:rsidRPr="00190E3E">
        <w:rPr>
          <w:rFonts w:ascii="Sylfaen" w:hAnsi="Sylfaen"/>
          <w:b/>
          <w:bCs/>
          <w:i/>
          <w:color w:val="000000" w:themeColor="text1"/>
        </w:rPr>
        <w:t>չափաբաժիններիմատակարարումըպետքէիրականացվիտվյալսննդամթերքիտեղափոխմանհամարնախատեսվածտրանսպորտայինմիջոցներով</w:t>
      </w:r>
      <w:r w:rsidRPr="00190E3E">
        <w:rPr>
          <w:rFonts w:ascii="Sylfaen" w:hAnsi="Sylfaen"/>
          <w:b/>
          <w:bCs/>
          <w:i/>
          <w:color w:val="000000" w:themeColor="text1"/>
          <w:lang w:val="es-ES"/>
        </w:rPr>
        <w:t xml:space="preserve">, </w:t>
      </w:r>
      <w:r w:rsidRPr="00190E3E">
        <w:rPr>
          <w:rFonts w:ascii="Sylfaen" w:hAnsi="Sylfaen"/>
          <w:b/>
          <w:bCs/>
          <w:i/>
          <w:color w:val="000000" w:themeColor="text1"/>
        </w:rPr>
        <w:t>որոնք</w:t>
      </w:r>
      <w:r w:rsidRPr="00190E3E">
        <w:rPr>
          <w:rFonts w:ascii="Sylfaen" w:hAnsi="Sylfaen"/>
          <w:b/>
          <w:bCs/>
          <w:i/>
          <w:color w:val="000000" w:themeColor="text1"/>
          <w:lang w:val="es-ES"/>
        </w:rPr>
        <w:t xml:space="preserve">, </w:t>
      </w:r>
      <w:r w:rsidRPr="00190E3E">
        <w:rPr>
          <w:rFonts w:ascii="Sylfaen" w:hAnsi="Sylfaen"/>
          <w:b/>
          <w:bCs/>
          <w:i/>
          <w:color w:val="000000" w:themeColor="text1"/>
        </w:rPr>
        <w:t>համաձայնՀՀԳՆսննդամթերքիանվտանգությանպետականծառայությանպետի</w:t>
      </w:r>
      <w:r w:rsidRPr="00190E3E">
        <w:rPr>
          <w:rFonts w:ascii="Sylfaen" w:hAnsi="Sylfaen"/>
          <w:b/>
          <w:bCs/>
          <w:i/>
          <w:color w:val="000000" w:themeColor="text1"/>
          <w:lang w:val="es-ES"/>
        </w:rPr>
        <w:t xml:space="preserve"> 2017 </w:t>
      </w:r>
      <w:r w:rsidRPr="00190E3E">
        <w:rPr>
          <w:rFonts w:ascii="Sylfaen" w:hAnsi="Sylfaen"/>
          <w:b/>
          <w:bCs/>
          <w:i/>
          <w:color w:val="000000" w:themeColor="text1"/>
        </w:rPr>
        <w:t>թվականի</w:t>
      </w:r>
      <w:r w:rsidRPr="00190E3E">
        <w:rPr>
          <w:rFonts w:ascii="Sylfaen" w:hAnsi="Sylfaen"/>
          <w:b/>
          <w:bCs/>
          <w:i/>
          <w:color w:val="000000" w:themeColor="text1"/>
          <w:lang w:val="es-ES"/>
        </w:rPr>
        <w:t>«</w:t>
      </w:r>
      <w:r w:rsidRPr="00190E3E">
        <w:rPr>
          <w:rFonts w:ascii="Sylfaen" w:hAnsi="Sylfaen"/>
          <w:b/>
          <w:bCs/>
          <w:i/>
          <w:color w:val="000000" w:themeColor="text1"/>
        </w:rPr>
        <w:t>Սննդամթերքտեղափոխողփոխադրամիջոցներիհամարսանիտարականանձնագրիտրամադրմանկարգըևսանիտարականանձնագրիօրինակելիձևըհաստատելումասին</w:t>
      </w:r>
      <w:r w:rsidRPr="00190E3E">
        <w:rPr>
          <w:rFonts w:ascii="Sylfaen" w:hAnsi="Sylfaen"/>
          <w:b/>
          <w:bCs/>
          <w:i/>
          <w:color w:val="000000" w:themeColor="text1"/>
          <w:lang w:val="es-ES"/>
        </w:rPr>
        <w:t xml:space="preserve">» </w:t>
      </w:r>
      <w:r w:rsidRPr="00190E3E">
        <w:rPr>
          <w:rFonts w:ascii="Sylfaen" w:hAnsi="Sylfaen"/>
          <w:b/>
          <w:bCs/>
          <w:i/>
          <w:color w:val="000000" w:themeColor="text1"/>
        </w:rPr>
        <w:t>թիվ</w:t>
      </w:r>
      <w:r w:rsidRPr="00190E3E">
        <w:rPr>
          <w:rFonts w:ascii="Sylfaen" w:hAnsi="Sylfaen"/>
          <w:b/>
          <w:bCs/>
          <w:i/>
          <w:color w:val="000000" w:themeColor="text1"/>
          <w:lang w:val="es-ES"/>
        </w:rPr>
        <w:t xml:space="preserve"> 85-</w:t>
      </w:r>
      <w:r w:rsidRPr="00190E3E">
        <w:rPr>
          <w:rFonts w:ascii="Sylfaen" w:hAnsi="Sylfaen"/>
          <w:b/>
          <w:bCs/>
          <w:i/>
          <w:color w:val="000000" w:themeColor="text1"/>
        </w:rPr>
        <w:t>Նհրամանովհաստատվածժամանակացույցի</w:t>
      </w:r>
      <w:r w:rsidRPr="00190E3E">
        <w:rPr>
          <w:rFonts w:ascii="Sylfaen" w:hAnsi="Sylfaen"/>
          <w:b/>
          <w:bCs/>
          <w:i/>
          <w:color w:val="000000" w:themeColor="text1"/>
          <w:lang w:val="es-ES"/>
        </w:rPr>
        <w:t xml:space="preserve">, </w:t>
      </w:r>
      <w:r w:rsidRPr="00190E3E">
        <w:rPr>
          <w:rFonts w:ascii="Sylfaen" w:hAnsi="Sylfaen"/>
          <w:b/>
          <w:bCs/>
          <w:i/>
          <w:color w:val="000000" w:themeColor="text1"/>
        </w:rPr>
        <w:t>պետքէունենանսանիտարականանձնագրեր</w:t>
      </w:r>
      <w:r w:rsidRPr="00190E3E">
        <w:rPr>
          <w:rFonts w:ascii="Sylfaen" w:hAnsi="Sylfaen"/>
          <w:b/>
          <w:bCs/>
          <w:i/>
          <w:color w:val="000000" w:themeColor="text1"/>
          <w:lang w:val="es-ES"/>
        </w:rPr>
        <w:t>:</w:t>
      </w:r>
    </w:p>
    <w:p w:rsidR="000D5F14" w:rsidRPr="00190E3E" w:rsidRDefault="000D5F14" w:rsidP="000D5F14">
      <w:pPr>
        <w:rPr>
          <w:rFonts w:ascii="Sylfaen" w:hAnsi="Sylfaen"/>
          <w:b/>
          <w:i/>
          <w:color w:val="000000" w:themeColor="text1"/>
          <w:lang w:val="es-ES"/>
        </w:rPr>
      </w:pPr>
    </w:p>
    <w:p w:rsidR="000D5F14" w:rsidRPr="00190E3E" w:rsidRDefault="000D5F14" w:rsidP="000D5F14">
      <w:pPr>
        <w:rPr>
          <w:rFonts w:ascii="Sylfaen" w:hAnsi="Sylfaen"/>
          <w:b/>
          <w:bCs/>
          <w:i/>
          <w:color w:val="000000" w:themeColor="text1"/>
          <w:lang w:val="es-ES"/>
        </w:rPr>
      </w:pPr>
      <w:r w:rsidRPr="00190E3E">
        <w:rPr>
          <w:rFonts w:ascii="Sylfaen" w:hAnsi="Sylfaen"/>
          <w:b/>
          <w:bCs/>
          <w:i/>
          <w:color w:val="000000" w:themeColor="text1"/>
          <w:lang w:val="es-ES"/>
        </w:rPr>
        <w:t xml:space="preserve"> «</w:t>
      </w:r>
      <w:r w:rsidRPr="00190E3E">
        <w:rPr>
          <w:rFonts w:ascii="Sylfaen" w:hAnsi="Sylfaen"/>
          <w:b/>
          <w:bCs/>
          <w:i/>
          <w:color w:val="000000" w:themeColor="text1"/>
        </w:rPr>
        <w:t>Գնումներիմասին</w:t>
      </w:r>
      <w:r w:rsidRPr="00190E3E">
        <w:rPr>
          <w:rFonts w:ascii="Sylfaen" w:hAnsi="Sylfaen"/>
          <w:b/>
          <w:bCs/>
          <w:i/>
          <w:color w:val="000000" w:themeColor="text1"/>
          <w:lang w:val="es-ES"/>
        </w:rPr>
        <w:t>»</w:t>
      </w:r>
      <w:r w:rsidRPr="00190E3E">
        <w:rPr>
          <w:rFonts w:ascii="Sylfaen" w:hAnsi="Sylfaen"/>
          <w:b/>
          <w:bCs/>
          <w:i/>
          <w:color w:val="000000" w:themeColor="text1"/>
        </w:rPr>
        <w:t>ՀՀօրենքի</w:t>
      </w:r>
      <w:r w:rsidRPr="00190E3E">
        <w:rPr>
          <w:rFonts w:ascii="Sylfaen" w:hAnsi="Sylfaen"/>
          <w:b/>
          <w:bCs/>
          <w:i/>
          <w:color w:val="000000" w:themeColor="text1"/>
          <w:lang w:val="es-ES"/>
        </w:rPr>
        <w:t>13-</w:t>
      </w:r>
      <w:r w:rsidRPr="00190E3E">
        <w:rPr>
          <w:rFonts w:ascii="Sylfaen" w:hAnsi="Sylfaen"/>
          <w:b/>
          <w:bCs/>
          <w:i/>
          <w:color w:val="000000" w:themeColor="text1"/>
        </w:rPr>
        <w:t>րդհոդվածի</w:t>
      </w:r>
      <w:r w:rsidRPr="00190E3E">
        <w:rPr>
          <w:rFonts w:ascii="Sylfaen" w:hAnsi="Sylfaen"/>
          <w:b/>
          <w:bCs/>
          <w:i/>
          <w:color w:val="000000" w:themeColor="text1"/>
          <w:lang w:val="es-ES"/>
        </w:rPr>
        <w:t>5-</w:t>
      </w:r>
      <w:r w:rsidRPr="00190E3E">
        <w:rPr>
          <w:rFonts w:ascii="Sylfaen" w:hAnsi="Sylfaen"/>
          <w:b/>
          <w:bCs/>
          <w:i/>
          <w:color w:val="000000" w:themeColor="text1"/>
        </w:rPr>
        <w:t>րդմասիհամաձայն</w:t>
      </w:r>
      <w:r w:rsidRPr="00190E3E">
        <w:rPr>
          <w:rFonts w:ascii="Sylfaen" w:hAnsi="Sylfaen"/>
          <w:b/>
          <w:bCs/>
          <w:i/>
          <w:color w:val="000000" w:themeColor="text1"/>
          <w:lang w:val="es-ES"/>
        </w:rPr>
        <w:t xml:space="preserve">, </w:t>
      </w:r>
      <w:r w:rsidRPr="00190E3E">
        <w:rPr>
          <w:rFonts w:ascii="Sylfaen" w:hAnsi="Sylfaen"/>
          <w:b/>
          <w:bCs/>
          <w:i/>
          <w:color w:val="000000" w:themeColor="text1"/>
        </w:rPr>
        <w:t>եթեորևէգնմանառարկայիհատկանիշներըպահանջկամհղումենպարունակումորևէառևտրայիննշանին</w:t>
      </w:r>
      <w:r w:rsidRPr="00190E3E">
        <w:rPr>
          <w:rFonts w:ascii="Sylfaen" w:hAnsi="Sylfaen"/>
          <w:b/>
          <w:bCs/>
          <w:i/>
          <w:color w:val="000000" w:themeColor="text1"/>
          <w:lang w:val="es-ES"/>
        </w:rPr>
        <w:t xml:space="preserve">, </w:t>
      </w:r>
      <w:r w:rsidRPr="00190E3E">
        <w:rPr>
          <w:rFonts w:ascii="Sylfaen" w:hAnsi="Sylfaen"/>
          <w:b/>
          <w:bCs/>
          <w:i/>
          <w:color w:val="000000" w:themeColor="text1"/>
        </w:rPr>
        <w:t>ֆիրմայինանվանմանը</w:t>
      </w:r>
      <w:r w:rsidRPr="00190E3E">
        <w:rPr>
          <w:rFonts w:ascii="Sylfaen" w:hAnsi="Sylfaen"/>
          <w:b/>
          <w:bCs/>
          <w:i/>
          <w:color w:val="000000" w:themeColor="text1"/>
          <w:lang w:val="es-ES"/>
        </w:rPr>
        <w:t xml:space="preserve">, </w:t>
      </w:r>
      <w:r w:rsidRPr="00190E3E">
        <w:rPr>
          <w:rFonts w:ascii="Sylfaen" w:hAnsi="Sylfaen"/>
          <w:b/>
          <w:bCs/>
          <w:i/>
          <w:color w:val="000000" w:themeColor="text1"/>
        </w:rPr>
        <w:t>արտոնագրին</w:t>
      </w:r>
      <w:r w:rsidRPr="00190E3E">
        <w:rPr>
          <w:rFonts w:ascii="Sylfaen" w:hAnsi="Sylfaen"/>
          <w:b/>
          <w:bCs/>
          <w:i/>
          <w:color w:val="000000" w:themeColor="text1"/>
          <w:lang w:val="es-ES"/>
        </w:rPr>
        <w:t xml:space="preserve">, </w:t>
      </w:r>
      <w:r w:rsidRPr="00190E3E">
        <w:rPr>
          <w:rFonts w:ascii="Sylfaen" w:hAnsi="Sylfaen"/>
          <w:b/>
          <w:bCs/>
          <w:i/>
          <w:color w:val="000000" w:themeColor="text1"/>
        </w:rPr>
        <w:t>էսքիզինկամմոդելին</w:t>
      </w:r>
      <w:r w:rsidRPr="00190E3E">
        <w:rPr>
          <w:rFonts w:ascii="Sylfaen" w:hAnsi="Sylfaen"/>
          <w:b/>
          <w:bCs/>
          <w:i/>
          <w:color w:val="000000" w:themeColor="text1"/>
          <w:lang w:val="es-ES"/>
        </w:rPr>
        <w:t xml:space="preserve">, </w:t>
      </w:r>
      <w:r w:rsidRPr="00190E3E">
        <w:rPr>
          <w:rFonts w:ascii="Sylfaen" w:hAnsi="Sylfaen"/>
          <w:b/>
          <w:bCs/>
          <w:i/>
          <w:color w:val="000000" w:themeColor="text1"/>
        </w:rPr>
        <w:t>ծագմաներկրինկամկոնկրետաղբյուրինկամարտադրողին</w:t>
      </w:r>
      <w:r w:rsidRPr="00190E3E">
        <w:rPr>
          <w:rFonts w:ascii="Sylfaen" w:hAnsi="Sylfaen"/>
          <w:b/>
          <w:bCs/>
          <w:i/>
          <w:color w:val="000000" w:themeColor="text1"/>
          <w:lang w:val="es-ES"/>
        </w:rPr>
        <w:t xml:space="preserve">, </w:t>
      </w:r>
      <w:r w:rsidRPr="00190E3E">
        <w:rPr>
          <w:rFonts w:ascii="Sylfaen" w:hAnsi="Sylfaen"/>
          <w:b/>
          <w:bCs/>
          <w:i/>
          <w:color w:val="000000" w:themeColor="text1"/>
        </w:rPr>
        <w:t>ապապետքէհասկանալ</w:t>
      </w:r>
      <w:r w:rsidRPr="00190E3E">
        <w:rPr>
          <w:rFonts w:ascii="Sylfaen" w:hAnsi="Sylfaen"/>
          <w:b/>
          <w:bCs/>
          <w:i/>
          <w:color w:val="000000" w:themeColor="text1"/>
          <w:lang w:val="es-ES"/>
        </w:rPr>
        <w:t>«</w:t>
      </w:r>
      <w:r w:rsidRPr="00190E3E">
        <w:rPr>
          <w:rFonts w:ascii="Sylfaen" w:hAnsi="Sylfaen"/>
          <w:b/>
          <w:bCs/>
          <w:i/>
          <w:color w:val="000000" w:themeColor="text1"/>
        </w:rPr>
        <w:t>կամհամարժեքը</w:t>
      </w:r>
      <w:r w:rsidRPr="00190E3E">
        <w:rPr>
          <w:rFonts w:ascii="Sylfaen" w:hAnsi="Sylfaen"/>
          <w:b/>
          <w:bCs/>
          <w:i/>
          <w:color w:val="000000" w:themeColor="text1"/>
          <w:lang w:val="es-ES"/>
        </w:rPr>
        <w:t>»:</w:t>
      </w:r>
    </w:p>
    <w:p w:rsidR="000D5F14" w:rsidRPr="00190E3E" w:rsidRDefault="000D5F14" w:rsidP="000D5F14">
      <w:pPr>
        <w:spacing w:line="360" w:lineRule="auto"/>
        <w:ind w:left="360"/>
        <w:rPr>
          <w:rFonts w:ascii="Sylfaen" w:hAnsi="Sylfaen"/>
          <w:b/>
          <w:i/>
          <w:color w:val="000000" w:themeColor="text1"/>
          <w:lang w:val="es-ES"/>
        </w:rPr>
      </w:pPr>
    </w:p>
    <w:p w:rsidR="000D5F14" w:rsidRPr="005C4BFF" w:rsidRDefault="000D5F14" w:rsidP="000D5F14">
      <w:pPr>
        <w:tabs>
          <w:tab w:val="left" w:pos="6860"/>
        </w:tabs>
        <w:rPr>
          <w:rFonts w:ascii="Sylfaen" w:hAnsi="Sylfaen"/>
          <w:i/>
          <w:color w:val="000000" w:themeColor="text1"/>
          <w:sz w:val="20"/>
          <w:szCs w:val="20"/>
          <w:lang w:val="es-ES"/>
        </w:rPr>
      </w:pPr>
      <w:r w:rsidRPr="005C4BFF">
        <w:rPr>
          <w:rFonts w:ascii="Sylfaen" w:hAnsi="Sylfaen"/>
          <w:i/>
          <w:color w:val="000000" w:themeColor="text1"/>
          <w:sz w:val="20"/>
          <w:szCs w:val="20"/>
          <w:lang w:val="es-ES"/>
        </w:rPr>
        <w:tab/>
      </w:r>
    </w:p>
    <w:p w:rsidR="00C92B32" w:rsidRPr="005C4BFF" w:rsidRDefault="00C92B32" w:rsidP="001066C9">
      <w:pPr>
        <w:pStyle w:val="a3"/>
        <w:spacing w:line="240" w:lineRule="auto"/>
        <w:jc w:val="right"/>
        <w:rPr>
          <w:rFonts w:ascii="Sylfaen" w:hAnsi="Sylfaen"/>
          <w:color w:val="000000" w:themeColor="text1"/>
          <w:lang w:val="es-ES"/>
        </w:rPr>
      </w:pPr>
    </w:p>
    <w:sectPr w:rsidR="00C92B32" w:rsidRPr="005C4BFF" w:rsidSect="00CD5398">
      <w:pgSz w:w="16838" w:h="11906" w:orient="landscape" w:code="9"/>
      <w:pgMar w:top="1138" w:right="849" w:bottom="662" w:left="709" w:header="562" w:footer="562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7959" w:rsidRDefault="00427959" w:rsidP="00381855">
      <w:r>
        <w:separator/>
      </w:r>
    </w:p>
  </w:endnote>
  <w:endnote w:type="continuationSeparator" w:id="1">
    <w:p w:rsidR="00427959" w:rsidRDefault="00427959" w:rsidP="003818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7959" w:rsidRDefault="00427959" w:rsidP="00381855">
      <w:r>
        <w:separator/>
      </w:r>
    </w:p>
  </w:footnote>
  <w:footnote w:type="continuationSeparator" w:id="1">
    <w:p w:rsidR="00427959" w:rsidRDefault="00427959" w:rsidP="003818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70A44F5"/>
    <w:multiLevelType w:val="hybridMultilevel"/>
    <w:tmpl w:val="A3FA3F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8">
    <w:nsid w:val="42BC6541"/>
    <w:multiLevelType w:val="hybridMultilevel"/>
    <w:tmpl w:val="490EF8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55D45D5E"/>
    <w:multiLevelType w:val="multilevel"/>
    <w:tmpl w:val="3D0A3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1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4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1"/>
  </w:num>
  <w:num w:numId="2">
    <w:abstractNumId w:val="3"/>
  </w:num>
  <w:num w:numId="3">
    <w:abstractNumId w:val="10"/>
  </w:num>
  <w:num w:numId="4">
    <w:abstractNumId w:val="7"/>
  </w:num>
  <w:num w:numId="5">
    <w:abstractNumId w:val="12"/>
  </w:num>
  <w:num w:numId="6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0"/>
  </w:num>
  <w:num w:numId="11">
    <w:abstractNumId w:val="2"/>
  </w:num>
  <w:num w:numId="12">
    <w:abstractNumId w:val="15"/>
  </w:num>
  <w:num w:numId="13">
    <w:abstractNumId w:val="13"/>
  </w:num>
  <w:num w:numId="14">
    <w:abstractNumId w:val="4"/>
  </w:num>
  <w:num w:numId="15">
    <w:abstractNumId w:val="14"/>
  </w:num>
  <w:num w:numId="16">
    <w:abstractNumId w:val="6"/>
  </w:num>
  <w:num w:numId="17">
    <w:abstractNumId w:val="1"/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hideSpellingError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23A0"/>
    <w:rsid w:val="0000411C"/>
    <w:rsid w:val="00005E3C"/>
    <w:rsid w:val="0000709A"/>
    <w:rsid w:val="000138B4"/>
    <w:rsid w:val="00015BA4"/>
    <w:rsid w:val="00023430"/>
    <w:rsid w:val="00024E7E"/>
    <w:rsid w:val="000436B9"/>
    <w:rsid w:val="00051121"/>
    <w:rsid w:val="00052B8D"/>
    <w:rsid w:val="00056AE5"/>
    <w:rsid w:val="00065C6C"/>
    <w:rsid w:val="00072822"/>
    <w:rsid w:val="000765BB"/>
    <w:rsid w:val="00076C55"/>
    <w:rsid w:val="000C18A0"/>
    <w:rsid w:val="000C20FA"/>
    <w:rsid w:val="000C3DD6"/>
    <w:rsid w:val="000D06D5"/>
    <w:rsid w:val="000D5F14"/>
    <w:rsid w:val="000E1EFC"/>
    <w:rsid w:val="000E25D9"/>
    <w:rsid w:val="000E6706"/>
    <w:rsid w:val="001066C9"/>
    <w:rsid w:val="001143EC"/>
    <w:rsid w:val="00116A64"/>
    <w:rsid w:val="001202D1"/>
    <w:rsid w:val="00135224"/>
    <w:rsid w:val="0013561D"/>
    <w:rsid w:val="00153922"/>
    <w:rsid w:val="001554DC"/>
    <w:rsid w:val="00164748"/>
    <w:rsid w:val="00165404"/>
    <w:rsid w:val="00182C60"/>
    <w:rsid w:val="00184001"/>
    <w:rsid w:val="00185B5D"/>
    <w:rsid w:val="00190E3E"/>
    <w:rsid w:val="00193CC7"/>
    <w:rsid w:val="001A0094"/>
    <w:rsid w:val="001A22DE"/>
    <w:rsid w:val="001A33DC"/>
    <w:rsid w:val="001B00C3"/>
    <w:rsid w:val="001B21C8"/>
    <w:rsid w:val="001B512B"/>
    <w:rsid w:val="001D1740"/>
    <w:rsid w:val="001D1FF9"/>
    <w:rsid w:val="001D65AD"/>
    <w:rsid w:val="001F3727"/>
    <w:rsid w:val="001F68C9"/>
    <w:rsid w:val="00212C64"/>
    <w:rsid w:val="00213481"/>
    <w:rsid w:val="00232875"/>
    <w:rsid w:val="00233935"/>
    <w:rsid w:val="00237E2D"/>
    <w:rsid w:val="00242000"/>
    <w:rsid w:val="00243BCB"/>
    <w:rsid w:val="00247FBE"/>
    <w:rsid w:val="00251919"/>
    <w:rsid w:val="00273D7C"/>
    <w:rsid w:val="002765C5"/>
    <w:rsid w:val="00285AAA"/>
    <w:rsid w:val="002864E6"/>
    <w:rsid w:val="0029094E"/>
    <w:rsid w:val="002A014E"/>
    <w:rsid w:val="002A432E"/>
    <w:rsid w:val="002A4C02"/>
    <w:rsid w:val="002B25A8"/>
    <w:rsid w:val="002B4A36"/>
    <w:rsid w:val="002B4BE4"/>
    <w:rsid w:val="002B4E12"/>
    <w:rsid w:val="002D592A"/>
    <w:rsid w:val="002E0A67"/>
    <w:rsid w:val="002E4615"/>
    <w:rsid w:val="002F1ED6"/>
    <w:rsid w:val="002F2E6E"/>
    <w:rsid w:val="002F3BA4"/>
    <w:rsid w:val="002F443A"/>
    <w:rsid w:val="002F7DE6"/>
    <w:rsid w:val="003011FB"/>
    <w:rsid w:val="00310D53"/>
    <w:rsid w:val="00321EE1"/>
    <w:rsid w:val="00326B67"/>
    <w:rsid w:val="00332314"/>
    <w:rsid w:val="00332BBF"/>
    <w:rsid w:val="00343783"/>
    <w:rsid w:val="003472D3"/>
    <w:rsid w:val="003501F0"/>
    <w:rsid w:val="00351290"/>
    <w:rsid w:val="00355141"/>
    <w:rsid w:val="003554B7"/>
    <w:rsid w:val="00361EA8"/>
    <w:rsid w:val="00362602"/>
    <w:rsid w:val="0037075D"/>
    <w:rsid w:val="00381855"/>
    <w:rsid w:val="00387A00"/>
    <w:rsid w:val="00397260"/>
    <w:rsid w:val="003B08D2"/>
    <w:rsid w:val="003B606E"/>
    <w:rsid w:val="003C531C"/>
    <w:rsid w:val="003D0427"/>
    <w:rsid w:val="003D30AB"/>
    <w:rsid w:val="003D5668"/>
    <w:rsid w:val="003E7E2B"/>
    <w:rsid w:val="00417B6E"/>
    <w:rsid w:val="00427959"/>
    <w:rsid w:val="00427C14"/>
    <w:rsid w:val="00432CBE"/>
    <w:rsid w:val="00450E30"/>
    <w:rsid w:val="0045595D"/>
    <w:rsid w:val="004577BB"/>
    <w:rsid w:val="00472646"/>
    <w:rsid w:val="00477159"/>
    <w:rsid w:val="00481632"/>
    <w:rsid w:val="00495E9F"/>
    <w:rsid w:val="004A4BD7"/>
    <w:rsid w:val="004A5F0D"/>
    <w:rsid w:val="004B3407"/>
    <w:rsid w:val="004C1535"/>
    <w:rsid w:val="004C676B"/>
    <w:rsid w:val="004D12FF"/>
    <w:rsid w:val="004D14F2"/>
    <w:rsid w:val="004D7904"/>
    <w:rsid w:val="004D799B"/>
    <w:rsid w:val="004E07CF"/>
    <w:rsid w:val="004E3532"/>
    <w:rsid w:val="004F6048"/>
    <w:rsid w:val="00502F30"/>
    <w:rsid w:val="005102D6"/>
    <w:rsid w:val="005122FD"/>
    <w:rsid w:val="00513696"/>
    <w:rsid w:val="00513FE5"/>
    <w:rsid w:val="00523C59"/>
    <w:rsid w:val="00542776"/>
    <w:rsid w:val="0054362D"/>
    <w:rsid w:val="00563883"/>
    <w:rsid w:val="005674AB"/>
    <w:rsid w:val="005712D3"/>
    <w:rsid w:val="00573FF9"/>
    <w:rsid w:val="005760D1"/>
    <w:rsid w:val="0058019A"/>
    <w:rsid w:val="00590819"/>
    <w:rsid w:val="00590A72"/>
    <w:rsid w:val="005913F0"/>
    <w:rsid w:val="0059673C"/>
    <w:rsid w:val="005A217E"/>
    <w:rsid w:val="005A7AC3"/>
    <w:rsid w:val="005C4233"/>
    <w:rsid w:val="005C42DF"/>
    <w:rsid w:val="005C4BFF"/>
    <w:rsid w:val="005D4F32"/>
    <w:rsid w:val="005E45FA"/>
    <w:rsid w:val="00604988"/>
    <w:rsid w:val="00607580"/>
    <w:rsid w:val="00607763"/>
    <w:rsid w:val="00615C24"/>
    <w:rsid w:val="00624CDA"/>
    <w:rsid w:val="00627E17"/>
    <w:rsid w:val="006311B7"/>
    <w:rsid w:val="00635F91"/>
    <w:rsid w:val="00636BBF"/>
    <w:rsid w:val="00641F28"/>
    <w:rsid w:val="00647006"/>
    <w:rsid w:val="00647E2B"/>
    <w:rsid w:val="00647ECC"/>
    <w:rsid w:val="006505C3"/>
    <w:rsid w:val="00650770"/>
    <w:rsid w:val="00657DC2"/>
    <w:rsid w:val="0067305B"/>
    <w:rsid w:val="00674F91"/>
    <w:rsid w:val="00677960"/>
    <w:rsid w:val="0068468B"/>
    <w:rsid w:val="00692383"/>
    <w:rsid w:val="006946A5"/>
    <w:rsid w:val="00697DC0"/>
    <w:rsid w:val="006A0643"/>
    <w:rsid w:val="006A7A16"/>
    <w:rsid w:val="006B0C8B"/>
    <w:rsid w:val="006C6D5B"/>
    <w:rsid w:val="006D1E5B"/>
    <w:rsid w:val="006D4133"/>
    <w:rsid w:val="006F3B03"/>
    <w:rsid w:val="00705DA1"/>
    <w:rsid w:val="007109B7"/>
    <w:rsid w:val="00712787"/>
    <w:rsid w:val="0071487B"/>
    <w:rsid w:val="007159A7"/>
    <w:rsid w:val="00716524"/>
    <w:rsid w:val="00716B1F"/>
    <w:rsid w:val="007170DE"/>
    <w:rsid w:val="00720901"/>
    <w:rsid w:val="00722383"/>
    <w:rsid w:val="0073176F"/>
    <w:rsid w:val="007335CA"/>
    <w:rsid w:val="00733D69"/>
    <w:rsid w:val="00737E46"/>
    <w:rsid w:val="00740BE3"/>
    <w:rsid w:val="00752E49"/>
    <w:rsid w:val="00771AB1"/>
    <w:rsid w:val="00775D95"/>
    <w:rsid w:val="00792A2A"/>
    <w:rsid w:val="00794FDC"/>
    <w:rsid w:val="00797214"/>
    <w:rsid w:val="007B10D7"/>
    <w:rsid w:val="007B7E79"/>
    <w:rsid w:val="007D269F"/>
    <w:rsid w:val="007D4D5B"/>
    <w:rsid w:val="007E2E2F"/>
    <w:rsid w:val="007E3E2D"/>
    <w:rsid w:val="007E6258"/>
    <w:rsid w:val="008057CD"/>
    <w:rsid w:val="0080746D"/>
    <w:rsid w:val="00814CA8"/>
    <w:rsid w:val="00831255"/>
    <w:rsid w:val="008360C7"/>
    <w:rsid w:val="008507A0"/>
    <w:rsid w:val="008528D2"/>
    <w:rsid w:val="008623F7"/>
    <w:rsid w:val="008720C4"/>
    <w:rsid w:val="00872EAC"/>
    <w:rsid w:val="00876444"/>
    <w:rsid w:val="008801AC"/>
    <w:rsid w:val="0088020E"/>
    <w:rsid w:val="00882653"/>
    <w:rsid w:val="00882B58"/>
    <w:rsid w:val="00883F44"/>
    <w:rsid w:val="00886F61"/>
    <w:rsid w:val="00897F76"/>
    <w:rsid w:val="008C118B"/>
    <w:rsid w:val="008E3296"/>
    <w:rsid w:val="009102FC"/>
    <w:rsid w:val="009114C3"/>
    <w:rsid w:val="009127AA"/>
    <w:rsid w:val="00915B6A"/>
    <w:rsid w:val="00916615"/>
    <w:rsid w:val="00921682"/>
    <w:rsid w:val="00922BA2"/>
    <w:rsid w:val="009367C8"/>
    <w:rsid w:val="009438EF"/>
    <w:rsid w:val="009477DF"/>
    <w:rsid w:val="00967A83"/>
    <w:rsid w:val="00967CCC"/>
    <w:rsid w:val="009750B5"/>
    <w:rsid w:val="00976818"/>
    <w:rsid w:val="00976F2E"/>
    <w:rsid w:val="009821B7"/>
    <w:rsid w:val="009A71D3"/>
    <w:rsid w:val="009C2014"/>
    <w:rsid w:val="009C2068"/>
    <w:rsid w:val="009C545A"/>
    <w:rsid w:val="009D1747"/>
    <w:rsid w:val="009D1CF9"/>
    <w:rsid w:val="009D740B"/>
    <w:rsid w:val="009E50AA"/>
    <w:rsid w:val="009F6511"/>
    <w:rsid w:val="00A0341A"/>
    <w:rsid w:val="00A11F18"/>
    <w:rsid w:val="00A122D4"/>
    <w:rsid w:val="00A26E5C"/>
    <w:rsid w:val="00A33814"/>
    <w:rsid w:val="00A4363C"/>
    <w:rsid w:val="00A531D8"/>
    <w:rsid w:val="00A613D2"/>
    <w:rsid w:val="00A67CED"/>
    <w:rsid w:val="00A81999"/>
    <w:rsid w:val="00A81A3E"/>
    <w:rsid w:val="00A86F70"/>
    <w:rsid w:val="00A95BC1"/>
    <w:rsid w:val="00AA4188"/>
    <w:rsid w:val="00AA52E3"/>
    <w:rsid w:val="00AC5273"/>
    <w:rsid w:val="00AE0984"/>
    <w:rsid w:val="00AF3C36"/>
    <w:rsid w:val="00AF69EF"/>
    <w:rsid w:val="00B10D32"/>
    <w:rsid w:val="00B1556E"/>
    <w:rsid w:val="00B17EAA"/>
    <w:rsid w:val="00B25A67"/>
    <w:rsid w:val="00B25D3D"/>
    <w:rsid w:val="00B26252"/>
    <w:rsid w:val="00B267DF"/>
    <w:rsid w:val="00B30931"/>
    <w:rsid w:val="00B323DC"/>
    <w:rsid w:val="00B427DC"/>
    <w:rsid w:val="00B60279"/>
    <w:rsid w:val="00B73590"/>
    <w:rsid w:val="00B7613F"/>
    <w:rsid w:val="00B85459"/>
    <w:rsid w:val="00B86175"/>
    <w:rsid w:val="00B871E8"/>
    <w:rsid w:val="00B96FF4"/>
    <w:rsid w:val="00B976C5"/>
    <w:rsid w:val="00BA0B57"/>
    <w:rsid w:val="00BA0C43"/>
    <w:rsid w:val="00BA3B74"/>
    <w:rsid w:val="00BB1B9A"/>
    <w:rsid w:val="00BB2C21"/>
    <w:rsid w:val="00BB4687"/>
    <w:rsid w:val="00BB6208"/>
    <w:rsid w:val="00BC522F"/>
    <w:rsid w:val="00BD5D03"/>
    <w:rsid w:val="00BF0B40"/>
    <w:rsid w:val="00BF13EE"/>
    <w:rsid w:val="00C03936"/>
    <w:rsid w:val="00C13A16"/>
    <w:rsid w:val="00C140F1"/>
    <w:rsid w:val="00C27559"/>
    <w:rsid w:val="00C30D4D"/>
    <w:rsid w:val="00C423A0"/>
    <w:rsid w:val="00C42794"/>
    <w:rsid w:val="00C4500A"/>
    <w:rsid w:val="00C5148B"/>
    <w:rsid w:val="00C72981"/>
    <w:rsid w:val="00C73E94"/>
    <w:rsid w:val="00C867A2"/>
    <w:rsid w:val="00C92B32"/>
    <w:rsid w:val="00CA2224"/>
    <w:rsid w:val="00CA3072"/>
    <w:rsid w:val="00CA353C"/>
    <w:rsid w:val="00CA4A66"/>
    <w:rsid w:val="00CA7A96"/>
    <w:rsid w:val="00CB5D1B"/>
    <w:rsid w:val="00CD1BB8"/>
    <w:rsid w:val="00CD5398"/>
    <w:rsid w:val="00CD7806"/>
    <w:rsid w:val="00CE4521"/>
    <w:rsid w:val="00CF4204"/>
    <w:rsid w:val="00D040E2"/>
    <w:rsid w:val="00D15CD6"/>
    <w:rsid w:val="00D21D7C"/>
    <w:rsid w:val="00D302B2"/>
    <w:rsid w:val="00D30ABD"/>
    <w:rsid w:val="00D52767"/>
    <w:rsid w:val="00D53D53"/>
    <w:rsid w:val="00D56E0E"/>
    <w:rsid w:val="00D6157A"/>
    <w:rsid w:val="00D62FD6"/>
    <w:rsid w:val="00D63E20"/>
    <w:rsid w:val="00D77F09"/>
    <w:rsid w:val="00D8714F"/>
    <w:rsid w:val="00DB18D4"/>
    <w:rsid w:val="00DC33D9"/>
    <w:rsid w:val="00DD3F74"/>
    <w:rsid w:val="00E05294"/>
    <w:rsid w:val="00E12A47"/>
    <w:rsid w:val="00E274DE"/>
    <w:rsid w:val="00E30F9C"/>
    <w:rsid w:val="00E33299"/>
    <w:rsid w:val="00E379F4"/>
    <w:rsid w:val="00E4034A"/>
    <w:rsid w:val="00E5019E"/>
    <w:rsid w:val="00E50EF8"/>
    <w:rsid w:val="00E555EB"/>
    <w:rsid w:val="00E63254"/>
    <w:rsid w:val="00E7207C"/>
    <w:rsid w:val="00E77F3E"/>
    <w:rsid w:val="00E820D3"/>
    <w:rsid w:val="00E82179"/>
    <w:rsid w:val="00E95474"/>
    <w:rsid w:val="00EA2EA4"/>
    <w:rsid w:val="00EA52EB"/>
    <w:rsid w:val="00EB013F"/>
    <w:rsid w:val="00EB38BD"/>
    <w:rsid w:val="00EC2ACC"/>
    <w:rsid w:val="00EC539F"/>
    <w:rsid w:val="00ED5388"/>
    <w:rsid w:val="00EE5F89"/>
    <w:rsid w:val="00F0171F"/>
    <w:rsid w:val="00F078C8"/>
    <w:rsid w:val="00F1002F"/>
    <w:rsid w:val="00F13434"/>
    <w:rsid w:val="00F177D0"/>
    <w:rsid w:val="00F24D35"/>
    <w:rsid w:val="00F27106"/>
    <w:rsid w:val="00F37D44"/>
    <w:rsid w:val="00F4082B"/>
    <w:rsid w:val="00F57EE4"/>
    <w:rsid w:val="00F6089C"/>
    <w:rsid w:val="00F61EC7"/>
    <w:rsid w:val="00F6636D"/>
    <w:rsid w:val="00F7410D"/>
    <w:rsid w:val="00F74279"/>
    <w:rsid w:val="00F742B8"/>
    <w:rsid w:val="00F75AE3"/>
    <w:rsid w:val="00F84B65"/>
    <w:rsid w:val="00F854E6"/>
    <w:rsid w:val="00F918A2"/>
    <w:rsid w:val="00F976D5"/>
    <w:rsid w:val="00FA45AD"/>
    <w:rsid w:val="00FC2106"/>
    <w:rsid w:val="00FC441E"/>
    <w:rsid w:val="00FD1D51"/>
    <w:rsid w:val="00FD2699"/>
    <w:rsid w:val="00FD74B7"/>
    <w:rsid w:val="00FE1A82"/>
    <w:rsid w:val="00FF23E3"/>
    <w:rsid w:val="00FF58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8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38185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8185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8185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38185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38185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38185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38185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381855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381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855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381855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381855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381855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381855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381855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381855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381855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381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,Char Char Char Char,Char"/>
    <w:basedOn w:val="a"/>
    <w:link w:val="a4"/>
    <w:rsid w:val="00381855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,Char Знак"/>
    <w:basedOn w:val="a0"/>
    <w:link w:val="a3"/>
    <w:rsid w:val="00381855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rsid w:val="00381855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381855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381855"/>
    <w:pPr>
      <w:spacing w:line="360" w:lineRule="auto"/>
      <w:ind w:firstLine="567"/>
      <w:jc w:val="both"/>
    </w:pPr>
    <w:rPr>
      <w:rFonts w:ascii="Times Armenian" w:hAnsi="Times Armenian"/>
      <w:sz w:val="20"/>
      <w:szCs w:val="20"/>
      <w:lang/>
    </w:rPr>
  </w:style>
  <w:style w:type="character" w:customStyle="1" w:styleId="32">
    <w:name w:val="Основной текст с отступом 3 Знак"/>
    <w:basedOn w:val="a0"/>
    <w:link w:val="31"/>
    <w:rsid w:val="00381855"/>
    <w:rPr>
      <w:rFonts w:ascii="Times Armenian" w:eastAsia="Times New Roman" w:hAnsi="Times Armenian" w:cs="Times New Roman"/>
      <w:sz w:val="20"/>
      <w:szCs w:val="20"/>
      <w:lang/>
    </w:rPr>
  </w:style>
  <w:style w:type="paragraph" w:styleId="21">
    <w:name w:val="Body Text 2"/>
    <w:basedOn w:val="a"/>
    <w:link w:val="22"/>
    <w:rsid w:val="00381855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381855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uiPriority w:val="99"/>
    <w:rsid w:val="00381855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381855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381855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381855"/>
    <w:rPr>
      <w:rFonts w:ascii="Tahoma" w:hAnsi="Tahoma"/>
      <w:sz w:val="16"/>
      <w:szCs w:val="16"/>
      <w:lang/>
    </w:rPr>
  </w:style>
  <w:style w:type="character" w:customStyle="1" w:styleId="a8">
    <w:name w:val="Текст выноски Знак"/>
    <w:basedOn w:val="a0"/>
    <w:link w:val="a7"/>
    <w:rsid w:val="00381855"/>
    <w:rPr>
      <w:rFonts w:ascii="Tahoma" w:eastAsia="Times New Roman" w:hAnsi="Tahoma" w:cs="Times New Roman"/>
      <w:sz w:val="16"/>
      <w:szCs w:val="16"/>
      <w:lang/>
    </w:rPr>
  </w:style>
  <w:style w:type="character" w:styleId="a9">
    <w:name w:val="Hyperlink"/>
    <w:rsid w:val="00381855"/>
    <w:rPr>
      <w:color w:val="0000FF"/>
      <w:u w:val="single"/>
    </w:rPr>
  </w:style>
  <w:style w:type="character" w:customStyle="1" w:styleId="CharChar1">
    <w:name w:val="Char Char1"/>
    <w:locked/>
    <w:rsid w:val="00381855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381855"/>
    <w:pPr>
      <w:spacing w:after="120"/>
    </w:pPr>
  </w:style>
  <w:style w:type="character" w:customStyle="1" w:styleId="ab">
    <w:name w:val="Основной текст Знак"/>
    <w:basedOn w:val="a0"/>
    <w:link w:val="aa"/>
    <w:rsid w:val="0038185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381855"/>
    <w:pPr>
      <w:ind w:left="240" w:hanging="240"/>
    </w:pPr>
  </w:style>
  <w:style w:type="paragraph" w:styleId="ac">
    <w:name w:val="index heading"/>
    <w:basedOn w:val="a"/>
    <w:next w:val="11"/>
    <w:semiHidden/>
    <w:rsid w:val="0038185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38185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381855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381855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381855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38185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basedOn w:val="a0"/>
    <w:link w:val="af"/>
    <w:rsid w:val="00381855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381855"/>
  </w:style>
  <w:style w:type="paragraph" w:styleId="af2">
    <w:name w:val="footnote text"/>
    <w:basedOn w:val="a"/>
    <w:link w:val="af3"/>
    <w:uiPriority w:val="99"/>
    <w:semiHidden/>
    <w:rsid w:val="00381855"/>
    <w:rPr>
      <w:rFonts w:ascii="Times Armenian" w:hAnsi="Times Armeni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uiPriority w:val="99"/>
    <w:semiHidden/>
    <w:rsid w:val="00381855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38185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38185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38185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38185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381855"/>
    <w:pPr>
      <w:spacing w:before="100" w:beforeAutospacing="1" w:after="100" w:afterAutospacing="1"/>
    </w:pPr>
  </w:style>
  <w:style w:type="character" w:styleId="af5">
    <w:name w:val="Strong"/>
    <w:qFormat/>
    <w:rsid w:val="00381855"/>
    <w:rPr>
      <w:b/>
      <w:bCs/>
    </w:rPr>
  </w:style>
  <w:style w:type="character" w:styleId="af6">
    <w:name w:val="footnote reference"/>
    <w:semiHidden/>
    <w:rsid w:val="00381855"/>
    <w:rPr>
      <w:vertAlign w:val="superscript"/>
    </w:rPr>
  </w:style>
  <w:style w:type="character" w:customStyle="1" w:styleId="CharChar22">
    <w:name w:val="Char Char22"/>
    <w:rsid w:val="00381855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381855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381855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381855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381855"/>
    <w:rPr>
      <w:rFonts w:ascii="Arial Armenian" w:hAnsi="Arial Armenian"/>
      <w:lang w:val="en-US"/>
    </w:rPr>
  </w:style>
  <w:style w:type="character" w:customStyle="1" w:styleId="af7">
    <w:name w:val="Текст примечания Знак"/>
    <w:basedOn w:val="a0"/>
    <w:link w:val="af8"/>
    <w:semiHidden/>
    <w:rsid w:val="00381855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8">
    <w:name w:val="annotation text"/>
    <w:basedOn w:val="a"/>
    <w:link w:val="af7"/>
    <w:semiHidden/>
    <w:rsid w:val="00381855"/>
    <w:rPr>
      <w:rFonts w:ascii="Times Armenian" w:hAnsi="Times Armenian"/>
      <w:sz w:val="20"/>
      <w:szCs w:val="20"/>
      <w:lang w:eastAsia="ru-RU"/>
    </w:rPr>
  </w:style>
  <w:style w:type="character" w:customStyle="1" w:styleId="af9">
    <w:name w:val="Тема примечания Знак"/>
    <w:basedOn w:val="af7"/>
    <w:link w:val="afa"/>
    <w:semiHidden/>
    <w:rsid w:val="00381855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a">
    <w:name w:val="annotation subject"/>
    <w:basedOn w:val="af8"/>
    <w:next w:val="af8"/>
    <w:link w:val="af9"/>
    <w:semiHidden/>
    <w:rsid w:val="00381855"/>
    <w:rPr>
      <w:b/>
      <w:bCs/>
    </w:rPr>
  </w:style>
  <w:style w:type="character" w:customStyle="1" w:styleId="afb">
    <w:name w:val="Текст концевой сноски Знак"/>
    <w:basedOn w:val="a0"/>
    <w:link w:val="afc"/>
    <w:semiHidden/>
    <w:rsid w:val="00381855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c">
    <w:name w:val="endnote text"/>
    <w:basedOn w:val="a"/>
    <w:link w:val="afb"/>
    <w:semiHidden/>
    <w:rsid w:val="00381855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Схема документа Знак"/>
    <w:basedOn w:val="a0"/>
    <w:link w:val="afe"/>
    <w:semiHidden/>
    <w:rsid w:val="00381855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e">
    <w:name w:val="Document Map"/>
    <w:basedOn w:val="a"/>
    <w:link w:val="afd"/>
    <w:semiHidden/>
    <w:rsid w:val="00381855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">
    <w:name w:val="Revision"/>
    <w:hidden/>
    <w:semiHidden/>
    <w:rsid w:val="0038185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0">
    <w:name w:val="Table Grid"/>
    <w:basedOn w:val="a1"/>
    <w:rsid w:val="003818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381855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381855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381855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381855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List Paragraph"/>
    <w:basedOn w:val="a"/>
    <w:link w:val="aff2"/>
    <w:uiPriority w:val="34"/>
    <w:qFormat/>
    <w:rsid w:val="00381855"/>
    <w:pPr>
      <w:ind w:left="720"/>
    </w:pPr>
    <w:rPr>
      <w:rFonts w:ascii="Times Armenian" w:hAnsi="Times Armenian"/>
      <w:lang w:eastAsia="ru-RU"/>
    </w:rPr>
  </w:style>
  <w:style w:type="character" w:customStyle="1" w:styleId="aff2">
    <w:name w:val="Абзац списка Знак"/>
    <w:link w:val="aff1"/>
    <w:uiPriority w:val="34"/>
    <w:locked/>
    <w:rsid w:val="00381855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381855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381855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Block Text"/>
    <w:basedOn w:val="a"/>
    <w:rsid w:val="00381855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381855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381855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381855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3818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3818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3818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3818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3818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3818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38185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3818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38185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38185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381855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381855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381855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381855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381855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381855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381855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381855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381855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38185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3818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38185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381855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381855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4">
    <w:name w:val="FollowedHyperlink"/>
    <w:rsid w:val="00381855"/>
    <w:rPr>
      <w:color w:val="800080"/>
      <w:u w:val="single"/>
    </w:rPr>
  </w:style>
  <w:style w:type="character" w:customStyle="1" w:styleId="CharCharCharChar1">
    <w:name w:val="Char Char Char Char1"/>
    <w:aliases w:val=" Char Char Char Char Char Char, Char Char Char Char1"/>
    <w:rsid w:val="00381855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aliases w:val="Char Char Char Char Char Char1"/>
    <w:locked/>
    <w:rsid w:val="00381855"/>
    <w:rPr>
      <w:lang w:val="en-US" w:eastAsia="en-US" w:bidi="ar-SA"/>
    </w:rPr>
  </w:style>
  <w:style w:type="character" w:customStyle="1" w:styleId="CharCharChar0">
    <w:name w:val="Char Char Char"/>
    <w:rsid w:val="00831255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831255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831255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831255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831255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831255"/>
    <w:rPr>
      <w:rFonts w:ascii="Arial Armenian" w:hAnsi="Arial Armenian"/>
      <w:lang w:val="en-US"/>
    </w:rPr>
  </w:style>
  <w:style w:type="character" w:styleId="aff5">
    <w:name w:val="annotation reference"/>
    <w:semiHidden/>
    <w:rsid w:val="00831255"/>
    <w:rPr>
      <w:sz w:val="16"/>
      <w:szCs w:val="16"/>
    </w:rPr>
  </w:style>
  <w:style w:type="character" w:styleId="aff6">
    <w:name w:val="endnote reference"/>
    <w:semiHidden/>
    <w:rsid w:val="00831255"/>
    <w:rPr>
      <w:vertAlign w:val="superscript"/>
    </w:rPr>
  </w:style>
  <w:style w:type="character" w:customStyle="1" w:styleId="CharChar230">
    <w:name w:val="Char Char23"/>
    <w:rsid w:val="00831255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831255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831255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831255"/>
    <w:rPr>
      <w:rFonts w:ascii="Arial LatArm" w:hAnsi="Arial LatArm"/>
      <w:b/>
      <w:color w:val="0000FF"/>
      <w:lang w:val="en-US" w:eastAsia="ru-RU" w:bidi="ar-SA"/>
    </w:rPr>
  </w:style>
  <w:style w:type="paragraph" w:customStyle="1" w:styleId="120">
    <w:name w:val="Указатель 12"/>
    <w:basedOn w:val="a"/>
    <w:rsid w:val="00831255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25">
    <w:name w:val="Указатель2"/>
    <w:basedOn w:val="a"/>
    <w:rsid w:val="00831255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Char3CharCharChar">
    <w:name w:val="Char3 Char Char Char"/>
    <w:basedOn w:val="a"/>
    <w:next w:val="a"/>
    <w:semiHidden/>
    <w:rsid w:val="00831255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paragraph" w:customStyle="1" w:styleId="xl76">
    <w:name w:val="xl76"/>
    <w:basedOn w:val="a"/>
    <w:rsid w:val="008312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val="ru-RU" w:eastAsia="ru-RU"/>
    </w:rPr>
  </w:style>
  <w:style w:type="paragraph" w:customStyle="1" w:styleId="xl77">
    <w:name w:val="xl77"/>
    <w:basedOn w:val="a"/>
    <w:rsid w:val="008312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val="ru-RU" w:eastAsia="ru-RU"/>
    </w:rPr>
  </w:style>
  <w:style w:type="paragraph" w:customStyle="1" w:styleId="xl78">
    <w:name w:val="xl78"/>
    <w:basedOn w:val="a"/>
    <w:rsid w:val="008312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79">
    <w:name w:val="xl79"/>
    <w:basedOn w:val="a"/>
    <w:rsid w:val="008312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lang w:val="ru-RU" w:eastAsia="ru-RU"/>
    </w:rPr>
  </w:style>
  <w:style w:type="paragraph" w:customStyle="1" w:styleId="xl80">
    <w:name w:val="xl80"/>
    <w:basedOn w:val="a"/>
    <w:rsid w:val="008312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ru-RU" w:eastAsia="ru-RU"/>
    </w:rPr>
  </w:style>
  <w:style w:type="paragraph" w:customStyle="1" w:styleId="xl81">
    <w:name w:val="xl81"/>
    <w:basedOn w:val="a"/>
    <w:rsid w:val="008312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ru-RU" w:eastAsia="ru-RU"/>
    </w:rPr>
  </w:style>
  <w:style w:type="paragraph" w:customStyle="1" w:styleId="xl82">
    <w:name w:val="xl82"/>
    <w:basedOn w:val="a"/>
    <w:rsid w:val="008312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22"/>
      <w:szCs w:val="22"/>
      <w:lang w:val="ru-RU" w:eastAsia="ru-RU"/>
    </w:rPr>
  </w:style>
  <w:style w:type="paragraph" w:customStyle="1" w:styleId="xl83">
    <w:name w:val="xl83"/>
    <w:basedOn w:val="a"/>
    <w:rsid w:val="008312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22"/>
      <w:szCs w:val="22"/>
      <w:lang w:val="ru-RU" w:eastAsia="ru-RU"/>
    </w:rPr>
  </w:style>
  <w:style w:type="paragraph" w:customStyle="1" w:styleId="xl84">
    <w:name w:val="xl84"/>
    <w:basedOn w:val="a"/>
    <w:rsid w:val="008312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  <w:lang w:val="ru-RU" w:eastAsia="ru-RU"/>
    </w:rPr>
  </w:style>
  <w:style w:type="paragraph" w:customStyle="1" w:styleId="xl85">
    <w:name w:val="xl85"/>
    <w:basedOn w:val="a"/>
    <w:rsid w:val="008312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lang w:val="ru-RU" w:eastAsia="ru-RU"/>
    </w:rPr>
  </w:style>
  <w:style w:type="paragraph" w:customStyle="1" w:styleId="xl86">
    <w:name w:val="xl86"/>
    <w:basedOn w:val="a"/>
    <w:rsid w:val="008312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8"/>
      <w:szCs w:val="28"/>
      <w:lang w:val="ru-RU" w:eastAsia="ru-RU"/>
    </w:rPr>
  </w:style>
  <w:style w:type="paragraph" w:customStyle="1" w:styleId="xl87">
    <w:name w:val="xl87"/>
    <w:basedOn w:val="a"/>
    <w:rsid w:val="0083125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8"/>
      <w:szCs w:val="28"/>
      <w:lang w:val="ru-RU" w:eastAsia="ru-RU"/>
    </w:rPr>
  </w:style>
  <w:style w:type="paragraph" w:customStyle="1" w:styleId="xl88">
    <w:name w:val="xl88"/>
    <w:basedOn w:val="a"/>
    <w:rsid w:val="008312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8"/>
      <w:szCs w:val="28"/>
      <w:lang w:val="ru-RU" w:eastAsia="ru-RU"/>
    </w:rPr>
  </w:style>
  <w:style w:type="paragraph" w:customStyle="1" w:styleId="xl89">
    <w:name w:val="xl89"/>
    <w:basedOn w:val="a"/>
    <w:rsid w:val="008312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13">
    <w:name w:val="1"/>
    <w:basedOn w:val="a"/>
    <w:next w:val="af"/>
    <w:qFormat/>
    <w:rsid w:val="00831255"/>
    <w:pPr>
      <w:jc w:val="center"/>
    </w:pPr>
    <w:rPr>
      <w:rFonts w:ascii="Arial Armenian" w:hAnsi="Arial Armenian"/>
      <w:szCs w:val="22"/>
    </w:rPr>
  </w:style>
  <w:style w:type="character" w:customStyle="1" w:styleId="CharChar12">
    <w:name w:val="Char Char12"/>
    <w:rsid w:val="00831255"/>
    <w:rPr>
      <w:rFonts w:ascii="Arial LatArm" w:hAnsi="Arial LatArm"/>
      <w:sz w:val="24"/>
      <w:lang w:val="en-US"/>
    </w:rPr>
  </w:style>
  <w:style w:type="character" w:customStyle="1" w:styleId="CharChar4">
    <w:name w:val="Char Char4"/>
    <w:locked/>
    <w:rsid w:val="00831255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831255"/>
    <w:pPr>
      <w:spacing w:before="100" w:beforeAutospacing="1" w:after="100" w:afterAutospacing="1"/>
    </w:pPr>
  </w:style>
  <w:style w:type="paragraph" w:customStyle="1" w:styleId="msonormalcxspmiddlecxspmiddle">
    <w:name w:val="msonormalcxspmiddlecxspmiddle"/>
    <w:basedOn w:val="a"/>
    <w:rsid w:val="00831255"/>
    <w:pPr>
      <w:spacing w:before="100" w:beforeAutospacing="1" w:after="100" w:afterAutospacing="1"/>
    </w:pPr>
  </w:style>
  <w:style w:type="paragraph" w:customStyle="1" w:styleId="msonormalcxspmiddlecxsplast">
    <w:name w:val="msonormalcxspmiddlecxsplast"/>
    <w:basedOn w:val="a"/>
    <w:rsid w:val="00831255"/>
    <w:pPr>
      <w:spacing w:before="100" w:beforeAutospacing="1" w:after="100" w:afterAutospacing="1"/>
    </w:pPr>
  </w:style>
  <w:style w:type="character" w:customStyle="1" w:styleId="CharChar5">
    <w:name w:val="Char Char5"/>
    <w:locked/>
    <w:rsid w:val="00831255"/>
    <w:rPr>
      <w:sz w:val="24"/>
      <w:szCs w:val="24"/>
      <w:lang w:val="en-US" w:eastAsia="en-US" w:bidi="ar-SA"/>
    </w:rPr>
  </w:style>
  <w:style w:type="character" w:customStyle="1" w:styleId="14">
    <w:name w:val="Название Знак1"/>
    <w:uiPriority w:val="10"/>
    <w:rsid w:val="00831255"/>
    <w:rPr>
      <w:rFonts w:ascii="Cambria" w:eastAsia="Times New Roman" w:hAnsi="Cambria" w:cs="Times New Roman"/>
      <w:spacing w:val="-10"/>
      <w:kern w:val="28"/>
      <w:sz w:val="56"/>
      <w:szCs w:val="56"/>
    </w:rPr>
  </w:style>
  <w:style w:type="paragraph" w:customStyle="1" w:styleId="121">
    <w:name w:val="Указатель 12"/>
    <w:basedOn w:val="a"/>
    <w:rsid w:val="00831255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26">
    <w:name w:val="Указатель2"/>
    <w:basedOn w:val="a"/>
    <w:rsid w:val="00831255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Char3CharCharChar0">
    <w:name w:val="Char3 Char Char Char"/>
    <w:basedOn w:val="a"/>
    <w:next w:val="a"/>
    <w:semiHidden/>
    <w:rsid w:val="00831255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paragraph" w:styleId="HTML">
    <w:name w:val="HTML Preformatted"/>
    <w:basedOn w:val="a"/>
    <w:link w:val="HTML0"/>
    <w:uiPriority w:val="99"/>
    <w:unhideWhenUsed/>
    <w:rsid w:val="00615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15C24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8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38185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8185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8185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38185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38185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38185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38185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38185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381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855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381855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381855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381855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381855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381855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381855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381855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rsid w:val="00381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,Char Char Char Char,Char"/>
    <w:basedOn w:val="a"/>
    <w:link w:val="a4"/>
    <w:rsid w:val="00381855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,Char Знак"/>
    <w:basedOn w:val="a0"/>
    <w:link w:val="a3"/>
    <w:rsid w:val="00381855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rsid w:val="00381855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381855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381855"/>
    <w:pPr>
      <w:spacing w:line="360" w:lineRule="auto"/>
      <w:ind w:firstLine="567"/>
      <w:jc w:val="both"/>
    </w:pPr>
    <w:rPr>
      <w:rFonts w:ascii="Times Armenian" w:hAnsi="Times Armenian"/>
      <w:sz w:val="20"/>
      <w:szCs w:val="20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rsid w:val="00381855"/>
    <w:rPr>
      <w:rFonts w:ascii="Times Armenian" w:eastAsia="Times New Roman" w:hAnsi="Times Armenian" w:cs="Times New Roman"/>
      <w:sz w:val="20"/>
      <w:szCs w:val="20"/>
      <w:lang w:val="x-none" w:eastAsia="x-none"/>
    </w:rPr>
  </w:style>
  <w:style w:type="paragraph" w:styleId="21">
    <w:name w:val="Body Text 2"/>
    <w:basedOn w:val="a"/>
    <w:link w:val="22"/>
    <w:rsid w:val="00381855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381855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uiPriority w:val="99"/>
    <w:rsid w:val="00381855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381855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381855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381855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basedOn w:val="a0"/>
    <w:link w:val="a7"/>
    <w:rsid w:val="00381855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9">
    <w:name w:val="Hyperlink"/>
    <w:rsid w:val="00381855"/>
    <w:rPr>
      <w:color w:val="0000FF"/>
      <w:u w:val="single"/>
    </w:rPr>
  </w:style>
  <w:style w:type="character" w:customStyle="1" w:styleId="CharChar1">
    <w:name w:val="Char Char1"/>
    <w:locked/>
    <w:rsid w:val="00381855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381855"/>
    <w:pPr>
      <w:spacing w:after="120"/>
    </w:pPr>
  </w:style>
  <w:style w:type="character" w:customStyle="1" w:styleId="ab">
    <w:name w:val="Основной текст Знак"/>
    <w:basedOn w:val="a0"/>
    <w:link w:val="aa"/>
    <w:rsid w:val="0038185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381855"/>
    <w:pPr>
      <w:ind w:left="240" w:hanging="240"/>
    </w:pPr>
  </w:style>
  <w:style w:type="paragraph" w:styleId="ac">
    <w:name w:val="index heading"/>
    <w:basedOn w:val="a"/>
    <w:next w:val="11"/>
    <w:semiHidden/>
    <w:rsid w:val="0038185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38185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381855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381855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381855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38185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basedOn w:val="a0"/>
    <w:link w:val="af"/>
    <w:rsid w:val="00381855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381855"/>
  </w:style>
  <w:style w:type="paragraph" w:styleId="af2">
    <w:name w:val="footnote text"/>
    <w:basedOn w:val="a"/>
    <w:link w:val="af3"/>
    <w:uiPriority w:val="99"/>
    <w:semiHidden/>
    <w:rsid w:val="00381855"/>
    <w:rPr>
      <w:rFonts w:ascii="Times Armenian" w:hAnsi="Times Armenian"/>
      <w:sz w:val="20"/>
      <w:szCs w:val="20"/>
      <w:lang w:val="x-none" w:eastAsia="ru-RU"/>
    </w:rPr>
  </w:style>
  <w:style w:type="character" w:customStyle="1" w:styleId="af3">
    <w:name w:val="Текст сноски Знак"/>
    <w:basedOn w:val="a0"/>
    <w:link w:val="af2"/>
    <w:uiPriority w:val="99"/>
    <w:semiHidden/>
    <w:rsid w:val="00381855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38185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38185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38185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38185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381855"/>
    <w:pPr>
      <w:spacing w:before="100" w:beforeAutospacing="1" w:after="100" w:afterAutospacing="1"/>
    </w:pPr>
  </w:style>
  <w:style w:type="character" w:styleId="af5">
    <w:name w:val="Strong"/>
    <w:qFormat/>
    <w:rsid w:val="00381855"/>
    <w:rPr>
      <w:b/>
      <w:bCs/>
    </w:rPr>
  </w:style>
  <w:style w:type="character" w:styleId="af6">
    <w:name w:val="footnote reference"/>
    <w:semiHidden/>
    <w:rsid w:val="00381855"/>
    <w:rPr>
      <w:vertAlign w:val="superscript"/>
    </w:rPr>
  </w:style>
  <w:style w:type="character" w:customStyle="1" w:styleId="CharChar22">
    <w:name w:val="Char Char22"/>
    <w:rsid w:val="00381855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381855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381855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381855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381855"/>
    <w:rPr>
      <w:rFonts w:ascii="Arial Armenian" w:hAnsi="Arial Armenian"/>
      <w:lang w:val="en-US"/>
    </w:rPr>
  </w:style>
  <w:style w:type="character" w:customStyle="1" w:styleId="af7">
    <w:name w:val="Текст примечания Знак"/>
    <w:basedOn w:val="a0"/>
    <w:link w:val="af8"/>
    <w:semiHidden/>
    <w:rsid w:val="00381855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8">
    <w:name w:val="annotation text"/>
    <w:basedOn w:val="a"/>
    <w:link w:val="af7"/>
    <w:semiHidden/>
    <w:rsid w:val="00381855"/>
    <w:rPr>
      <w:rFonts w:ascii="Times Armenian" w:hAnsi="Times Armenian"/>
      <w:sz w:val="20"/>
      <w:szCs w:val="20"/>
      <w:lang w:eastAsia="ru-RU"/>
    </w:rPr>
  </w:style>
  <w:style w:type="character" w:customStyle="1" w:styleId="af9">
    <w:name w:val="Тема примечания Знак"/>
    <w:basedOn w:val="af7"/>
    <w:link w:val="afa"/>
    <w:semiHidden/>
    <w:rsid w:val="00381855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a">
    <w:name w:val="annotation subject"/>
    <w:basedOn w:val="af8"/>
    <w:next w:val="af8"/>
    <w:link w:val="af9"/>
    <w:semiHidden/>
    <w:rsid w:val="00381855"/>
    <w:rPr>
      <w:b/>
      <w:bCs/>
    </w:rPr>
  </w:style>
  <w:style w:type="character" w:customStyle="1" w:styleId="afb">
    <w:name w:val="Текст концевой сноски Знак"/>
    <w:basedOn w:val="a0"/>
    <w:link w:val="afc"/>
    <w:semiHidden/>
    <w:rsid w:val="00381855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c">
    <w:name w:val="endnote text"/>
    <w:basedOn w:val="a"/>
    <w:link w:val="afb"/>
    <w:semiHidden/>
    <w:rsid w:val="00381855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Схема документа Знак"/>
    <w:basedOn w:val="a0"/>
    <w:link w:val="afe"/>
    <w:semiHidden/>
    <w:rsid w:val="00381855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e">
    <w:name w:val="Document Map"/>
    <w:basedOn w:val="a"/>
    <w:link w:val="afd"/>
    <w:semiHidden/>
    <w:rsid w:val="00381855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">
    <w:name w:val="Revision"/>
    <w:hidden/>
    <w:semiHidden/>
    <w:rsid w:val="0038185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0">
    <w:name w:val="Table Grid"/>
    <w:basedOn w:val="a1"/>
    <w:rsid w:val="003818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381855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381855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381855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381855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List Paragraph"/>
    <w:basedOn w:val="a"/>
    <w:link w:val="aff2"/>
    <w:uiPriority w:val="34"/>
    <w:qFormat/>
    <w:rsid w:val="00381855"/>
    <w:pPr>
      <w:ind w:left="720"/>
    </w:pPr>
    <w:rPr>
      <w:rFonts w:ascii="Times Armenian" w:hAnsi="Times Armenian"/>
      <w:lang w:val="x-none" w:eastAsia="ru-RU"/>
    </w:rPr>
  </w:style>
  <w:style w:type="character" w:customStyle="1" w:styleId="aff2">
    <w:name w:val="Абзац списка Знак"/>
    <w:link w:val="aff1"/>
    <w:uiPriority w:val="34"/>
    <w:locked/>
    <w:rsid w:val="00381855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customStyle="1" w:styleId="CharChar25">
    <w:name w:val="Char Char25"/>
    <w:rsid w:val="00381855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381855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Block Text"/>
    <w:basedOn w:val="a"/>
    <w:rsid w:val="00381855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381855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381855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381855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3818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3818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3818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3818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3818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3818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38185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3818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38185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38185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381855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381855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381855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381855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381855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381855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381855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381855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381855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38185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3818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38185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381855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381855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4">
    <w:name w:val="FollowedHyperlink"/>
    <w:rsid w:val="00381855"/>
    <w:rPr>
      <w:color w:val="800080"/>
      <w:u w:val="single"/>
    </w:rPr>
  </w:style>
  <w:style w:type="character" w:customStyle="1" w:styleId="CharCharCharChar1">
    <w:name w:val="Char Char Char Char1"/>
    <w:aliases w:val=" Char Char Char Char Char Char, Char Char Char Char1"/>
    <w:rsid w:val="00381855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aliases w:val="Char Char Char Char Char Char1"/>
    <w:locked/>
    <w:rsid w:val="00381855"/>
    <w:rPr>
      <w:lang w:val="en-US" w:eastAsia="en-US" w:bidi="ar-SA"/>
    </w:rPr>
  </w:style>
  <w:style w:type="character" w:customStyle="1" w:styleId="CharCharChar0">
    <w:name w:val="Char Char Char"/>
    <w:rsid w:val="00831255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831255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831255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831255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831255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831255"/>
    <w:rPr>
      <w:rFonts w:ascii="Arial Armenian" w:hAnsi="Arial Armenian"/>
      <w:lang w:val="en-US"/>
    </w:rPr>
  </w:style>
  <w:style w:type="character" w:styleId="aff5">
    <w:name w:val="annotation reference"/>
    <w:semiHidden/>
    <w:rsid w:val="00831255"/>
    <w:rPr>
      <w:sz w:val="16"/>
      <w:szCs w:val="16"/>
    </w:rPr>
  </w:style>
  <w:style w:type="character" w:styleId="aff6">
    <w:name w:val="endnote reference"/>
    <w:semiHidden/>
    <w:rsid w:val="00831255"/>
    <w:rPr>
      <w:vertAlign w:val="superscript"/>
    </w:rPr>
  </w:style>
  <w:style w:type="character" w:customStyle="1" w:styleId="CharChar230">
    <w:name w:val="Char Char23"/>
    <w:rsid w:val="00831255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831255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831255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831255"/>
    <w:rPr>
      <w:rFonts w:ascii="Arial LatArm" w:hAnsi="Arial LatArm"/>
      <w:b/>
      <w:color w:val="0000FF"/>
      <w:lang w:val="en-US" w:eastAsia="ru-RU" w:bidi="ar-SA"/>
    </w:rPr>
  </w:style>
  <w:style w:type="paragraph" w:customStyle="1" w:styleId="120">
    <w:name w:val="Указатель 12"/>
    <w:basedOn w:val="a"/>
    <w:rsid w:val="00831255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25">
    <w:name w:val="Указатель2"/>
    <w:basedOn w:val="a"/>
    <w:rsid w:val="00831255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Char3CharCharChar">
    <w:name w:val="Char3 Char Char Char"/>
    <w:basedOn w:val="a"/>
    <w:next w:val="a"/>
    <w:semiHidden/>
    <w:rsid w:val="00831255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paragraph" w:customStyle="1" w:styleId="xl76">
    <w:name w:val="xl76"/>
    <w:basedOn w:val="a"/>
    <w:rsid w:val="008312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val="ru-RU" w:eastAsia="ru-RU"/>
    </w:rPr>
  </w:style>
  <w:style w:type="paragraph" w:customStyle="1" w:styleId="xl77">
    <w:name w:val="xl77"/>
    <w:basedOn w:val="a"/>
    <w:rsid w:val="008312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val="ru-RU" w:eastAsia="ru-RU"/>
    </w:rPr>
  </w:style>
  <w:style w:type="paragraph" w:customStyle="1" w:styleId="xl78">
    <w:name w:val="xl78"/>
    <w:basedOn w:val="a"/>
    <w:rsid w:val="008312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79">
    <w:name w:val="xl79"/>
    <w:basedOn w:val="a"/>
    <w:rsid w:val="008312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lang w:val="ru-RU" w:eastAsia="ru-RU"/>
    </w:rPr>
  </w:style>
  <w:style w:type="paragraph" w:customStyle="1" w:styleId="xl80">
    <w:name w:val="xl80"/>
    <w:basedOn w:val="a"/>
    <w:rsid w:val="008312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ru-RU" w:eastAsia="ru-RU"/>
    </w:rPr>
  </w:style>
  <w:style w:type="paragraph" w:customStyle="1" w:styleId="xl81">
    <w:name w:val="xl81"/>
    <w:basedOn w:val="a"/>
    <w:rsid w:val="008312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ru-RU" w:eastAsia="ru-RU"/>
    </w:rPr>
  </w:style>
  <w:style w:type="paragraph" w:customStyle="1" w:styleId="xl82">
    <w:name w:val="xl82"/>
    <w:basedOn w:val="a"/>
    <w:rsid w:val="008312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22"/>
      <w:szCs w:val="22"/>
      <w:lang w:val="ru-RU" w:eastAsia="ru-RU"/>
    </w:rPr>
  </w:style>
  <w:style w:type="paragraph" w:customStyle="1" w:styleId="xl83">
    <w:name w:val="xl83"/>
    <w:basedOn w:val="a"/>
    <w:rsid w:val="008312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22"/>
      <w:szCs w:val="22"/>
      <w:lang w:val="ru-RU" w:eastAsia="ru-RU"/>
    </w:rPr>
  </w:style>
  <w:style w:type="paragraph" w:customStyle="1" w:styleId="xl84">
    <w:name w:val="xl84"/>
    <w:basedOn w:val="a"/>
    <w:rsid w:val="008312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  <w:lang w:val="ru-RU" w:eastAsia="ru-RU"/>
    </w:rPr>
  </w:style>
  <w:style w:type="paragraph" w:customStyle="1" w:styleId="xl85">
    <w:name w:val="xl85"/>
    <w:basedOn w:val="a"/>
    <w:rsid w:val="008312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lang w:val="ru-RU" w:eastAsia="ru-RU"/>
    </w:rPr>
  </w:style>
  <w:style w:type="paragraph" w:customStyle="1" w:styleId="xl86">
    <w:name w:val="xl86"/>
    <w:basedOn w:val="a"/>
    <w:rsid w:val="008312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8"/>
      <w:szCs w:val="28"/>
      <w:lang w:val="ru-RU" w:eastAsia="ru-RU"/>
    </w:rPr>
  </w:style>
  <w:style w:type="paragraph" w:customStyle="1" w:styleId="xl87">
    <w:name w:val="xl87"/>
    <w:basedOn w:val="a"/>
    <w:rsid w:val="0083125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8"/>
      <w:szCs w:val="28"/>
      <w:lang w:val="ru-RU" w:eastAsia="ru-RU"/>
    </w:rPr>
  </w:style>
  <w:style w:type="paragraph" w:customStyle="1" w:styleId="xl88">
    <w:name w:val="xl88"/>
    <w:basedOn w:val="a"/>
    <w:rsid w:val="008312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8"/>
      <w:szCs w:val="28"/>
      <w:lang w:val="ru-RU" w:eastAsia="ru-RU"/>
    </w:rPr>
  </w:style>
  <w:style w:type="paragraph" w:customStyle="1" w:styleId="xl89">
    <w:name w:val="xl89"/>
    <w:basedOn w:val="a"/>
    <w:rsid w:val="008312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13">
    <w:name w:val="1"/>
    <w:basedOn w:val="a"/>
    <w:next w:val="af"/>
    <w:qFormat/>
    <w:rsid w:val="00831255"/>
    <w:pPr>
      <w:jc w:val="center"/>
    </w:pPr>
    <w:rPr>
      <w:rFonts w:ascii="Arial Armenian" w:hAnsi="Arial Armenian"/>
      <w:szCs w:val="22"/>
    </w:rPr>
  </w:style>
  <w:style w:type="character" w:customStyle="1" w:styleId="CharChar12">
    <w:name w:val="Char Char12"/>
    <w:rsid w:val="00831255"/>
    <w:rPr>
      <w:rFonts w:ascii="Arial LatArm" w:hAnsi="Arial LatArm"/>
      <w:sz w:val="24"/>
      <w:lang w:val="en-US"/>
    </w:rPr>
  </w:style>
  <w:style w:type="character" w:customStyle="1" w:styleId="CharChar4">
    <w:name w:val="Char Char4"/>
    <w:locked/>
    <w:rsid w:val="00831255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831255"/>
    <w:pPr>
      <w:spacing w:before="100" w:beforeAutospacing="1" w:after="100" w:afterAutospacing="1"/>
    </w:pPr>
  </w:style>
  <w:style w:type="paragraph" w:customStyle="1" w:styleId="msonormalcxspmiddlecxspmiddle">
    <w:name w:val="msonormalcxspmiddlecxspmiddle"/>
    <w:basedOn w:val="a"/>
    <w:rsid w:val="00831255"/>
    <w:pPr>
      <w:spacing w:before="100" w:beforeAutospacing="1" w:after="100" w:afterAutospacing="1"/>
    </w:pPr>
  </w:style>
  <w:style w:type="paragraph" w:customStyle="1" w:styleId="msonormalcxspmiddlecxsplast">
    <w:name w:val="msonormalcxspmiddlecxsplast"/>
    <w:basedOn w:val="a"/>
    <w:rsid w:val="00831255"/>
    <w:pPr>
      <w:spacing w:before="100" w:beforeAutospacing="1" w:after="100" w:afterAutospacing="1"/>
    </w:pPr>
  </w:style>
  <w:style w:type="character" w:customStyle="1" w:styleId="CharChar5">
    <w:name w:val="Char Char5"/>
    <w:locked/>
    <w:rsid w:val="00831255"/>
    <w:rPr>
      <w:sz w:val="24"/>
      <w:szCs w:val="24"/>
      <w:lang w:val="en-US" w:eastAsia="en-US" w:bidi="ar-SA"/>
    </w:rPr>
  </w:style>
  <w:style w:type="character" w:customStyle="1" w:styleId="14">
    <w:name w:val="Название Знак1"/>
    <w:uiPriority w:val="10"/>
    <w:rsid w:val="00831255"/>
    <w:rPr>
      <w:rFonts w:ascii="Cambria" w:eastAsia="Times New Roman" w:hAnsi="Cambria" w:cs="Times New Roman"/>
      <w:spacing w:val="-10"/>
      <w:kern w:val="28"/>
      <w:sz w:val="56"/>
      <w:szCs w:val="56"/>
    </w:rPr>
  </w:style>
  <w:style w:type="paragraph" w:customStyle="1" w:styleId="121">
    <w:name w:val="Указатель 12"/>
    <w:basedOn w:val="a"/>
    <w:rsid w:val="00831255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26">
    <w:name w:val="Указатель2"/>
    <w:basedOn w:val="a"/>
    <w:rsid w:val="00831255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Char3CharCharChar0">
    <w:name w:val="Char3 Char Char Char"/>
    <w:basedOn w:val="a"/>
    <w:next w:val="a"/>
    <w:semiHidden/>
    <w:rsid w:val="00831255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paragraph" w:styleId="HTML">
    <w:name w:val="HTML Preformatted"/>
    <w:basedOn w:val="a"/>
    <w:link w:val="HTML0"/>
    <w:uiPriority w:val="99"/>
    <w:unhideWhenUsed/>
    <w:rsid w:val="00615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15C24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3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3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0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3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0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25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832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379480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dotted" w:sz="6" w:space="11" w:color="60B510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07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59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282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033949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dotted" w:sz="6" w:space="11" w:color="60B510"/>
                        <w:right w:val="none" w:sz="0" w:space="0" w:color="auto"/>
                      </w:divBdr>
                      <w:divsChild>
                        <w:div w:id="1503542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DBC1C5-7321-4712-87F3-DEEBE5F3D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3414</Words>
  <Characters>19462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creator>User</dc:creator>
  <cp:lastModifiedBy>User</cp:lastModifiedBy>
  <cp:revision>2</cp:revision>
  <cp:lastPrinted>2019-03-28T07:25:00Z</cp:lastPrinted>
  <dcterms:created xsi:type="dcterms:W3CDTF">2019-12-20T07:53:00Z</dcterms:created>
  <dcterms:modified xsi:type="dcterms:W3CDTF">2019-12-20T07:53:00Z</dcterms:modified>
  <cp:keywords>https://mul2-kotayk.gov.am/tasks/49318/oneclick/ardir2.docx?token=19e1b9d91c343e4586ef5c3b4d8f4c61</cp:keywords>
</cp:coreProperties>
</file>