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4D44B2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4D44B2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4D44B2" w:rsidRDefault="007C160D" w:rsidP="007C160D">
      <w:pPr>
        <w:jc w:val="center"/>
        <w:rPr>
          <w:rFonts w:ascii="Sylfaen" w:hAnsi="Sylfaen"/>
          <w:sz w:val="16"/>
          <w:lang w:val="af-ZA"/>
        </w:rPr>
      </w:pPr>
      <w:r w:rsidRPr="004D44B2">
        <w:rPr>
          <w:rFonts w:ascii="Sylfaen" w:hAnsi="Sylfaen" w:cs="Sylfaen"/>
          <w:b/>
          <w:sz w:val="20"/>
          <w:szCs w:val="24"/>
        </w:rPr>
        <w:t>ԳՆԱՆՇՄԱՆ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</w:rPr>
        <w:t>ՀԱՐՑՄԱՆ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</w:rPr>
        <w:t>Ձ</w:t>
      </w:r>
      <w:r w:rsidR="00441C13" w:rsidRPr="004D44B2">
        <w:rPr>
          <w:rFonts w:ascii="Sylfaen" w:hAnsi="Sylfaen" w:cs="Sylfaen"/>
          <w:b/>
          <w:sz w:val="20"/>
          <w:szCs w:val="24"/>
        </w:rPr>
        <w:t>ԵՎ</w:t>
      </w:r>
      <w:r w:rsidRPr="004D44B2">
        <w:rPr>
          <w:rFonts w:ascii="Sylfaen" w:hAnsi="Sylfaen" w:cs="Sylfaen"/>
          <w:b/>
          <w:sz w:val="20"/>
          <w:szCs w:val="24"/>
        </w:rPr>
        <w:t>ՈՎ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</w:rPr>
        <w:t>ԳՆՈՒՄ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</w:rPr>
        <w:t>ԿԱՏԱՐԵԼՈՒ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Pr="004D44B2">
        <w:rPr>
          <w:rFonts w:ascii="Sylfaen" w:hAnsi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Pr="004D44B2">
        <w:rPr>
          <w:rFonts w:ascii="Sylfaen" w:hAnsi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Pr="004D44B2">
        <w:rPr>
          <w:rFonts w:ascii="Sylfaen" w:hAnsi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Pr="004D44B2">
        <w:rPr>
          <w:rFonts w:ascii="Sylfaen" w:hAnsi="Sylfaen"/>
          <w:b/>
          <w:sz w:val="20"/>
          <w:szCs w:val="24"/>
          <w:lang w:val="af-ZA"/>
        </w:rPr>
        <w:t xml:space="preserve"> </w:t>
      </w:r>
      <w:r w:rsidRPr="004D44B2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4D44B2" w:rsidRDefault="007C160D" w:rsidP="007C160D">
      <w:pPr>
        <w:pStyle w:val="Heading3"/>
        <w:ind w:firstLine="0"/>
        <w:rPr>
          <w:rFonts w:ascii="Sylfaen" w:hAnsi="Sylfaen" w:cs="Sylfaen"/>
          <w:b w:val="0"/>
          <w:sz w:val="16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CD29DD">
        <w:rPr>
          <w:rFonts w:ascii="Sylfaen" w:hAnsi="Sylfaen"/>
          <w:b w:val="0"/>
          <w:sz w:val="18"/>
          <w:szCs w:val="18"/>
          <w:lang w:val="af-ZA"/>
        </w:rPr>
        <w:t>2</w:t>
      </w:r>
      <w:r w:rsidR="00B817BB" w:rsidRPr="00B817BB">
        <w:rPr>
          <w:rFonts w:ascii="Sylfaen" w:hAnsi="Sylfaen"/>
          <w:b w:val="0"/>
          <w:sz w:val="18"/>
          <w:szCs w:val="18"/>
          <w:lang w:val="af-ZA"/>
        </w:rPr>
        <w:t xml:space="preserve">6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D29D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bookmarkStart w:id="0" w:name="_GoBack"/>
      <w:bookmarkEnd w:id="0"/>
      <w:r w:rsidR="00B817BB" w:rsidRPr="00B817BB">
        <w:rPr>
          <w:rFonts w:ascii="Sylfaen" w:hAnsi="Sylfaen"/>
          <w:b w:val="0"/>
          <w:sz w:val="18"/>
          <w:szCs w:val="18"/>
          <w:lang w:val="af-ZA"/>
        </w:rPr>
        <w:t xml:space="preserve">7 </w:t>
      </w:r>
      <w:r w:rsidR="00B817BB">
        <w:rPr>
          <w:rFonts w:ascii="Sylfaen" w:hAnsi="Sylfaen"/>
          <w:b w:val="0"/>
          <w:sz w:val="18"/>
          <w:szCs w:val="18"/>
          <w:lang w:val="ru-RU"/>
        </w:rPr>
        <w:t>հունվար</w:t>
      </w:r>
      <w:r w:rsidR="00B817BB" w:rsidRPr="00B817BB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D29DD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4D44B2" w:rsidRDefault="004D44B2" w:rsidP="007C160D">
      <w:pPr>
        <w:pStyle w:val="Heading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:rsidR="007C160D" w:rsidRPr="004D44B2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4D44B2">
        <w:rPr>
          <w:rFonts w:ascii="Sylfaen" w:hAnsi="Sylfaen"/>
          <w:sz w:val="16"/>
          <w:szCs w:val="16"/>
          <w:lang w:val="af-ZA"/>
        </w:rPr>
        <w:t xml:space="preserve">ԸՆԹԱՑԱԿԱՐԳԻ ԾԱԾԿԱԳԻՐԸ` </w:t>
      </w:r>
      <w:r w:rsidR="00CD29DD" w:rsidRPr="004D44B2">
        <w:rPr>
          <w:rFonts w:ascii="Sylfaen" w:hAnsi="Sylfaen"/>
          <w:b w:val="0"/>
          <w:sz w:val="16"/>
          <w:szCs w:val="16"/>
          <w:lang w:val="x-none" w:eastAsia="x-none"/>
        </w:rPr>
        <w:t>«</w:t>
      </w:r>
      <w:r w:rsidR="00CD29DD" w:rsidRPr="004D44B2">
        <w:rPr>
          <w:rFonts w:ascii="Sylfaen" w:hAnsi="Sylfaen" w:cs="Sylfaen"/>
          <w:sz w:val="16"/>
          <w:szCs w:val="16"/>
          <w:lang w:val="es-ES" w:eastAsia="x-none"/>
        </w:rPr>
        <w:t xml:space="preserve"> </w:t>
      </w:r>
      <w:r w:rsidR="00CD29DD" w:rsidRPr="004D44B2">
        <w:rPr>
          <w:rFonts w:ascii="Sylfaen" w:hAnsi="Sylfaen" w:cs="Sylfaen"/>
          <w:sz w:val="16"/>
          <w:szCs w:val="16"/>
          <w:lang w:eastAsia="x-none"/>
        </w:rPr>
        <w:t>ՀՀՏՄՆՀՆԹ</w:t>
      </w:r>
      <w:r w:rsidR="00CD29DD" w:rsidRPr="004D44B2">
        <w:rPr>
          <w:rFonts w:ascii="Sylfaen" w:hAnsi="Sylfaen" w:cs="Sylfaen"/>
          <w:sz w:val="16"/>
          <w:szCs w:val="16"/>
          <w:lang w:val="es-ES" w:eastAsia="x-none"/>
        </w:rPr>
        <w:t>2</w:t>
      </w:r>
      <w:r w:rsidR="009D4A8D">
        <w:rPr>
          <w:rFonts w:ascii="Sylfaen" w:hAnsi="Sylfaen" w:cs="Sylfaen"/>
          <w:sz w:val="16"/>
          <w:szCs w:val="16"/>
          <w:lang w:val="ru-RU" w:eastAsia="x-none"/>
        </w:rPr>
        <w:t>Մ</w:t>
      </w:r>
      <w:r w:rsidR="00CD29DD" w:rsidRPr="004D44B2">
        <w:rPr>
          <w:rFonts w:ascii="Sylfaen" w:hAnsi="Sylfaen" w:cs="Sylfaen"/>
          <w:sz w:val="16"/>
          <w:szCs w:val="16"/>
          <w:lang w:eastAsia="x-none"/>
        </w:rPr>
        <w:t>ՄՀՈԱԿԳՀ</w:t>
      </w:r>
      <w:r w:rsidR="00CD29DD" w:rsidRPr="004D44B2">
        <w:rPr>
          <w:rFonts w:ascii="Sylfaen" w:hAnsi="Sylfaen" w:cs="Sylfaen"/>
          <w:sz w:val="16"/>
          <w:szCs w:val="16"/>
          <w:lang w:val="hy-AM" w:eastAsia="x-none"/>
        </w:rPr>
        <w:t>ԱՊՁԲ</w:t>
      </w:r>
      <w:r w:rsidR="00CD29DD" w:rsidRPr="004D44B2">
        <w:rPr>
          <w:rFonts w:ascii="Sylfaen" w:hAnsi="Sylfaen"/>
          <w:sz w:val="16"/>
          <w:szCs w:val="16"/>
          <w:lang w:val="es-ES" w:eastAsia="x-none"/>
        </w:rPr>
        <w:t>2</w:t>
      </w:r>
      <w:r w:rsidR="00B817BB" w:rsidRPr="00B817BB">
        <w:rPr>
          <w:rFonts w:ascii="Sylfaen" w:hAnsi="Sylfaen"/>
          <w:sz w:val="16"/>
          <w:szCs w:val="16"/>
          <w:lang w:val="af-ZA" w:eastAsia="x-none"/>
        </w:rPr>
        <w:t>6</w:t>
      </w:r>
      <w:r w:rsidR="00CD29DD" w:rsidRPr="004D44B2">
        <w:rPr>
          <w:rFonts w:ascii="Sylfaen" w:hAnsi="Sylfaen"/>
          <w:sz w:val="16"/>
          <w:szCs w:val="16"/>
          <w:lang w:val="es-ES" w:eastAsia="x-none"/>
        </w:rPr>
        <w:t>/01</w:t>
      </w:r>
      <w:r w:rsidR="00CD29DD" w:rsidRPr="004D44B2">
        <w:rPr>
          <w:rFonts w:ascii="Sylfaen" w:hAnsi="Sylfaen"/>
          <w:b w:val="0"/>
          <w:sz w:val="16"/>
          <w:szCs w:val="16"/>
          <w:lang w:val="x-none" w:eastAsia="x-none"/>
        </w:rPr>
        <w:t>»</w:t>
      </w:r>
    </w:p>
    <w:p w:rsidR="007C160D" w:rsidRPr="004D44B2" w:rsidRDefault="007C160D" w:rsidP="007C160D">
      <w:pPr>
        <w:pStyle w:val="Heading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CD29DD">
        <w:rPr>
          <w:rFonts w:ascii="Sylfaen" w:hAnsi="Sylfaen" w:cs="Sylfaen"/>
          <w:sz w:val="18"/>
          <w:lang w:val="af-ZA"/>
        </w:rPr>
        <w:t>Պատվիրատուն</w:t>
      </w:r>
      <w:r w:rsidRPr="00CD29DD">
        <w:rPr>
          <w:rFonts w:ascii="Sylfaen" w:hAnsi="Sylfaen"/>
          <w:sz w:val="18"/>
          <w:lang w:val="af-ZA"/>
        </w:rPr>
        <w:t>`</w:t>
      </w:r>
      <w:r w:rsidR="00CD29DD" w:rsidRPr="00CD29DD">
        <w:rPr>
          <w:rFonts w:ascii="Sylfaen" w:hAnsi="Sylfaen" w:cs="Sylfaen"/>
          <w:sz w:val="18"/>
          <w:lang w:val="af-ZA"/>
        </w:rPr>
        <w:t xml:space="preserve">Նոյեմբերյան համայնքի &lt;&lt;Նոյեմբերյանի թիվ 2 </w:t>
      </w:r>
      <w:r w:rsidR="009D4A8D">
        <w:rPr>
          <w:rFonts w:ascii="Sylfaen" w:hAnsi="Sylfaen" w:cs="Sylfaen"/>
          <w:sz w:val="18"/>
          <w:lang w:val="ru-RU"/>
        </w:rPr>
        <w:t>մսուր</w:t>
      </w:r>
      <w:r w:rsidR="009D4A8D" w:rsidRPr="009D4A8D">
        <w:rPr>
          <w:rFonts w:ascii="Sylfaen" w:hAnsi="Sylfaen" w:cs="Sylfaen"/>
          <w:sz w:val="18"/>
          <w:lang w:val="af-ZA"/>
        </w:rPr>
        <w:t>-</w:t>
      </w:r>
      <w:r w:rsidR="00CD29DD" w:rsidRPr="00CD29DD">
        <w:rPr>
          <w:rFonts w:ascii="Sylfaen" w:hAnsi="Sylfaen" w:cs="Sylfaen"/>
          <w:sz w:val="18"/>
          <w:lang w:val="af-ZA"/>
        </w:rPr>
        <w:t>մանկապարտեզ&gt;&gt;ՀՈԱԿ</w:t>
      </w:r>
      <w:r w:rsidRPr="00CD29DD">
        <w:rPr>
          <w:rFonts w:ascii="Sylfaen" w:hAnsi="Sylfaen" w:cs="Sylfaen"/>
          <w:sz w:val="18"/>
          <w:lang w:val="af-ZA"/>
        </w:rPr>
        <w:t xml:space="preserve"> -</w:t>
      </w:r>
      <w:r w:rsidR="002A54AA" w:rsidRPr="00CD29DD">
        <w:rPr>
          <w:rFonts w:ascii="Sylfaen" w:hAnsi="Sylfaen" w:cs="Sylfaen"/>
          <w:sz w:val="18"/>
          <w:lang w:val="af-ZA"/>
        </w:rPr>
        <w:t>ը</w:t>
      </w:r>
      <w:r w:rsidRPr="00CD29DD">
        <w:rPr>
          <w:rFonts w:ascii="Sylfaen" w:hAnsi="Sylfaen" w:cs="Sylfaen"/>
          <w:sz w:val="18"/>
          <w:lang w:val="af-ZA"/>
        </w:rPr>
        <w:t xml:space="preserve">, </w:t>
      </w:r>
      <w:r w:rsidR="00CD29DD" w:rsidRPr="00CD29DD">
        <w:rPr>
          <w:rFonts w:ascii="Sylfaen" w:hAnsi="Sylfaen"/>
          <w:sz w:val="18"/>
          <w:lang w:val="af-ZA" w:eastAsia="en-US"/>
        </w:rPr>
        <w:t xml:space="preserve">Տավուշի մարզ ք. Նոյեմբերյան </w:t>
      </w:r>
      <w:r w:rsidR="00CD29DD" w:rsidRPr="004D44B2">
        <w:rPr>
          <w:rFonts w:ascii="Sylfaen" w:hAnsi="Sylfaen"/>
          <w:sz w:val="16"/>
          <w:szCs w:val="16"/>
          <w:lang w:val="af-ZA" w:eastAsia="en-US"/>
        </w:rPr>
        <w:t xml:space="preserve">Կամոի 10 </w:t>
      </w:r>
      <w:r w:rsidRPr="004D44B2">
        <w:rPr>
          <w:rFonts w:ascii="Sylfaen" w:hAnsi="Sylfaen" w:cs="Sylfaen"/>
          <w:sz w:val="16"/>
          <w:szCs w:val="16"/>
          <w:lang w:val="af-ZA"/>
        </w:rPr>
        <w:t>հասցեում</w:t>
      </w:r>
      <w:r w:rsidRPr="004D44B2">
        <w:rPr>
          <w:rFonts w:ascii="Sylfaen" w:hAnsi="Sylfaen"/>
          <w:sz w:val="16"/>
          <w:szCs w:val="16"/>
          <w:lang w:val="af-ZA"/>
        </w:rPr>
        <w:t xml:space="preserve">, </w:t>
      </w:r>
      <w:r w:rsidRPr="004D44B2">
        <w:rPr>
          <w:rFonts w:ascii="Sylfaen" w:hAnsi="Sylfaen" w:cs="Sylfaen"/>
          <w:sz w:val="16"/>
          <w:szCs w:val="16"/>
          <w:lang w:val="af-ZA"/>
        </w:rPr>
        <w:t>ստորև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է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="00CD29DD" w:rsidRPr="004D44B2">
        <w:rPr>
          <w:rFonts w:ascii="Sylfaen" w:hAnsi="Sylfaen"/>
          <w:b w:val="0"/>
          <w:sz w:val="16"/>
          <w:szCs w:val="16"/>
          <w:lang w:val="x-none" w:eastAsia="x-none"/>
        </w:rPr>
        <w:t>«</w:t>
      </w:r>
      <w:r w:rsidR="00CD29DD" w:rsidRPr="004D44B2">
        <w:rPr>
          <w:rFonts w:ascii="Sylfaen" w:hAnsi="Sylfaen" w:cs="Sylfaen"/>
          <w:sz w:val="16"/>
          <w:szCs w:val="16"/>
          <w:lang w:val="es-ES" w:eastAsia="x-none"/>
        </w:rPr>
        <w:t xml:space="preserve"> </w:t>
      </w:r>
      <w:r w:rsidR="00CD29DD" w:rsidRPr="004D44B2">
        <w:rPr>
          <w:rFonts w:ascii="Sylfaen" w:hAnsi="Sylfaen" w:cs="Sylfaen"/>
          <w:sz w:val="16"/>
          <w:szCs w:val="16"/>
          <w:lang w:eastAsia="x-none"/>
        </w:rPr>
        <w:t>ՀՀՏՄՆՀՆԹ</w:t>
      </w:r>
      <w:r w:rsidR="00CD29DD" w:rsidRPr="004D44B2">
        <w:rPr>
          <w:rFonts w:ascii="Sylfaen" w:hAnsi="Sylfaen" w:cs="Sylfaen"/>
          <w:sz w:val="16"/>
          <w:szCs w:val="16"/>
          <w:lang w:val="es-ES" w:eastAsia="x-none"/>
        </w:rPr>
        <w:t>2</w:t>
      </w:r>
      <w:r w:rsidR="00CD29DD" w:rsidRPr="004D44B2">
        <w:rPr>
          <w:rFonts w:ascii="Sylfaen" w:hAnsi="Sylfaen" w:cs="Sylfaen"/>
          <w:sz w:val="16"/>
          <w:szCs w:val="16"/>
          <w:lang w:eastAsia="x-none"/>
        </w:rPr>
        <w:t>Մ</w:t>
      </w:r>
      <w:r w:rsidR="009D4A8D">
        <w:rPr>
          <w:rFonts w:ascii="Sylfaen" w:hAnsi="Sylfaen" w:cs="Sylfaen"/>
          <w:sz w:val="16"/>
          <w:szCs w:val="16"/>
          <w:lang w:val="ru-RU" w:eastAsia="x-none"/>
        </w:rPr>
        <w:t>Մ</w:t>
      </w:r>
      <w:r w:rsidR="00CD29DD" w:rsidRPr="004D44B2">
        <w:rPr>
          <w:rFonts w:ascii="Sylfaen" w:hAnsi="Sylfaen" w:cs="Sylfaen"/>
          <w:sz w:val="16"/>
          <w:szCs w:val="16"/>
          <w:lang w:eastAsia="x-none"/>
        </w:rPr>
        <w:t>ՀՈԱԿԳՀ</w:t>
      </w:r>
      <w:r w:rsidR="00CD29DD" w:rsidRPr="004D44B2">
        <w:rPr>
          <w:rFonts w:ascii="Sylfaen" w:hAnsi="Sylfaen" w:cs="Sylfaen"/>
          <w:sz w:val="16"/>
          <w:szCs w:val="16"/>
          <w:lang w:val="hy-AM" w:eastAsia="x-none"/>
        </w:rPr>
        <w:t>ԱՊՁԲ</w:t>
      </w:r>
      <w:r w:rsidR="00CD29DD" w:rsidRPr="004D44B2">
        <w:rPr>
          <w:rFonts w:ascii="Sylfaen" w:hAnsi="Sylfaen"/>
          <w:sz w:val="16"/>
          <w:szCs w:val="16"/>
          <w:lang w:val="es-ES" w:eastAsia="x-none"/>
        </w:rPr>
        <w:t>2</w:t>
      </w:r>
      <w:r w:rsidR="00B817BB" w:rsidRPr="00B817BB">
        <w:rPr>
          <w:rFonts w:ascii="Sylfaen" w:hAnsi="Sylfaen"/>
          <w:sz w:val="16"/>
          <w:szCs w:val="16"/>
          <w:lang w:val="af-ZA" w:eastAsia="x-none"/>
        </w:rPr>
        <w:t>6</w:t>
      </w:r>
      <w:r w:rsidR="00A27ACA" w:rsidRPr="004D44B2">
        <w:rPr>
          <w:rFonts w:ascii="Sylfaen" w:hAnsi="Sylfaen"/>
          <w:sz w:val="16"/>
          <w:szCs w:val="16"/>
          <w:lang w:val="af-ZA" w:eastAsia="x-none"/>
        </w:rPr>
        <w:t>/</w:t>
      </w:r>
      <w:r w:rsidR="00CD29DD" w:rsidRPr="004D44B2">
        <w:rPr>
          <w:rFonts w:ascii="Sylfaen" w:hAnsi="Sylfaen"/>
          <w:sz w:val="16"/>
          <w:szCs w:val="16"/>
          <w:lang w:val="es-ES" w:eastAsia="x-none"/>
        </w:rPr>
        <w:t>01</w:t>
      </w:r>
      <w:r w:rsidR="00CD29DD" w:rsidRPr="004D44B2">
        <w:rPr>
          <w:rFonts w:ascii="Sylfaen" w:hAnsi="Sylfaen"/>
          <w:b w:val="0"/>
          <w:sz w:val="16"/>
          <w:szCs w:val="16"/>
          <w:lang w:val="x-none" w:eastAsia="x-none"/>
        </w:rPr>
        <w:t>»</w:t>
      </w:r>
      <w:r w:rsidR="00CD29DD" w:rsidRPr="004D44B2">
        <w:rPr>
          <w:rFonts w:ascii="Sylfaen" w:hAnsi="Sylfaen"/>
          <w:b w:val="0"/>
          <w:sz w:val="16"/>
          <w:szCs w:val="16"/>
          <w:lang w:val="af-ZA" w:eastAsia="x-none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ծածկագրով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ընթացակարգով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կնքելու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որոշման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մասին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համառոտ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4D44B2">
        <w:rPr>
          <w:rFonts w:ascii="Sylfaen" w:hAnsi="Sylfaen" w:cs="Arial Armenian"/>
          <w:sz w:val="16"/>
          <w:szCs w:val="16"/>
          <w:lang w:val="af-ZA"/>
        </w:rPr>
        <w:t>։</w:t>
      </w:r>
    </w:p>
    <w:p w:rsidR="00CD29DD" w:rsidRPr="004D44B2" w:rsidRDefault="007C160D" w:rsidP="004D44B2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4D44B2">
        <w:rPr>
          <w:rFonts w:ascii="Sylfaen" w:hAnsi="Sylfaen" w:cs="Sylfaen"/>
          <w:sz w:val="16"/>
          <w:szCs w:val="16"/>
          <w:lang w:val="af-ZA"/>
        </w:rPr>
        <w:t>Գնահատող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հանձնաժողովի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/>
          <w:b/>
          <w:sz w:val="16"/>
          <w:szCs w:val="16"/>
          <w:lang w:val="af-ZA"/>
        </w:rPr>
        <w:t>20</w:t>
      </w:r>
      <w:r w:rsidR="00CD29DD" w:rsidRPr="004D44B2">
        <w:rPr>
          <w:rFonts w:ascii="Sylfaen" w:hAnsi="Sylfaen"/>
          <w:b/>
          <w:sz w:val="16"/>
          <w:szCs w:val="16"/>
          <w:lang w:val="af-ZA"/>
        </w:rPr>
        <w:t>2</w:t>
      </w:r>
      <w:r w:rsidR="0071762E">
        <w:rPr>
          <w:rFonts w:ascii="Sylfaen" w:hAnsi="Sylfaen"/>
          <w:b/>
          <w:sz w:val="16"/>
          <w:szCs w:val="16"/>
          <w:lang w:val="af-ZA"/>
        </w:rPr>
        <w:t>6</w:t>
      </w:r>
      <w:r w:rsidRPr="004D44B2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b/>
          <w:sz w:val="16"/>
          <w:szCs w:val="16"/>
          <w:lang w:val="af-ZA"/>
        </w:rPr>
        <w:t>թվականի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="0071762E">
        <w:rPr>
          <w:rFonts w:ascii="Sylfaen" w:hAnsi="Sylfaen"/>
          <w:b/>
          <w:sz w:val="16"/>
          <w:szCs w:val="16"/>
          <w:lang w:val="ru-RU"/>
        </w:rPr>
        <w:t>հունվարի</w:t>
      </w:r>
      <w:r w:rsidR="0071762E" w:rsidRPr="0071762E">
        <w:rPr>
          <w:rFonts w:ascii="Sylfaen" w:hAnsi="Sylfaen"/>
          <w:b/>
          <w:sz w:val="16"/>
          <w:szCs w:val="16"/>
          <w:lang w:val="af-ZA"/>
        </w:rPr>
        <w:t xml:space="preserve"> 7 </w:t>
      </w:r>
      <w:r w:rsidR="00CD29DD" w:rsidRPr="004D44B2">
        <w:rPr>
          <w:rFonts w:ascii="Sylfaen" w:hAnsi="Sylfaen"/>
          <w:b/>
          <w:sz w:val="16"/>
          <w:szCs w:val="16"/>
          <w:lang w:val="af-ZA"/>
        </w:rPr>
        <w:t>-</w:t>
      </w:r>
      <w:r w:rsidRPr="004D44B2">
        <w:rPr>
          <w:rFonts w:ascii="Sylfaen" w:hAnsi="Sylfaen" w:cs="Sylfaen"/>
          <w:b/>
          <w:sz w:val="16"/>
          <w:szCs w:val="16"/>
          <w:lang w:val="af-ZA"/>
        </w:rPr>
        <w:t>ի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b/>
          <w:sz w:val="16"/>
          <w:szCs w:val="16"/>
          <w:lang w:val="af-ZA"/>
        </w:rPr>
        <w:t>թիվ</w:t>
      </w:r>
      <w:r w:rsidR="00CD29DD" w:rsidRPr="004D44B2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CD29DD" w:rsidRPr="004D44B2">
        <w:rPr>
          <w:rFonts w:ascii="Sylfaen" w:hAnsi="Sylfaen"/>
          <w:b/>
          <w:sz w:val="16"/>
          <w:szCs w:val="16"/>
          <w:u w:val="single"/>
          <w:lang w:val="af-ZA"/>
        </w:rPr>
        <w:t>2</w:t>
      </w:r>
      <w:r w:rsidR="00CD29DD" w:rsidRPr="004D44B2">
        <w:rPr>
          <w:rFonts w:ascii="Sylfaen" w:hAnsi="Sylfaen"/>
          <w:b/>
          <w:sz w:val="16"/>
          <w:szCs w:val="16"/>
          <w:lang w:val="af-ZA"/>
        </w:rPr>
        <w:t xml:space="preserve">  </w:t>
      </w:r>
      <w:r w:rsidRPr="004D44B2">
        <w:rPr>
          <w:rFonts w:ascii="Sylfaen" w:hAnsi="Sylfaen"/>
          <w:b/>
          <w:sz w:val="16"/>
          <w:szCs w:val="16"/>
          <w:lang w:val="af-ZA"/>
        </w:rPr>
        <w:t xml:space="preserve">նիստի </w:t>
      </w:r>
      <w:r w:rsidRPr="004D44B2">
        <w:rPr>
          <w:rFonts w:ascii="Sylfaen" w:hAnsi="Sylfaen" w:cs="Sylfaen"/>
          <w:sz w:val="16"/>
          <w:szCs w:val="16"/>
          <w:lang w:val="af-ZA"/>
        </w:rPr>
        <w:t>որոշմամբ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հաստատվել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են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բոլոր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մասնակիցների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կողմից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ներկայացված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հայտերի</w:t>
      </w:r>
      <w:r w:rsidRPr="004D44B2">
        <w:rPr>
          <w:rFonts w:ascii="Sylfaen" w:hAnsi="Sylfaen"/>
          <w:sz w:val="16"/>
          <w:szCs w:val="16"/>
          <w:lang w:val="af-ZA"/>
        </w:rPr>
        <w:t xml:space="preserve">` </w:t>
      </w:r>
      <w:r w:rsidRPr="004D44B2">
        <w:rPr>
          <w:rFonts w:ascii="Sylfaen" w:hAnsi="Sylfaen" w:cs="Sylfaen"/>
          <w:sz w:val="16"/>
          <w:szCs w:val="16"/>
          <w:lang w:val="af-ZA"/>
        </w:rPr>
        <w:t>հրավերի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գնահատման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4D44B2">
        <w:rPr>
          <w:rFonts w:ascii="Sylfaen" w:hAnsi="Sylfaen" w:cs="Sylfaen"/>
          <w:sz w:val="16"/>
          <w:szCs w:val="16"/>
          <w:lang w:val="es-ES"/>
        </w:rPr>
        <w:t>, Համաձայն որի`</w:t>
      </w:r>
      <w:r w:rsidRPr="004D44B2">
        <w:rPr>
          <w:rFonts w:ascii="Sylfaen" w:hAnsi="Sylfaen" w:cs="Sylfaen"/>
          <w:sz w:val="16"/>
          <w:szCs w:val="16"/>
          <w:lang w:val="af-ZA"/>
        </w:rPr>
        <w:t>Գնման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առարկա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>է</w:t>
      </w:r>
      <w:r w:rsidRPr="004D44B2">
        <w:rPr>
          <w:rFonts w:ascii="Sylfaen" w:hAnsi="Sylfaen"/>
          <w:sz w:val="16"/>
          <w:szCs w:val="16"/>
          <w:lang w:val="af-ZA"/>
        </w:rPr>
        <w:t xml:space="preserve"> </w:t>
      </w:r>
      <w:r w:rsidRPr="004D44B2">
        <w:rPr>
          <w:rFonts w:ascii="Sylfaen" w:hAnsi="Sylfaen" w:cs="Sylfaen"/>
          <w:sz w:val="16"/>
          <w:szCs w:val="16"/>
          <w:lang w:val="af-ZA"/>
        </w:rPr>
        <w:t xml:space="preserve">հանդիսանում  </w:t>
      </w:r>
      <w:r w:rsidR="00CD29DD" w:rsidRPr="004D44B2">
        <w:rPr>
          <w:rFonts w:ascii="Sylfaen" w:hAnsi="Sylfaen" w:cs="Sylfaen"/>
          <w:sz w:val="16"/>
          <w:szCs w:val="16"/>
          <w:lang w:val="af-ZA"/>
        </w:rPr>
        <w:t>Նոյեմբերյան համայնքի &lt;&lt;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Նոյեմբերյանի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թիվ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2 </w:t>
      </w:r>
      <w:r w:rsidR="009D4A8D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մսուր</w:t>
      </w:r>
      <w:r w:rsidR="009D4A8D" w:rsidRPr="009D4A8D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>-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մանկապարտեզ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&gt;&gt;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ՀՈԱԿ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–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ի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կարիքների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համար ձեռքբերվող 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սննդամթերիքը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 /  1 – </w:t>
      </w:r>
      <w:r w:rsidR="0071762E" w:rsidRPr="0071762E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>74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 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չափաբաժինների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ru-RU"/>
        </w:rPr>
        <w:t>համար</w:t>
      </w:r>
      <w:r w:rsidR="00CD29DD" w:rsidRPr="004D44B2">
        <w:rPr>
          <w:rFonts w:ascii="Sylfaen" w:eastAsiaTheme="minorEastAsia" w:hAnsi="Sylfaen" w:cstheme="minorBidi"/>
          <w:b/>
          <w:color w:val="000000"/>
          <w:sz w:val="16"/>
          <w:szCs w:val="16"/>
          <w:lang w:val="af-ZA"/>
        </w:rPr>
        <w:t xml:space="preserve"> /:</w:t>
      </w:r>
    </w:p>
    <w:p w:rsidR="007C160D" w:rsidRPr="004D44B2" w:rsidRDefault="007C160D" w:rsidP="00CD29DD">
      <w:pPr>
        <w:rPr>
          <w:rFonts w:ascii="Sylfaen" w:hAnsi="Sylfaen" w:cs="Arial"/>
          <w:b/>
          <w:sz w:val="16"/>
          <w:szCs w:val="16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01"/>
        <w:gridCol w:w="2178"/>
        <w:gridCol w:w="2509"/>
        <w:gridCol w:w="2685"/>
      </w:tblGrid>
      <w:tr w:rsidR="007C160D" w:rsidRPr="0071762E" w:rsidTr="00AD55F0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>/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Մասնակցի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անվանումը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</w:p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Հրավերի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պահանջներին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համապատասխանող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հայտեր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</w:p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/</w:t>
            </w:r>
            <w:r w:rsidRPr="0071762E">
              <w:rPr>
                <w:rFonts w:ascii="Sylfaen" w:hAnsi="Sylfaen" w:cs="Sylfaen"/>
                <w:sz w:val="18"/>
                <w:szCs w:val="16"/>
                <w:lang w:val="af-ZA"/>
              </w:rPr>
              <w:t>համապատասխանելու</w:t>
            </w: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sz w:val="18"/>
                <w:szCs w:val="16"/>
                <w:lang w:val="af-ZA"/>
              </w:rPr>
              <w:t>դեպքում</w:t>
            </w: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sz w:val="18"/>
                <w:szCs w:val="16"/>
                <w:lang w:val="af-ZA"/>
              </w:rPr>
              <w:t>նշել</w:t>
            </w: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Հրավերի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պահանջներին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չհամապատասխանող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հայտեր</w:t>
            </w:r>
          </w:p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/</w:t>
            </w:r>
            <w:r w:rsidRPr="0071762E">
              <w:rPr>
                <w:rFonts w:ascii="Sylfaen" w:hAnsi="Sylfaen" w:cs="Sylfaen"/>
                <w:sz w:val="18"/>
                <w:szCs w:val="16"/>
                <w:lang w:val="af-ZA"/>
              </w:rPr>
              <w:t>չհամապատասխանելու</w:t>
            </w: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sz w:val="18"/>
                <w:szCs w:val="16"/>
                <w:lang w:val="af-ZA"/>
              </w:rPr>
              <w:t>դեպքում</w:t>
            </w: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sz w:val="18"/>
                <w:szCs w:val="16"/>
                <w:lang w:val="af-ZA"/>
              </w:rPr>
              <w:t>նշել</w:t>
            </w: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Անհամապատասխանության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համառոտ</w:t>
            </w: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6"/>
                <w:lang w:val="af-ZA"/>
              </w:rPr>
              <w:t>նկարագրույթուն</w:t>
            </w:r>
          </w:p>
        </w:tc>
      </w:tr>
      <w:tr w:rsidR="00B817BB" w:rsidRPr="0071762E" w:rsidTr="00B817BB">
        <w:trPr>
          <w:trHeight w:val="221"/>
          <w:jc w:val="center"/>
        </w:trPr>
        <w:tc>
          <w:tcPr>
            <w:tcW w:w="564" w:type="dxa"/>
            <w:vAlign w:val="center"/>
          </w:tcPr>
          <w:p w:rsidR="00B817BB" w:rsidRPr="0071762E" w:rsidRDefault="00B817BB" w:rsidP="00B817BB">
            <w:pPr>
              <w:pStyle w:val="BodyText"/>
              <w:numPr>
                <w:ilvl w:val="0"/>
                <w:numId w:val="1"/>
              </w:numPr>
              <w:spacing w:line="288" w:lineRule="auto"/>
              <w:jc w:val="center"/>
              <w:rPr>
                <w:rFonts w:ascii="Sylfaen" w:hAnsi="Sylfaen"/>
                <w:sz w:val="18"/>
                <w:szCs w:val="20"/>
                <w:lang w:val="es-ES"/>
              </w:rPr>
            </w:pPr>
          </w:p>
        </w:tc>
        <w:tc>
          <w:tcPr>
            <w:tcW w:w="3072" w:type="dxa"/>
          </w:tcPr>
          <w:p w:rsidR="00B817BB" w:rsidRPr="0071762E" w:rsidRDefault="00B817BB" w:rsidP="00B817BB">
            <w:pPr>
              <w:rPr>
                <w:rFonts w:ascii="Sylfaen" w:hAnsi="Sylfaen"/>
                <w:sz w:val="18"/>
              </w:rPr>
            </w:pPr>
            <w:r w:rsidRPr="0071762E">
              <w:rPr>
                <w:rFonts w:ascii="Sylfaen" w:hAnsi="Sylfaen"/>
                <w:sz w:val="18"/>
              </w:rPr>
              <w:t>&lt;&lt;</w:t>
            </w:r>
            <w:r w:rsidRPr="0071762E">
              <w:rPr>
                <w:rFonts w:ascii="Sylfaen" w:hAnsi="Sylfaen"/>
                <w:sz w:val="18"/>
                <w:lang w:val="ru-RU"/>
              </w:rPr>
              <w:t>Գագիկ</w:t>
            </w:r>
            <w:r w:rsidRPr="0071762E">
              <w:rPr>
                <w:rFonts w:ascii="Sylfaen" w:hAnsi="Sylfaen"/>
                <w:sz w:val="18"/>
              </w:rPr>
              <w:t xml:space="preserve"> </w:t>
            </w:r>
            <w:r w:rsidRPr="0071762E">
              <w:rPr>
                <w:rFonts w:ascii="Sylfaen" w:hAnsi="Sylfaen"/>
                <w:sz w:val="18"/>
                <w:lang w:val="ru-RU"/>
              </w:rPr>
              <w:t>Փամբուխչյան</w:t>
            </w:r>
            <w:r w:rsidRPr="0071762E">
              <w:rPr>
                <w:rFonts w:ascii="Sylfaen" w:hAnsi="Sylfaen"/>
                <w:sz w:val="18"/>
              </w:rPr>
              <w:t xml:space="preserve">  &gt;&gt;ԱՁ</w:t>
            </w:r>
          </w:p>
        </w:tc>
        <w:tc>
          <w:tcPr>
            <w:tcW w:w="1960" w:type="dxa"/>
            <w:shd w:val="clear" w:color="auto" w:fill="auto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>X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-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-</w:t>
            </w:r>
          </w:p>
        </w:tc>
      </w:tr>
      <w:tr w:rsidR="00B817BB" w:rsidRPr="0071762E" w:rsidTr="00B817BB">
        <w:trPr>
          <w:trHeight w:val="53"/>
          <w:jc w:val="center"/>
        </w:trPr>
        <w:tc>
          <w:tcPr>
            <w:tcW w:w="564" w:type="dxa"/>
            <w:vAlign w:val="center"/>
          </w:tcPr>
          <w:p w:rsidR="00B817BB" w:rsidRPr="0071762E" w:rsidRDefault="00B817BB" w:rsidP="00B817BB">
            <w:pPr>
              <w:pStyle w:val="BodyText3"/>
              <w:numPr>
                <w:ilvl w:val="0"/>
                <w:numId w:val="1"/>
              </w:numPr>
              <w:spacing w:line="288" w:lineRule="auto"/>
              <w:rPr>
                <w:b w:val="0"/>
                <w:sz w:val="18"/>
                <w:szCs w:val="20"/>
              </w:rPr>
            </w:pPr>
          </w:p>
        </w:tc>
        <w:tc>
          <w:tcPr>
            <w:tcW w:w="3072" w:type="dxa"/>
          </w:tcPr>
          <w:p w:rsidR="00B817BB" w:rsidRPr="0071762E" w:rsidRDefault="00B817BB" w:rsidP="00B817BB">
            <w:pPr>
              <w:rPr>
                <w:rFonts w:ascii="Sylfaen" w:hAnsi="Sylfaen"/>
                <w:sz w:val="18"/>
                <w:lang w:val="ru-RU"/>
              </w:rPr>
            </w:pPr>
            <w:r w:rsidRPr="0071762E">
              <w:rPr>
                <w:rFonts w:ascii="Sylfaen" w:hAnsi="Sylfaen"/>
                <w:sz w:val="18"/>
                <w:lang w:val="ru-RU"/>
              </w:rPr>
              <w:t>&lt;&lt;Արմենուհի Գուլքանյան &gt;&gt;ԱՁ</w:t>
            </w:r>
          </w:p>
        </w:tc>
        <w:tc>
          <w:tcPr>
            <w:tcW w:w="1960" w:type="dxa"/>
            <w:shd w:val="clear" w:color="auto" w:fill="auto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>X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6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6"/>
                <w:lang w:val="ru-RU"/>
              </w:rPr>
              <w:t>-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6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6"/>
                <w:lang w:val="ru-RU"/>
              </w:rPr>
              <w:t>-</w:t>
            </w:r>
          </w:p>
        </w:tc>
      </w:tr>
      <w:tr w:rsidR="00B817BB" w:rsidRPr="0071762E" w:rsidTr="00B817BB">
        <w:trPr>
          <w:trHeight w:val="53"/>
          <w:jc w:val="center"/>
        </w:trPr>
        <w:tc>
          <w:tcPr>
            <w:tcW w:w="564" w:type="dxa"/>
            <w:vAlign w:val="center"/>
          </w:tcPr>
          <w:p w:rsidR="00B817BB" w:rsidRPr="0071762E" w:rsidRDefault="00B817BB" w:rsidP="00B817BB">
            <w:pPr>
              <w:pStyle w:val="BodyText3"/>
              <w:numPr>
                <w:ilvl w:val="0"/>
                <w:numId w:val="1"/>
              </w:numPr>
              <w:spacing w:line="288" w:lineRule="auto"/>
              <w:rPr>
                <w:b w:val="0"/>
                <w:sz w:val="18"/>
                <w:szCs w:val="20"/>
              </w:rPr>
            </w:pPr>
          </w:p>
        </w:tc>
        <w:tc>
          <w:tcPr>
            <w:tcW w:w="3072" w:type="dxa"/>
          </w:tcPr>
          <w:p w:rsidR="00B817BB" w:rsidRPr="0071762E" w:rsidRDefault="00B817BB" w:rsidP="00B817BB">
            <w:pPr>
              <w:rPr>
                <w:rFonts w:ascii="Sylfaen" w:hAnsi="Sylfaen"/>
                <w:sz w:val="18"/>
                <w:lang w:val="ru-RU"/>
              </w:rPr>
            </w:pPr>
            <w:r w:rsidRPr="0071762E">
              <w:rPr>
                <w:rFonts w:ascii="Sylfaen" w:hAnsi="Sylfaen"/>
                <w:sz w:val="18"/>
                <w:lang w:val="ru-RU"/>
              </w:rPr>
              <w:t>&lt;&lt;ՎԻՏԱՄԻՆ ՆՈՅ&gt;&gt;ՍՊԸ</w:t>
            </w:r>
          </w:p>
        </w:tc>
        <w:tc>
          <w:tcPr>
            <w:tcW w:w="1960" w:type="dxa"/>
            <w:shd w:val="clear" w:color="auto" w:fill="auto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>X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-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-</w:t>
            </w:r>
          </w:p>
        </w:tc>
      </w:tr>
      <w:tr w:rsidR="009D4A8D" w:rsidRPr="0071762E" w:rsidTr="00AD55F0">
        <w:trPr>
          <w:trHeight w:val="5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9D4A8D" w:rsidRPr="0071762E" w:rsidRDefault="009D4A8D" w:rsidP="009D4A8D">
            <w:pPr>
              <w:jc w:val="center"/>
              <w:rPr>
                <w:rFonts w:ascii="Sylfaen" w:hAnsi="Sylfaen"/>
                <w:b/>
                <w:sz w:val="18"/>
                <w:szCs w:val="16"/>
                <w:lang w:val="ru-RU"/>
              </w:rPr>
            </w:pPr>
          </w:p>
        </w:tc>
        <w:tc>
          <w:tcPr>
            <w:tcW w:w="3072" w:type="dxa"/>
          </w:tcPr>
          <w:p w:rsidR="009D4A8D" w:rsidRPr="0071762E" w:rsidRDefault="009D4A8D" w:rsidP="009D4A8D">
            <w:pPr>
              <w:rPr>
                <w:rFonts w:ascii="Sylfaen" w:hAnsi="Sylfaen"/>
                <w:sz w:val="18"/>
                <w:lang w:val="ru-RU"/>
              </w:rPr>
            </w:pPr>
          </w:p>
        </w:tc>
        <w:tc>
          <w:tcPr>
            <w:tcW w:w="1960" w:type="dxa"/>
            <w:shd w:val="clear" w:color="auto" w:fill="auto"/>
          </w:tcPr>
          <w:p w:rsidR="009D4A8D" w:rsidRPr="0071762E" w:rsidRDefault="009D4A8D" w:rsidP="009D4A8D">
            <w:pPr>
              <w:jc w:val="center"/>
              <w:rPr>
                <w:rFonts w:ascii="Sylfaen" w:hAnsi="Sylfaen"/>
                <w:b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b/>
                <w:sz w:val="18"/>
                <w:szCs w:val="16"/>
                <w:lang w:val="af-ZA"/>
              </w:rPr>
              <w:t>X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9D4A8D" w:rsidRPr="0071762E" w:rsidRDefault="009D4A8D" w:rsidP="009D4A8D">
            <w:pPr>
              <w:jc w:val="center"/>
              <w:rPr>
                <w:rFonts w:ascii="Sylfaen" w:hAnsi="Sylfaen"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-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D4A8D" w:rsidRPr="0071762E" w:rsidRDefault="009D4A8D" w:rsidP="009D4A8D">
            <w:pPr>
              <w:jc w:val="center"/>
              <w:rPr>
                <w:rFonts w:ascii="Sylfaen" w:hAnsi="Sylfaen"/>
                <w:sz w:val="18"/>
                <w:szCs w:val="16"/>
                <w:lang w:val="af-ZA"/>
              </w:rPr>
            </w:pPr>
            <w:r w:rsidRPr="0071762E">
              <w:rPr>
                <w:rFonts w:ascii="Sylfaen" w:hAnsi="Sylfaen"/>
                <w:sz w:val="18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1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19"/>
        <w:gridCol w:w="1641"/>
        <w:gridCol w:w="4989"/>
      </w:tblGrid>
      <w:tr w:rsidR="00B266AA" w:rsidRPr="00B817BB" w:rsidTr="00AD55F0">
        <w:trPr>
          <w:trHeight w:val="41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C160D" w:rsidRPr="0071762E" w:rsidRDefault="007C160D" w:rsidP="00C0097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C160D" w:rsidRPr="0071762E" w:rsidRDefault="007C160D" w:rsidP="00B817B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1762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ԱԱՀ ՀՀ դրամ </w:t>
            </w:r>
            <w:r w:rsidRPr="0071762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17BB" w:rsidRPr="00311CA9" w:rsidTr="00AD55F0">
        <w:trPr>
          <w:trHeight w:val="53"/>
          <w:jc w:val="center"/>
        </w:trPr>
        <w:tc>
          <w:tcPr>
            <w:tcW w:w="1703" w:type="dxa"/>
          </w:tcPr>
          <w:p w:rsidR="00B817BB" w:rsidRPr="0071762E" w:rsidRDefault="00B817BB" w:rsidP="00B817BB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pStyle w:val="BodyText"/>
              <w:spacing w:line="288" w:lineRule="auto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&lt;&lt;Գագիկ Փամբուխչյան &gt;&gt; 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 xml:space="preserve">280 000                      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 xml:space="preserve">       Երկու հարյու ութսուն հազար </w:t>
            </w:r>
          </w:p>
        </w:tc>
      </w:tr>
      <w:tr w:rsidR="00B817BB" w:rsidRPr="00311CA9" w:rsidTr="00AD55F0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pStyle w:val="BodyText"/>
              <w:spacing w:line="288" w:lineRule="auto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&lt;&lt;Գագիկ Փամբուխչյան &gt;&gt; 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1 200 000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Մեկ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միլիոն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երկու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հարյուր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հազար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523600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քսաներեք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5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70800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Յոթանասուն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1762E">
              <w:rPr>
                <w:rFonts w:ascii="Sylfaen" w:hAnsi="Sylfaen"/>
                <w:b/>
                <w:sz w:val="18"/>
                <w:lang w:val="hy-AM"/>
              </w:rPr>
              <w:t>6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100800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7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115200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տասնհինգ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8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95400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Իննսունհինգ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չորս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9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25500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Քսանհինգ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10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7770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Յոթ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յոթ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յոթանասուն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77000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lastRenderedPageBreak/>
              <w:t>Յոթանասունյոթ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lastRenderedPageBreak/>
              <w:t>12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6800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42500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Քառասուներկու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231000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երեսունմեկ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15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89000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Ութսունինը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16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139800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երեսունինը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17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2116000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միլիոն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տասնվեց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18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318000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Երեք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տասնութ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19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86400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Ութսունվեց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չորս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20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176400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յոթանասունվեց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չորս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357000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Երեք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հիսունյոթ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295000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իննսունհինգ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171600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յոթանասունմեկ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241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110000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տաս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32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25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140000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քառասուն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26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118000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տասնութ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27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234500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երեսունչորս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28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136000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երեսունվեց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29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232000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երեսուներկու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30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276500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յոթանասունվեց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91000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Իննսունմեկ</w:t>
            </w:r>
            <w:r w:rsidRPr="0071762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lastRenderedPageBreak/>
              <w:t>32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45200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Քառասունհինգ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39800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Երեսունինը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29000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Քսանինը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35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4400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Չորս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չորս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36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9200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Ինը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37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28800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Քսանութ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38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6800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ութ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337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39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26500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Քսանվեց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հինգ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40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66000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Վաթսունվեց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41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63000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Վաթսուներեք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</w:rPr>
            </w:pPr>
            <w:r w:rsidRPr="0071762E">
              <w:rPr>
                <w:rFonts w:ascii="Sylfaen" w:hAnsi="Sylfaen"/>
                <w:b/>
                <w:sz w:val="18"/>
              </w:rPr>
              <w:t>42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&lt;&lt;Արմենուհի Գուլքանյան &gt;&gt;ԱՁ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762E">
              <w:rPr>
                <w:rFonts w:ascii="GHEA Grapalat" w:hAnsi="GHEA Grapalat"/>
                <w:sz w:val="18"/>
                <w:szCs w:val="18"/>
                <w:lang w:val="es-ES"/>
              </w:rPr>
              <w:t>371250</w:t>
            </w:r>
          </w:p>
          <w:p w:rsidR="00B817BB" w:rsidRPr="0071762E" w:rsidRDefault="00B817BB" w:rsidP="00B817B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Երեք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յոթանասունմեկ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հազար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երկու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հարյուր</w:t>
            </w:r>
            <w:r w:rsidRPr="0071762E">
              <w:rPr>
                <w:rFonts w:ascii="Calibri" w:hAnsi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71762E"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  <w:t>հիսուն</w:t>
            </w:r>
          </w:p>
          <w:p w:rsidR="00B817BB" w:rsidRPr="0071762E" w:rsidRDefault="00B817BB" w:rsidP="00B817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2000000</w:t>
            </w:r>
            <w:r w:rsidRPr="0071762E">
              <w:rPr>
                <w:rFonts w:ascii="Sylfaen" w:hAnsi="Sylfaen"/>
                <w:sz w:val="18"/>
                <w:szCs w:val="18"/>
                <w:lang w:val="hy-AM"/>
              </w:rPr>
              <w:t xml:space="preserve">  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Ե</w:t>
            </w:r>
            <w:r w:rsidRPr="0071762E">
              <w:rPr>
                <w:rFonts w:ascii="Sylfaen" w:hAnsi="Sylfaen"/>
                <w:sz w:val="18"/>
                <w:szCs w:val="18"/>
                <w:lang w:val="hy-AM"/>
              </w:rPr>
              <w:t>րկու միլիոն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bCs/>
                <w:sz w:val="18"/>
                <w:lang w:val="es-ES"/>
              </w:rPr>
              <w:t>43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8100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Ութ հազար հարյուր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bCs/>
                <w:sz w:val="18"/>
                <w:lang w:val="es-ES"/>
              </w:rPr>
              <w:t>44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84000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Ութսունչորս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bCs/>
                <w:sz w:val="18"/>
                <w:lang w:val="es-ES"/>
              </w:rPr>
              <w:t xml:space="preserve">        45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52500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Հիսուներկու հազար հինգ հարյուր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 xml:space="preserve">        46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60000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Վաթսուն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47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450000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Չորս հարյուր հիսուն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48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150000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Մեկ հարյուր հիսուն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49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60000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Վաթսուն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50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42000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Քառասուներկու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27000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Քսանյոթ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40000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Քառասուն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24000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Քսանչորս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35000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Երեսունհինգ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55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35000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Երեսունհինգ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lastRenderedPageBreak/>
              <w:t>56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21000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Քսանմեկ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57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14000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Տասնչորս հազար</w:t>
            </w:r>
          </w:p>
        </w:tc>
      </w:tr>
      <w:tr w:rsidR="00B817BB" w:rsidRPr="00311CA9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58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140000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Մ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եկ հարյուր քառասուն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59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37500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Ե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րեսունյոթ հազար հինգ հարյուր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60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12000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ասներկու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28000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Ք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սանութ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49000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Քառասունինը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24500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Քսանչորս հազար հինգ հարյուր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60000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Վաթսուն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65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45000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 Քառասունհինգ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66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28000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Ք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սանութ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67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600000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Վեց հարյուր հազար)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68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87500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Ո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ւթսունյոթ հազար հինգ հարյուր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69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18000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ասնութ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70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54000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Հ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իսունչորս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71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30000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Ե</w:t>
            </w: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րեսուն հազար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72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39000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Երեսունինը հազար)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71762E">
              <w:rPr>
                <w:rFonts w:ascii="Sylfaen" w:hAnsi="Sylfaen"/>
                <w:b/>
                <w:sz w:val="18"/>
                <w:lang w:val="es-ES"/>
              </w:rPr>
              <w:t>73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 xml:space="preserve">150000 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762E">
              <w:rPr>
                <w:rFonts w:ascii="Sylfaen" w:hAnsi="Sylfaen"/>
                <w:sz w:val="18"/>
                <w:szCs w:val="18"/>
                <w:lang w:val="es-ES"/>
              </w:rPr>
              <w:t>Մեկ հարյուր հիսուն հազար)</w:t>
            </w:r>
          </w:p>
        </w:tc>
      </w:tr>
      <w:tr w:rsidR="00B817BB" w:rsidRPr="00AD55F0" w:rsidTr="00B817BB">
        <w:trPr>
          <w:trHeight w:val="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1762E">
              <w:rPr>
                <w:rFonts w:ascii="Sylfaen" w:hAnsi="Sylfaen"/>
                <w:b/>
                <w:sz w:val="18"/>
                <w:lang w:val="ru-RU"/>
              </w:rPr>
              <w:t>74</w:t>
            </w:r>
          </w:p>
        </w:tc>
        <w:tc>
          <w:tcPr>
            <w:tcW w:w="2919" w:type="dxa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&lt;&lt;ՎԻՏԱՄԻՆ ՆՈՅ &gt;&gt; ՍՊԸ</w:t>
            </w:r>
          </w:p>
        </w:tc>
        <w:tc>
          <w:tcPr>
            <w:tcW w:w="1641" w:type="dxa"/>
          </w:tcPr>
          <w:p w:rsidR="00B817BB" w:rsidRPr="0071762E" w:rsidRDefault="00B817BB" w:rsidP="00B817BB">
            <w:pPr>
              <w:jc w:val="center"/>
              <w:rPr>
                <w:sz w:val="18"/>
              </w:rPr>
            </w:pPr>
            <w:r w:rsidRPr="0071762E">
              <w:rPr>
                <w:sz w:val="18"/>
              </w:rPr>
              <w:t>X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>90000</w:t>
            </w:r>
          </w:p>
          <w:p w:rsidR="00B817BB" w:rsidRPr="0071762E" w:rsidRDefault="00B817BB" w:rsidP="00B817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762E">
              <w:rPr>
                <w:rFonts w:ascii="Sylfaen" w:hAnsi="Sylfaen"/>
                <w:sz w:val="18"/>
                <w:szCs w:val="18"/>
                <w:lang w:val="ru-RU"/>
              </w:rPr>
              <w:t xml:space="preserve">Իննսուն հազար  </w:t>
            </w:r>
          </w:p>
        </w:tc>
      </w:tr>
    </w:tbl>
    <w:p w:rsidR="00C0097E" w:rsidRDefault="00C0097E" w:rsidP="007C160D">
      <w:pPr>
        <w:ind w:firstLine="360"/>
        <w:jc w:val="both"/>
        <w:rPr>
          <w:rFonts w:ascii="Sylfaen" w:hAnsi="Sylfaen" w:cs="Sylfaen"/>
          <w:sz w:val="18"/>
          <w:szCs w:val="16"/>
          <w:lang w:val="af-ZA"/>
        </w:rPr>
      </w:pPr>
    </w:p>
    <w:p w:rsidR="007C160D" w:rsidRPr="0071762E" w:rsidRDefault="007C160D" w:rsidP="007C160D">
      <w:pPr>
        <w:ind w:firstLine="360"/>
        <w:jc w:val="both"/>
        <w:rPr>
          <w:rFonts w:ascii="Sylfaen" w:hAnsi="Sylfaen" w:cs="Sylfaen"/>
          <w:szCs w:val="16"/>
          <w:lang w:val="af-ZA"/>
        </w:rPr>
      </w:pPr>
      <w:r w:rsidRPr="0071762E">
        <w:rPr>
          <w:rFonts w:ascii="Sylfaen" w:hAnsi="Sylfaen" w:cs="Sylfaen"/>
          <w:szCs w:val="16"/>
          <w:lang w:val="af-ZA"/>
        </w:rPr>
        <w:t>Ընտրված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մասնակցին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որոշելու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համար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կիրառված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չափանիշ՝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71762E" w:rsidRDefault="007C160D" w:rsidP="007C160D">
      <w:pPr>
        <w:ind w:firstLine="360"/>
        <w:jc w:val="both"/>
        <w:rPr>
          <w:rFonts w:ascii="Sylfaen" w:hAnsi="Sylfaen" w:cs="Sylfaen"/>
          <w:color w:val="FF0000"/>
          <w:szCs w:val="16"/>
          <w:lang w:val="af-ZA"/>
        </w:rPr>
      </w:pPr>
      <w:r w:rsidRPr="0071762E">
        <w:rPr>
          <w:rFonts w:ascii="Sylfaen" w:hAnsi="Sylfaen"/>
          <w:szCs w:val="16"/>
          <w:lang w:val="af-ZA"/>
        </w:rPr>
        <w:t>«</w:t>
      </w:r>
      <w:r w:rsidRPr="0071762E">
        <w:rPr>
          <w:rFonts w:ascii="Sylfaen" w:hAnsi="Sylfaen" w:cs="Sylfaen"/>
          <w:szCs w:val="16"/>
          <w:lang w:val="af-ZA"/>
        </w:rPr>
        <w:t>Գնումների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մասին</w:t>
      </w:r>
      <w:r w:rsidRPr="0071762E">
        <w:rPr>
          <w:rFonts w:ascii="Sylfaen" w:hAnsi="Sylfaen"/>
          <w:szCs w:val="16"/>
          <w:lang w:val="af-ZA"/>
        </w:rPr>
        <w:t xml:space="preserve">» </w:t>
      </w:r>
      <w:r w:rsidRPr="0071762E">
        <w:rPr>
          <w:rFonts w:ascii="Sylfaen" w:hAnsi="Sylfaen" w:cs="Sylfaen"/>
          <w:szCs w:val="16"/>
          <w:lang w:val="af-ZA"/>
        </w:rPr>
        <w:t>ՀՀ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օրենքի</w:t>
      </w:r>
      <w:r w:rsidRPr="0071762E">
        <w:rPr>
          <w:rFonts w:ascii="Sylfaen" w:hAnsi="Sylfaen"/>
          <w:szCs w:val="16"/>
          <w:lang w:val="af-ZA"/>
        </w:rPr>
        <w:t xml:space="preserve"> 10-</w:t>
      </w:r>
      <w:r w:rsidRPr="0071762E">
        <w:rPr>
          <w:rFonts w:ascii="Sylfaen" w:hAnsi="Sylfaen" w:cs="Sylfaen"/>
          <w:szCs w:val="16"/>
          <w:lang w:val="af-ZA"/>
        </w:rPr>
        <w:t>րդ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հոդվածի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համաձայն</w:t>
      </w:r>
      <w:r w:rsidRPr="0071762E">
        <w:rPr>
          <w:rFonts w:ascii="Sylfaen" w:hAnsi="Sylfaen"/>
          <w:szCs w:val="16"/>
          <w:lang w:val="af-ZA"/>
        </w:rPr>
        <w:t xml:space="preserve">` </w:t>
      </w:r>
      <w:r w:rsidRPr="0071762E">
        <w:rPr>
          <w:rFonts w:ascii="Sylfaen" w:hAnsi="Sylfaen" w:cs="Sylfaen"/>
          <w:szCs w:val="16"/>
          <w:lang w:val="af-ZA"/>
        </w:rPr>
        <w:t>անգործության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ժամկետ</w:t>
      </w:r>
      <w:r w:rsidR="00B817BB" w:rsidRPr="0071762E">
        <w:rPr>
          <w:rFonts w:ascii="Sylfaen" w:hAnsi="Sylfaen" w:cs="Sylfaen"/>
          <w:szCs w:val="16"/>
          <w:lang w:val="af-ZA"/>
        </w:rPr>
        <w:t xml:space="preserve"> </w:t>
      </w:r>
      <w:r w:rsidR="00B817BB" w:rsidRPr="0071762E">
        <w:rPr>
          <w:rFonts w:ascii="Sylfaen" w:hAnsi="Sylfaen" w:cs="Sylfaen"/>
          <w:szCs w:val="16"/>
          <w:lang w:val="ru-RU"/>
        </w:rPr>
        <w:t>չի</w:t>
      </w:r>
      <w:r w:rsidR="00B817BB" w:rsidRPr="0071762E">
        <w:rPr>
          <w:rFonts w:ascii="Sylfaen" w:hAnsi="Sylfaen" w:cs="Sylfaen"/>
          <w:szCs w:val="16"/>
          <w:lang w:val="af-ZA"/>
        </w:rPr>
        <w:t xml:space="preserve"> </w:t>
      </w:r>
      <w:r w:rsidR="00B817BB" w:rsidRPr="0071762E">
        <w:rPr>
          <w:rFonts w:ascii="Sylfaen" w:hAnsi="Sylfaen" w:cs="Sylfaen"/>
          <w:szCs w:val="16"/>
          <w:lang w:val="ru-RU"/>
        </w:rPr>
        <w:t>սահմանվում</w:t>
      </w:r>
      <w:r w:rsidR="00B817BB" w:rsidRPr="0071762E">
        <w:rPr>
          <w:rFonts w:ascii="Sylfaen" w:hAnsi="Sylfaen" w:cs="Sylfaen"/>
          <w:szCs w:val="16"/>
          <w:lang w:val="af-ZA"/>
        </w:rPr>
        <w:t>:</w:t>
      </w:r>
    </w:p>
    <w:p w:rsidR="007C160D" w:rsidRPr="0071762E" w:rsidRDefault="007C160D" w:rsidP="007C160D">
      <w:pPr>
        <w:ind w:firstLine="360"/>
        <w:jc w:val="both"/>
        <w:rPr>
          <w:rFonts w:ascii="Sylfaen" w:hAnsi="Sylfaen"/>
          <w:szCs w:val="16"/>
          <w:lang w:val="af-ZA"/>
        </w:rPr>
      </w:pPr>
      <w:r w:rsidRPr="0071762E">
        <w:rPr>
          <w:rFonts w:ascii="Sylfaen" w:hAnsi="Sylfaen" w:cs="Sylfaen"/>
          <w:szCs w:val="16"/>
          <w:lang w:val="af-ZA"/>
        </w:rPr>
        <w:t>Ընտրված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մասնակցի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հետ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պայմանագիրը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կնքվելու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է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="0071762E" w:rsidRPr="0071762E">
        <w:rPr>
          <w:rFonts w:ascii="Sylfaen" w:hAnsi="Sylfaen" w:cs="Sylfaen"/>
          <w:b/>
          <w:szCs w:val="16"/>
          <w:lang w:val="af-ZA"/>
        </w:rPr>
        <w:t>13.01.2025</w:t>
      </w:r>
      <w:r w:rsidR="0071762E" w:rsidRPr="0071762E">
        <w:rPr>
          <w:rFonts w:ascii="Sylfaen" w:hAnsi="Sylfaen" w:cs="Sylfaen"/>
          <w:b/>
          <w:szCs w:val="16"/>
          <w:lang w:val="ru-RU"/>
        </w:rPr>
        <w:t>թ</w:t>
      </w:r>
      <w:r w:rsidR="0071762E" w:rsidRPr="0071762E">
        <w:rPr>
          <w:rFonts w:ascii="Sylfaen" w:hAnsi="Sylfaen" w:cs="Sylfaen"/>
          <w:b/>
          <w:szCs w:val="16"/>
          <w:lang w:val="af-ZA"/>
        </w:rPr>
        <w:t>.</w:t>
      </w:r>
      <w:r w:rsidR="0071762E" w:rsidRPr="0071762E">
        <w:rPr>
          <w:rFonts w:ascii="Sylfaen" w:hAnsi="Sylfaen" w:cs="Sylfaen"/>
          <w:szCs w:val="16"/>
          <w:lang w:val="af-ZA"/>
        </w:rPr>
        <w:t xml:space="preserve"> :</w:t>
      </w:r>
    </w:p>
    <w:p w:rsidR="007C160D" w:rsidRPr="0071762E" w:rsidRDefault="007C160D" w:rsidP="007C160D">
      <w:pPr>
        <w:ind w:firstLine="360"/>
        <w:jc w:val="both"/>
        <w:rPr>
          <w:rFonts w:ascii="Sylfaen" w:hAnsi="Sylfaen" w:cs="Arial Armenian"/>
          <w:szCs w:val="16"/>
          <w:lang w:val="af-ZA"/>
        </w:rPr>
      </w:pPr>
      <w:r w:rsidRPr="0071762E">
        <w:rPr>
          <w:rFonts w:ascii="Sylfaen" w:hAnsi="Sylfaen" w:cs="Sylfaen"/>
          <w:szCs w:val="16"/>
          <w:lang w:val="af-ZA"/>
        </w:rPr>
        <w:t>Սույն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հայտարարության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հետ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կապված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լրացուցիչ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տեղեկություններ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ստանալու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համար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կարող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եք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դիմել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>գնումների</w:t>
      </w:r>
      <w:r w:rsidRPr="0071762E">
        <w:rPr>
          <w:rFonts w:ascii="Sylfaen" w:hAnsi="Sylfaen"/>
          <w:szCs w:val="16"/>
          <w:lang w:val="af-ZA"/>
        </w:rPr>
        <w:t xml:space="preserve"> </w:t>
      </w:r>
      <w:r w:rsidRPr="0071762E">
        <w:rPr>
          <w:rFonts w:ascii="Sylfaen" w:hAnsi="Sylfaen" w:cs="Sylfaen"/>
          <w:szCs w:val="16"/>
          <w:lang w:val="af-ZA"/>
        </w:rPr>
        <w:t xml:space="preserve">համակարգող՝  </w:t>
      </w:r>
      <w:r w:rsidRPr="0071762E">
        <w:rPr>
          <w:rFonts w:ascii="Sylfaen" w:hAnsi="Sylfaen"/>
          <w:szCs w:val="16"/>
          <w:lang w:val="af-ZA"/>
        </w:rPr>
        <w:t xml:space="preserve">  </w:t>
      </w:r>
      <w:r w:rsidR="008B5E2E" w:rsidRPr="0071762E">
        <w:rPr>
          <w:rFonts w:ascii="Sylfaen" w:hAnsi="Sylfaen"/>
          <w:b/>
          <w:szCs w:val="16"/>
          <w:lang w:val="af-ZA"/>
        </w:rPr>
        <w:t>Լիա Մամյան-</w:t>
      </w:r>
      <w:r w:rsidR="008B5E2E" w:rsidRPr="0071762E">
        <w:rPr>
          <w:rFonts w:ascii="Sylfaen" w:hAnsi="Sylfaen"/>
          <w:szCs w:val="16"/>
          <w:lang w:val="af-ZA"/>
        </w:rPr>
        <w:t>ին</w:t>
      </w:r>
      <w:r w:rsidRPr="0071762E">
        <w:rPr>
          <w:rFonts w:ascii="Sylfaen" w:hAnsi="Sylfaen" w:cs="Arial Armenian"/>
          <w:szCs w:val="16"/>
          <w:lang w:val="af-ZA"/>
        </w:rPr>
        <w:t>։</w:t>
      </w:r>
    </w:p>
    <w:p w:rsidR="008B5E2E" w:rsidRPr="0071762E" w:rsidRDefault="008B5E2E" w:rsidP="004D44B2">
      <w:pPr>
        <w:jc w:val="both"/>
        <w:rPr>
          <w:rFonts w:ascii="Sylfaen" w:hAnsi="Sylfaen" w:cs="Arial Armenian"/>
          <w:sz w:val="22"/>
          <w:szCs w:val="16"/>
          <w:lang w:val="af-ZA"/>
        </w:rPr>
      </w:pPr>
    </w:p>
    <w:p w:rsidR="008B5E2E" w:rsidRPr="0071762E" w:rsidRDefault="008B5E2E" w:rsidP="007C160D">
      <w:pPr>
        <w:ind w:firstLine="360"/>
        <w:jc w:val="both"/>
        <w:rPr>
          <w:rFonts w:ascii="Sylfaen" w:hAnsi="Sylfaen"/>
          <w:sz w:val="22"/>
          <w:szCs w:val="16"/>
          <w:lang w:val="af-ZA"/>
        </w:rPr>
      </w:pPr>
    </w:p>
    <w:p w:rsidR="007C160D" w:rsidRPr="0071762E" w:rsidRDefault="007C160D" w:rsidP="007C160D">
      <w:pPr>
        <w:spacing w:after="120"/>
        <w:ind w:firstLine="360"/>
        <w:jc w:val="both"/>
        <w:rPr>
          <w:rFonts w:ascii="Sylfaen" w:eastAsiaTheme="minorEastAsia" w:hAnsi="Sylfaen" w:cs="Sylfaen"/>
          <w:b/>
          <w:sz w:val="22"/>
          <w:szCs w:val="16"/>
          <w:u w:val="single"/>
          <w:lang w:val="af-ZA"/>
        </w:rPr>
      </w:pPr>
      <w:r w:rsidRPr="0071762E">
        <w:rPr>
          <w:rFonts w:ascii="Sylfaen" w:hAnsi="Sylfaen" w:cs="Sylfaen"/>
          <w:sz w:val="22"/>
          <w:szCs w:val="16"/>
          <w:lang w:val="af-ZA"/>
        </w:rPr>
        <w:t>Հեռախոս</w:t>
      </w:r>
      <w:r w:rsidR="000E1297" w:rsidRPr="0071762E">
        <w:rPr>
          <w:rFonts w:ascii="Sylfaen" w:eastAsiaTheme="minorEastAsia" w:hAnsi="Sylfaen" w:cs="Sylfaen"/>
          <w:b/>
          <w:sz w:val="22"/>
          <w:szCs w:val="16"/>
          <w:u w:val="single"/>
          <w:lang w:val="af-ZA"/>
        </w:rPr>
        <w:t xml:space="preserve">+374 </w:t>
      </w:r>
      <w:r w:rsidR="008B5E2E" w:rsidRPr="0071762E">
        <w:rPr>
          <w:rFonts w:ascii="Sylfaen" w:eastAsiaTheme="minorEastAsia" w:hAnsi="Sylfaen" w:cs="Sylfaen"/>
          <w:b/>
          <w:sz w:val="22"/>
          <w:szCs w:val="16"/>
          <w:u w:val="single"/>
          <w:lang w:val="af-ZA"/>
        </w:rPr>
        <w:t>94 55 90 14</w:t>
      </w:r>
    </w:p>
    <w:p w:rsidR="000E1297" w:rsidRPr="0071762E" w:rsidRDefault="000E1297" w:rsidP="007C160D">
      <w:pPr>
        <w:spacing w:after="120"/>
        <w:ind w:firstLine="360"/>
        <w:jc w:val="both"/>
        <w:rPr>
          <w:rFonts w:ascii="Sylfaen" w:eastAsiaTheme="minorEastAsia" w:hAnsi="Sylfaen" w:cs="Sylfaen"/>
          <w:b/>
          <w:sz w:val="22"/>
          <w:szCs w:val="16"/>
          <w:u w:val="single"/>
          <w:lang w:val="af-ZA"/>
        </w:rPr>
      </w:pPr>
      <w:r w:rsidRPr="0071762E">
        <w:rPr>
          <w:rFonts w:ascii="Sylfaen" w:eastAsiaTheme="minorEastAsia" w:hAnsi="Sylfaen" w:cs="Sylfaen"/>
          <w:b/>
          <w:sz w:val="22"/>
          <w:szCs w:val="16"/>
          <w:lang w:val="af-ZA"/>
        </w:rPr>
        <w:t xml:space="preserve">                </w:t>
      </w:r>
      <w:r w:rsidRPr="0071762E">
        <w:rPr>
          <w:rFonts w:ascii="Sylfaen" w:eastAsiaTheme="minorEastAsia" w:hAnsi="Sylfaen" w:cs="Sylfaen"/>
          <w:b/>
          <w:sz w:val="22"/>
          <w:szCs w:val="16"/>
          <w:u w:val="single"/>
          <w:lang w:val="af-ZA"/>
        </w:rPr>
        <w:t xml:space="preserve"> +374 99 55 90 14</w:t>
      </w:r>
    </w:p>
    <w:p w:rsidR="008B5E2E" w:rsidRPr="0071762E" w:rsidRDefault="008B5E2E" w:rsidP="007C160D">
      <w:pPr>
        <w:spacing w:after="120"/>
        <w:ind w:firstLine="360"/>
        <w:jc w:val="both"/>
        <w:rPr>
          <w:rFonts w:ascii="Sylfaen" w:hAnsi="Sylfaen"/>
          <w:szCs w:val="18"/>
          <w:lang w:val="af-ZA"/>
        </w:rPr>
      </w:pPr>
    </w:p>
    <w:p w:rsidR="008B5E2E" w:rsidRDefault="007C160D" w:rsidP="00311CA9">
      <w:pPr>
        <w:spacing w:after="120"/>
        <w:ind w:firstLine="360"/>
        <w:jc w:val="both"/>
        <w:rPr>
          <w:rStyle w:val="Hyperlink"/>
          <w:rFonts w:ascii="Sylfaen" w:hAnsi="Sylfaen"/>
          <w:b/>
          <w:szCs w:val="18"/>
          <w:lang w:val="af-ZA"/>
        </w:rPr>
      </w:pPr>
      <w:r w:rsidRPr="0071762E">
        <w:rPr>
          <w:rFonts w:ascii="Sylfaen" w:hAnsi="Sylfaen" w:cs="Sylfaen"/>
          <w:szCs w:val="18"/>
          <w:lang w:val="af-ZA"/>
        </w:rPr>
        <w:t>Էլ</w:t>
      </w:r>
      <w:r w:rsidRPr="0071762E">
        <w:rPr>
          <w:rFonts w:ascii="Sylfaen" w:hAnsi="Sylfaen"/>
          <w:szCs w:val="18"/>
          <w:lang w:val="af-ZA"/>
        </w:rPr>
        <w:t xml:space="preserve">. </w:t>
      </w:r>
      <w:r w:rsidRPr="0071762E">
        <w:rPr>
          <w:rFonts w:ascii="Sylfaen" w:hAnsi="Sylfaen" w:cs="Sylfaen"/>
          <w:szCs w:val="18"/>
          <w:lang w:val="af-ZA"/>
        </w:rPr>
        <w:t>փոստ՝</w:t>
      </w:r>
      <w:hyperlink r:id="rId7" w:history="1">
        <w:r w:rsidR="008B5E2E" w:rsidRPr="0071762E">
          <w:rPr>
            <w:rStyle w:val="Hyperlink"/>
            <w:rFonts w:ascii="Sylfaen" w:hAnsi="Sylfaen"/>
            <w:b/>
            <w:szCs w:val="18"/>
            <w:lang w:val="af-ZA"/>
          </w:rPr>
          <w:t>mamyanlialevoni@mail.ru</w:t>
        </w:r>
      </w:hyperlink>
    </w:p>
    <w:p w:rsidR="0071762E" w:rsidRPr="0071762E" w:rsidRDefault="0071762E" w:rsidP="00311CA9">
      <w:pPr>
        <w:spacing w:after="120"/>
        <w:ind w:firstLine="360"/>
        <w:jc w:val="both"/>
        <w:rPr>
          <w:rFonts w:ascii="Sylfaen" w:hAnsi="Sylfaen"/>
          <w:b/>
          <w:color w:val="0000FF" w:themeColor="hyperlink"/>
          <w:szCs w:val="18"/>
          <w:u w:val="single"/>
          <w:lang w:val="af-ZA"/>
        </w:rPr>
      </w:pPr>
    </w:p>
    <w:p w:rsidR="007C160D" w:rsidRPr="0071762E" w:rsidRDefault="007C160D" w:rsidP="007C160D">
      <w:pPr>
        <w:spacing w:after="120"/>
        <w:ind w:firstLine="360"/>
        <w:jc w:val="both"/>
        <w:rPr>
          <w:rFonts w:ascii="Sylfaen" w:hAnsi="Sylfaen"/>
          <w:b/>
          <w:sz w:val="22"/>
          <w:lang w:val="af-ZA"/>
        </w:rPr>
      </w:pPr>
      <w:r w:rsidRPr="0071762E">
        <w:rPr>
          <w:rFonts w:ascii="Sylfaen" w:hAnsi="Sylfaen" w:cs="Sylfaen"/>
          <w:szCs w:val="18"/>
          <w:lang w:val="af-ZA"/>
        </w:rPr>
        <w:t>Պատվիրատու</w:t>
      </w:r>
      <w:r w:rsidRPr="0071762E">
        <w:rPr>
          <w:rFonts w:ascii="Sylfaen" w:hAnsi="Sylfaen" w:cs="Sylfaen"/>
          <w:b/>
          <w:szCs w:val="18"/>
          <w:lang w:val="af-ZA"/>
        </w:rPr>
        <w:t xml:space="preserve">` </w:t>
      </w:r>
      <w:r w:rsidR="008B5E2E" w:rsidRPr="0071762E">
        <w:rPr>
          <w:rFonts w:ascii="Sylfaen" w:hAnsi="Sylfaen" w:cs="Sylfaen"/>
          <w:b/>
          <w:sz w:val="22"/>
          <w:lang w:val="af-ZA"/>
        </w:rPr>
        <w:t xml:space="preserve">Նոյեմբերյան համայնքի </w:t>
      </w:r>
      <w:r w:rsidR="00441C13" w:rsidRPr="0071762E">
        <w:rPr>
          <w:rFonts w:ascii="Sylfaen" w:hAnsi="Sylfaen"/>
          <w:b/>
          <w:sz w:val="22"/>
          <w:lang w:val="af-ZA"/>
        </w:rPr>
        <w:t>«</w:t>
      </w:r>
      <w:r w:rsidR="008B5E2E" w:rsidRPr="0071762E">
        <w:rPr>
          <w:rFonts w:ascii="Sylfaen" w:hAnsi="Sylfaen"/>
          <w:b/>
          <w:sz w:val="22"/>
          <w:lang w:val="af-ZA"/>
        </w:rPr>
        <w:t xml:space="preserve">Նոյեմբերյանի թիվ 2 </w:t>
      </w:r>
      <w:r w:rsidR="009D4A8D" w:rsidRPr="0071762E">
        <w:rPr>
          <w:rFonts w:ascii="Sylfaen" w:hAnsi="Sylfaen"/>
          <w:b/>
          <w:sz w:val="22"/>
          <w:lang w:val="ru-RU"/>
        </w:rPr>
        <w:t>մսուր</w:t>
      </w:r>
      <w:r w:rsidR="009D4A8D" w:rsidRPr="0071762E">
        <w:rPr>
          <w:rFonts w:ascii="Sylfaen" w:hAnsi="Sylfaen"/>
          <w:b/>
          <w:sz w:val="22"/>
          <w:lang w:val="af-ZA"/>
        </w:rPr>
        <w:t>-</w:t>
      </w:r>
      <w:r w:rsidR="008B5E2E" w:rsidRPr="0071762E">
        <w:rPr>
          <w:rFonts w:ascii="Sylfaen" w:hAnsi="Sylfaen"/>
          <w:b/>
          <w:sz w:val="22"/>
          <w:lang w:val="af-ZA"/>
        </w:rPr>
        <w:t>մանկապարտեզ</w:t>
      </w:r>
      <w:r w:rsidR="00441C13" w:rsidRPr="0071762E">
        <w:rPr>
          <w:rFonts w:ascii="Sylfaen" w:hAnsi="Sylfaen"/>
          <w:b/>
          <w:sz w:val="22"/>
          <w:lang w:val="af-ZA"/>
        </w:rPr>
        <w:t>»</w:t>
      </w:r>
      <w:r w:rsidR="008B5E2E" w:rsidRPr="0071762E">
        <w:rPr>
          <w:rFonts w:ascii="Sylfaen" w:hAnsi="Sylfaen"/>
          <w:b/>
          <w:sz w:val="22"/>
          <w:lang w:val="af-ZA"/>
        </w:rPr>
        <w:t xml:space="preserve"> ՀՈԱԿ</w:t>
      </w:r>
    </w:p>
    <w:sectPr w:rsidR="007C160D" w:rsidRPr="0071762E" w:rsidSect="00B817BB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6C" w:rsidRDefault="00DE5D6C" w:rsidP="00FD4AD9">
      <w:r>
        <w:separator/>
      </w:r>
    </w:p>
  </w:endnote>
  <w:endnote w:type="continuationSeparator" w:id="0">
    <w:p w:rsidR="00DE5D6C" w:rsidRDefault="00DE5D6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BB" w:rsidRDefault="00B817BB" w:rsidP="00B817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17BB" w:rsidRDefault="00B817BB" w:rsidP="00B817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BB" w:rsidRDefault="00B817BB" w:rsidP="00B817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62E">
      <w:rPr>
        <w:rStyle w:val="PageNumber"/>
        <w:noProof/>
      </w:rPr>
      <w:t>1</w:t>
    </w:r>
    <w:r>
      <w:rPr>
        <w:rStyle w:val="PageNumber"/>
      </w:rPr>
      <w:fldChar w:fldCharType="end"/>
    </w:r>
  </w:p>
  <w:p w:rsidR="00B817BB" w:rsidRDefault="00B817BB" w:rsidP="00B817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6C" w:rsidRDefault="00DE5D6C" w:rsidP="00FD4AD9">
      <w:r>
        <w:separator/>
      </w:r>
    </w:p>
  </w:footnote>
  <w:footnote w:type="continuationSeparator" w:id="0">
    <w:p w:rsidR="00DE5D6C" w:rsidRDefault="00DE5D6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438"/>
    <w:multiLevelType w:val="hybridMultilevel"/>
    <w:tmpl w:val="26CE2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41CB8"/>
    <w:rsid w:val="00051091"/>
    <w:rsid w:val="000E1297"/>
    <w:rsid w:val="000E496C"/>
    <w:rsid w:val="001A2D28"/>
    <w:rsid w:val="001A3A05"/>
    <w:rsid w:val="00207EE3"/>
    <w:rsid w:val="002A54AA"/>
    <w:rsid w:val="00311CA9"/>
    <w:rsid w:val="003A4902"/>
    <w:rsid w:val="00410DCD"/>
    <w:rsid w:val="00441C13"/>
    <w:rsid w:val="004455AF"/>
    <w:rsid w:val="004D44B2"/>
    <w:rsid w:val="00515C6E"/>
    <w:rsid w:val="00590C7C"/>
    <w:rsid w:val="006931CA"/>
    <w:rsid w:val="0071762E"/>
    <w:rsid w:val="007C0E3D"/>
    <w:rsid w:val="007C160D"/>
    <w:rsid w:val="008438F6"/>
    <w:rsid w:val="00885A2F"/>
    <w:rsid w:val="008B19C1"/>
    <w:rsid w:val="008B5E2E"/>
    <w:rsid w:val="008D7541"/>
    <w:rsid w:val="009536A5"/>
    <w:rsid w:val="00963746"/>
    <w:rsid w:val="00982C00"/>
    <w:rsid w:val="009D4A8D"/>
    <w:rsid w:val="00A1714D"/>
    <w:rsid w:val="00A27ACA"/>
    <w:rsid w:val="00AA1029"/>
    <w:rsid w:val="00AC6820"/>
    <w:rsid w:val="00AD55F0"/>
    <w:rsid w:val="00B22B58"/>
    <w:rsid w:val="00B266AA"/>
    <w:rsid w:val="00B6186E"/>
    <w:rsid w:val="00B817BB"/>
    <w:rsid w:val="00BB10A2"/>
    <w:rsid w:val="00BF762A"/>
    <w:rsid w:val="00C0097E"/>
    <w:rsid w:val="00C27B31"/>
    <w:rsid w:val="00C41084"/>
    <w:rsid w:val="00C45D16"/>
    <w:rsid w:val="00C9435A"/>
    <w:rsid w:val="00CB3C6D"/>
    <w:rsid w:val="00CD0110"/>
    <w:rsid w:val="00CD29DD"/>
    <w:rsid w:val="00D5553D"/>
    <w:rsid w:val="00DE5D6C"/>
    <w:rsid w:val="00F43DD5"/>
    <w:rsid w:val="00F53AE0"/>
    <w:rsid w:val="00F8623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2BF5"/>
  <w15:docId w15:val="{1CCA619E-49B1-4D3C-90C3-6E4CB6C5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D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5E2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22B58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22B5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0E3D"/>
    <w:rPr>
      <w:rFonts w:eastAsiaTheme="minorEastAsia"/>
      <w:color w:val="5A5A5A" w:themeColor="text1" w:themeTint="A5"/>
      <w:spacing w:val="15"/>
      <w:lang w:eastAsia="ru-RU"/>
    </w:rPr>
  </w:style>
  <w:style w:type="paragraph" w:styleId="BodyText3">
    <w:name w:val="Body Text 3"/>
    <w:basedOn w:val="Normal"/>
    <w:link w:val="BodyText3Char"/>
    <w:rsid w:val="00B817B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B817BB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myanlialevon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25</cp:revision>
  <cp:lastPrinted>2026-01-08T08:22:00Z</cp:lastPrinted>
  <dcterms:created xsi:type="dcterms:W3CDTF">2018-10-04T11:35:00Z</dcterms:created>
  <dcterms:modified xsi:type="dcterms:W3CDTF">2026-01-08T08:22:00Z</dcterms:modified>
</cp:coreProperties>
</file>