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5D0FEA43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r w:rsidR="004522B6">
        <w:rPr>
          <w:rFonts w:ascii="GHEA Grapalat" w:hAnsi="GHEA Grapalat"/>
          <w:sz w:val="20"/>
          <w:u w:val="single"/>
          <w:lang w:val="hy-AM" w:eastAsia="ja-JP"/>
        </w:rPr>
        <w:t>Տեխնիկական հսկողության</w:t>
      </w:r>
      <w:r w:rsidR="00143AE0">
        <w:rPr>
          <w:rFonts w:ascii="GHEA Grapalat" w:hAnsi="GHEA Grapalat"/>
          <w:sz w:val="20"/>
          <w:u w:val="single"/>
          <w:lang w:val="hy-AM" w:eastAsia="ja-JP"/>
        </w:rPr>
        <w:t xml:space="preserve"> </w:t>
      </w:r>
      <w:r w:rsidR="001E45A1" w:rsidRPr="0035177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ծառայություններ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»</w:t>
      </w:r>
      <w:r w:rsid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-</w:t>
      </w:r>
      <w:r w:rsidR="00E714CF" w:rsidRPr="00E714C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522B6" w:rsidRPr="004522B6">
        <w:rPr>
          <w:rFonts w:ascii="GHEA Grapalat" w:hAnsi="GHEA Grapalat"/>
          <w:b/>
          <w:i/>
          <w:lang w:val="hy-AM"/>
        </w:rPr>
        <w:t>ՀՀՏՄՆՀՀ-ԳՀ</w:t>
      </w:r>
      <w:r w:rsidR="004522B6" w:rsidRPr="004522B6">
        <w:rPr>
          <w:rFonts w:ascii="GHEA Grapalat" w:hAnsi="GHEA Grapalat"/>
          <w:b/>
          <w:i/>
          <w:lang w:val="af-ZA"/>
        </w:rPr>
        <w:t>ԾՁԲ-</w:t>
      </w:r>
      <w:r w:rsidR="00F3764F">
        <w:rPr>
          <w:rFonts w:ascii="GHEA Grapalat" w:hAnsi="GHEA Grapalat"/>
          <w:b/>
          <w:i/>
          <w:lang w:val="af-ZA"/>
        </w:rPr>
        <w:t>25/28</w:t>
      </w:r>
      <w:r w:rsidR="004522B6" w:rsidRPr="004522B6">
        <w:rPr>
          <w:rFonts w:ascii="GHEA Grapalat" w:hAnsi="GHEA Grapalat"/>
          <w:b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542"/>
        <w:gridCol w:w="990"/>
        <w:gridCol w:w="363"/>
        <w:gridCol w:w="265"/>
        <w:gridCol w:w="542"/>
        <w:gridCol w:w="630"/>
        <w:gridCol w:w="210"/>
        <w:gridCol w:w="150"/>
        <w:gridCol w:w="312"/>
        <w:gridCol w:w="228"/>
        <w:gridCol w:w="540"/>
        <w:gridCol w:w="13"/>
        <w:gridCol w:w="527"/>
        <w:gridCol w:w="498"/>
        <w:gridCol w:w="942"/>
        <w:gridCol w:w="203"/>
        <w:gridCol w:w="732"/>
        <w:gridCol w:w="39"/>
        <w:gridCol w:w="636"/>
        <w:gridCol w:w="460"/>
        <w:gridCol w:w="2032"/>
      </w:tblGrid>
      <w:tr w:rsidR="0022631D" w:rsidRPr="0022631D" w14:paraId="3BCB0F4A" w14:textId="77777777" w:rsidTr="00E02ABF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3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3764F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3764F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70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3764F">
        <w:trPr>
          <w:trHeight w:val="457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512" w:rsidRPr="00F3764F" w14:paraId="6CB0AC86" w14:textId="77777777" w:rsidTr="00F3764F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62F33415" w14:textId="746260E3" w:rsidR="00EF0512" w:rsidRPr="002A3031" w:rsidRDefault="00EF0512" w:rsidP="00EF05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2A3031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1C5CFD4" w:rsidR="00EF0512" w:rsidRPr="002A3031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u w:val="single"/>
                <w:lang w:val="hy-AM" w:eastAsia="ja-JP"/>
              </w:rPr>
              <w:t>Տեխնիկական հսկողության ծառայությւններ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74920CE" w:rsidR="00EF0512" w:rsidRPr="002A3031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EF0512" w:rsidRPr="002A3031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EF0512" w:rsidRPr="002A3031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535066" w14:textId="5B719249" w:rsidR="00EF0512" w:rsidRPr="00EF0512" w:rsidRDefault="00F3764F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697 200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119EB1D5" w:rsidR="00EF0512" w:rsidRPr="00EF0512" w:rsidRDefault="00F3764F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697 200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5C0C976E" w:rsidR="00EF0512" w:rsidRPr="00F3764F" w:rsidRDefault="00F3764F" w:rsidP="00EF0512">
            <w:pPr>
              <w:spacing w:after="160" w:line="259" w:lineRule="auto"/>
              <w:ind w:left="-14" w:firstLine="40"/>
              <w:contextualSpacing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F3764F">
              <w:rPr>
                <w:rFonts w:ascii="GHEA Grapalat" w:hAnsi="GHEA Grapalat"/>
                <w:i/>
                <w:sz w:val="20"/>
                <w:lang w:val="hy-AM"/>
              </w:rPr>
              <w:t>Նոյեմբերյան համայնքի «Այրումի մանկապարտեզ» ՀՈԱԿ-ի մոտ 3000 մ</w:t>
            </w:r>
            <w:r w:rsidRPr="00F3764F">
              <w:rPr>
                <w:rFonts w:ascii="GHEA Grapalat" w:hAnsi="GHEA Grapalat"/>
                <w:i/>
                <w:sz w:val="20"/>
                <w:vertAlign w:val="superscript"/>
                <w:lang w:val="hy-AM"/>
              </w:rPr>
              <w:t xml:space="preserve">2 </w:t>
            </w:r>
            <w:r w:rsidRPr="00F3764F">
              <w:rPr>
                <w:rFonts w:ascii="GHEA Grapalat" w:hAnsi="GHEA Grapalat"/>
                <w:i/>
                <w:sz w:val="20"/>
                <w:lang w:val="hy-AM"/>
              </w:rPr>
              <w:t>մակերեսով բակի բարեկարգման աշխատանքներ</w:t>
            </w:r>
            <w:r w:rsidRPr="00F3764F">
              <w:rPr>
                <w:rFonts w:ascii="GHEA Grapalat" w:hAnsi="GHEA Grapalat"/>
                <w:i/>
                <w:sz w:val="20"/>
                <w:lang w:val="ru-RU"/>
              </w:rPr>
              <w:t>ի</w:t>
            </w:r>
            <w:r w:rsidRPr="00F3764F">
              <w:rPr>
                <w:rFonts w:ascii="GHEA Grapalat" w:hAnsi="GHEA Grapalat"/>
                <w:i/>
                <w:sz w:val="20"/>
              </w:rPr>
              <w:t xml:space="preserve"> </w:t>
            </w:r>
            <w:r w:rsidRPr="00F3764F">
              <w:rPr>
                <w:rFonts w:ascii="GHEA Grapalat" w:hAnsi="GHEA Grapalat"/>
                <w:i/>
                <w:sz w:val="20"/>
                <w:lang w:val="hy-AM"/>
              </w:rPr>
              <w:t xml:space="preserve">կատարման որակի </w:t>
            </w:r>
            <w:r w:rsidRPr="00F3764F">
              <w:rPr>
                <w:rFonts w:ascii="GHEA Grapalat" w:hAnsi="GHEA Grapalat"/>
                <w:i/>
                <w:sz w:val="20"/>
                <w:lang w:val="ru-RU"/>
              </w:rPr>
              <w:t>տեխնիկական</w:t>
            </w:r>
            <w:r w:rsidRPr="00F3764F">
              <w:rPr>
                <w:rFonts w:ascii="GHEA Grapalat" w:hAnsi="GHEA Grapalat"/>
                <w:i/>
                <w:sz w:val="20"/>
              </w:rPr>
              <w:t xml:space="preserve"> </w:t>
            </w:r>
            <w:r w:rsidRPr="00F3764F">
              <w:rPr>
                <w:rFonts w:ascii="GHEA Grapalat" w:hAnsi="GHEA Grapalat"/>
                <w:i/>
                <w:sz w:val="20"/>
                <w:lang w:val="ru-RU"/>
              </w:rPr>
              <w:t>հսկողության</w:t>
            </w:r>
            <w:r w:rsidRPr="00F3764F">
              <w:rPr>
                <w:rFonts w:ascii="GHEA Grapalat" w:hAnsi="GHEA Grapalat"/>
                <w:i/>
                <w:sz w:val="20"/>
              </w:rPr>
              <w:t xml:space="preserve"> </w:t>
            </w:r>
            <w:r w:rsidRPr="00F3764F">
              <w:rPr>
                <w:rFonts w:ascii="GHEA Grapalat" w:hAnsi="GHEA Grapalat"/>
                <w:i/>
                <w:sz w:val="20"/>
                <w:lang w:val="ru-RU"/>
              </w:rPr>
              <w:t>ծառայություններ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B61680B" w:rsidR="00EF0512" w:rsidRPr="00F3764F" w:rsidRDefault="00F3764F" w:rsidP="00EF0512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F3764F">
              <w:rPr>
                <w:rFonts w:ascii="GHEA Grapalat" w:hAnsi="GHEA Grapalat"/>
                <w:i/>
                <w:sz w:val="20"/>
                <w:lang w:val="hy-AM"/>
              </w:rPr>
              <w:t>Նոյեմբերյան համայնքի «Այրումի մանկապարտեզ» ՀՈԱԿ-ի մոտ 3000 մ</w:t>
            </w:r>
            <w:r w:rsidRPr="00F3764F">
              <w:rPr>
                <w:rFonts w:ascii="GHEA Grapalat" w:hAnsi="GHEA Grapalat"/>
                <w:i/>
                <w:sz w:val="20"/>
                <w:vertAlign w:val="superscript"/>
                <w:lang w:val="hy-AM"/>
              </w:rPr>
              <w:t xml:space="preserve">2 </w:t>
            </w:r>
            <w:r w:rsidRPr="00F3764F">
              <w:rPr>
                <w:rFonts w:ascii="GHEA Grapalat" w:hAnsi="GHEA Grapalat"/>
                <w:i/>
                <w:sz w:val="20"/>
                <w:lang w:val="hy-AM"/>
              </w:rPr>
              <w:t>մակերեսով բակի բարեկարգման աշխատանքների կատարման որակի տեխնիկական հսկողության ծառայություններ</w:t>
            </w:r>
          </w:p>
        </w:tc>
      </w:tr>
      <w:tr w:rsidR="00AA6CFB" w:rsidRPr="00F3764F" w14:paraId="4B8BC031" w14:textId="77777777" w:rsidTr="000036A2">
        <w:trPr>
          <w:trHeight w:val="169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451180EC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F3764F" w14:paraId="24C3B0CB" w14:textId="77777777" w:rsidTr="0017016F">
        <w:trPr>
          <w:trHeight w:val="137"/>
        </w:trPr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67969552" w:rsidR="00AA6CFB" w:rsidRPr="00E714CF" w:rsidRDefault="0017016F" w:rsidP="001701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Բազային միավորը գերազա</w:t>
            </w:r>
            <w:r w:rsidR="00FC73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նցում է, սակայն չի գերազանցում 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 մլն ՀՀ դրամը և ներառված չէ ԷԱ ցանկում </w:t>
            </w:r>
          </w:p>
        </w:tc>
      </w:tr>
      <w:tr w:rsidR="00AA6CFB" w:rsidRPr="00F3764F" w14:paraId="075EEA57" w14:textId="77777777" w:rsidTr="000036A2">
        <w:trPr>
          <w:trHeight w:val="196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6CFB" w:rsidRPr="00E714CF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8E315C" w14:paraId="681596E8" w14:textId="77777777" w:rsidTr="00772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7D07CBCA" w:rsidR="00AA6CFB" w:rsidRPr="00647090" w:rsidRDefault="00F3764F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01.10.2025</w:t>
            </w:r>
            <w:r w:rsidR="00647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A6CFB" w:rsidRPr="008E315C" w14:paraId="199F948A" w14:textId="77777777" w:rsidTr="00772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8E315C" w14:paraId="6EE9B008" w14:textId="77777777" w:rsidTr="00772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6CFB" w:rsidRPr="0022631D" w14:paraId="13FE412E" w14:textId="77777777" w:rsidTr="00F376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6CFB" w:rsidRPr="00F665D4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A6CFB" w:rsidRPr="00F665D4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AA6CFB" w:rsidRPr="0022631D" w14:paraId="321D26CF" w14:textId="77777777" w:rsidTr="00F376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68E691E2" w14:textId="77777777" w:rsidTr="00F376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A6CFB" w:rsidRPr="0022631D" w:rsidRDefault="00AA6CFB" w:rsidP="00AA6C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30B89418" w14:textId="77777777" w:rsidTr="000036A2">
        <w:trPr>
          <w:trHeight w:val="54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70776DB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CFB" w:rsidRPr="0022631D" w14:paraId="10DC4861" w14:textId="77777777" w:rsidTr="00772489">
        <w:trPr>
          <w:trHeight w:val="605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52" w:type="dxa"/>
            <w:gridSpan w:val="16"/>
            <w:shd w:val="clear" w:color="auto" w:fill="auto"/>
            <w:vAlign w:val="center"/>
          </w:tcPr>
          <w:p w14:paraId="1FD38684" w14:textId="2B462658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6CFB" w:rsidRPr="0022631D" w14:paraId="3FD00E3A" w14:textId="77777777" w:rsidTr="00F3764F">
        <w:trPr>
          <w:trHeight w:val="365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67E5DBFB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7835142E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0" w:type="dxa"/>
            <w:gridSpan w:val="10"/>
            <w:shd w:val="clear" w:color="auto" w:fill="auto"/>
            <w:vAlign w:val="center"/>
          </w:tcPr>
          <w:p w14:paraId="27542D6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635EE2FE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A371FE9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6CFB" w:rsidRPr="0022631D" w14:paraId="4DA511EC" w14:textId="77777777" w:rsidTr="0037341F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5DBE5B3F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12" w:type="dxa"/>
            <w:gridSpan w:val="20"/>
            <w:shd w:val="clear" w:color="auto" w:fill="auto"/>
            <w:vAlign w:val="center"/>
          </w:tcPr>
          <w:p w14:paraId="6ABF72D4" w14:textId="77777777" w:rsidR="00AA6CFB" w:rsidRPr="0022631D" w:rsidRDefault="00AA6CFB" w:rsidP="00AA6C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72489" w:rsidRPr="007D1541" w14:paraId="3F89DD06" w14:textId="77777777" w:rsidTr="00F3764F">
        <w:trPr>
          <w:trHeight w:val="268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784B61E9" w14:textId="74EF8C02" w:rsidR="00772489" w:rsidRPr="00FC73D9" w:rsidRDefault="00772489" w:rsidP="00772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7EF8291E" w14:textId="64E02EDF" w:rsidR="00772489" w:rsidRPr="00B76C58" w:rsidRDefault="00772489" w:rsidP="0077248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AB2F7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«ԱՐ-ՄԱՐ ԳՐՈՒՊ» ՍՊԸ </w:t>
            </w:r>
          </w:p>
        </w:tc>
        <w:tc>
          <w:tcPr>
            <w:tcW w:w="4050" w:type="dxa"/>
            <w:gridSpan w:val="10"/>
            <w:shd w:val="clear" w:color="auto" w:fill="auto"/>
          </w:tcPr>
          <w:p w14:paraId="114E5F4F" w14:textId="25B32529" w:rsidR="00772489" w:rsidRPr="00772489" w:rsidRDefault="00F3764F" w:rsidP="00772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600</w:t>
            </w:r>
            <w:r w:rsidR="00772489" w:rsidRPr="00772489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06AB1379" w14:textId="5831B45F" w:rsidR="00772489" w:rsidRPr="00772489" w:rsidRDefault="00772489" w:rsidP="00772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772489"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  <w:t>0</w:t>
            </w:r>
          </w:p>
        </w:tc>
        <w:tc>
          <w:tcPr>
            <w:tcW w:w="2032" w:type="dxa"/>
            <w:shd w:val="clear" w:color="auto" w:fill="auto"/>
          </w:tcPr>
          <w:p w14:paraId="6C16BE27" w14:textId="48B2007C" w:rsidR="00772489" w:rsidRPr="00772489" w:rsidRDefault="00F3764F" w:rsidP="00772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600</w:t>
            </w:r>
            <w:r w:rsidR="00772489" w:rsidRPr="00772489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000</w:t>
            </w:r>
          </w:p>
        </w:tc>
      </w:tr>
      <w:tr w:rsidR="0037341F" w:rsidRPr="0037341F" w14:paraId="700CD07F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10ED0606" w14:textId="77777777" w:rsidR="0037341F" w:rsidRPr="0037341F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341F" w:rsidRPr="0022631D" w14:paraId="521126E1" w14:textId="77777777" w:rsidTr="000036A2"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7341F" w:rsidRPr="0022631D" w14:paraId="552679BF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7341F" w:rsidRPr="0022631D" w14:paraId="3CA6FABC" w14:textId="77777777" w:rsidTr="00E02ABF"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7341F" w:rsidRPr="0022631D" w14:paraId="5E96A1C5" w14:textId="77777777" w:rsidTr="00E02ABF"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341F" w:rsidRPr="0022631D" w14:paraId="443F73EF" w14:textId="77777777" w:rsidTr="00E02ABF">
        <w:trPr>
          <w:trHeight w:val="40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341F" w:rsidRPr="0022631D" w14:paraId="522ACAFB" w14:textId="77777777" w:rsidTr="00E02ABF">
        <w:trPr>
          <w:trHeight w:val="331"/>
        </w:trPr>
        <w:tc>
          <w:tcPr>
            <w:tcW w:w="2613" w:type="dxa"/>
            <w:gridSpan w:val="5"/>
            <w:shd w:val="clear" w:color="auto" w:fill="auto"/>
            <w:vAlign w:val="center"/>
          </w:tcPr>
          <w:p w14:paraId="514F7E40" w14:textId="77777777" w:rsidR="0037341F" w:rsidRPr="0022631D" w:rsidRDefault="0037341F" w:rsidP="003734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18"/>
            <w:shd w:val="clear" w:color="auto" w:fill="auto"/>
            <w:vAlign w:val="center"/>
          </w:tcPr>
          <w:p w14:paraId="71AB42B3" w14:textId="77777777" w:rsidR="0037341F" w:rsidRPr="0022631D" w:rsidRDefault="0037341F" w:rsidP="00373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341F" w:rsidRPr="0022631D" w14:paraId="617248CD" w14:textId="77777777" w:rsidTr="000036A2">
        <w:trPr>
          <w:trHeight w:val="289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341F" w:rsidRPr="0022631D" w:rsidRDefault="0037341F" w:rsidP="00373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341F" w:rsidRPr="0022631D" w14:paraId="1515C769" w14:textId="77777777" w:rsidTr="00E02ABF">
        <w:trPr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341F" w:rsidRPr="0022631D" w:rsidRDefault="0037341F" w:rsidP="00373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8E00592" w:rsidR="0037341F" w:rsidRPr="00B76C58" w:rsidRDefault="00F3764F" w:rsidP="00F376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16.10.2025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7341F" w:rsidRPr="0022631D" w14:paraId="71BEA872" w14:textId="77777777" w:rsidTr="00E02ABF">
        <w:trPr>
          <w:trHeight w:val="92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37341F" w:rsidRPr="0022631D" w:rsidRDefault="0037341F" w:rsidP="00373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341F" w:rsidRPr="0022631D" w:rsidRDefault="0037341F" w:rsidP="00373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341F" w:rsidRPr="0022631D" w:rsidRDefault="0037341F" w:rsidP="00373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341F" w:rsidRPr="0022631D" w14:paraId="04C80107" w14:textId="77777777" w:rsidTr="00E02ABF">
        <w:trPr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341F" w:rsidRPr="0022631D" w:rsidRDefault="0037341F" w:rsidP="00373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ED15A10" w:rsidR="0037341F" w:rsidRPr="008E315C" w:rsidRDefault="00EF0512" w:rsidP="003734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82F764" w:rsidR="0037341F" w:rsidRPr="001D2C5E" w:rsidRDefault="00EF0512" w:rsidP="003734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7341F" w:rsidRPr="0022631D" w14:paraId="2254FA5C" w14:textId="77777777" w:rsidTr="000036A2">
        <w:trPr>
          <w:trHeight w:val="344"/>
        </w:trPr>
        <w:tc>
          <w:tcPr>
            <w:tcW w:w="1157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37341F" w:rsidRPr="0022631D" w:rsidRDefault="0037341F" w:rsidP="00373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37341F" w:rsidRPr="0022631D" w14:paraId="3C75DA26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341F" w:rsidRPr="0022631D" w:rsidRDefault="0037341F" w:rsidP="003734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3AE3FEA4" w:rsidR="0037341F" w:rsidRPr="00CC7C2A" w:rsidRDefault="00F3764F" w:rsidP="007724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22.10.2025թ.</w:t>
            </w:r>
          </w:p>
        </w:tc>
      </w:tr>
      <w:tr w:rsidR="00F3764F" w:rsidRPr="0022631D" w14:paraId="0682C6BE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3764F" w:rsidRPr="0022631D" w:rsidRDefault="00F3764F" w:rsidP="00F376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4A22A4F4" w:rsidR="00F3764F" w:rsidRPr="00F13548" w:rsidRDefault="00F3764F" w:rsidP="00F376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22.10.2025թ.</w:t>
            </w:r>
          </w:p>
        </w:tc>
      </w:tr>
      <w:tr w:rsidR="00EF0512" w:rsidRPr="0022631D" w14:paraId="79A64497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620F225D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512" w:rsidRPr="0022631D" w14:paraId="4E4EA255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4" w:type="dxa"/>
            <w:gridSpan w:val="17"/>
            <w:shd w:val="clear" w:color="auto" w:fill="auto"/>
            <w:vAlign w:val="center"/>
          </w:tcPr>
          <w:p w14:paraId="0A5086C3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F0512" w:rsidRPr="0022631D" w14:paraId="11F19FA1" w14:textId="77777777" w:rsidTr="00772489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39B67943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2856C5C6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0911FBB2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F0512" w:rsidRPr="0022631D" w14:paraId="4DC53241" w14:textId="77777777" w:rsidTr="00772489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7D858D4B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078A8417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7FDD9C22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73BBD2A3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shd w:val="clear" w:color="auto" w:fill="auto"/>
            <w:vAlign w:val="center"/>
          </w:tcPr>
          <w:p w14:paraId="078CB506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3C0959C2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F0512" w:rsidRPr="0022631D" w14:paraId="75FDA7D8" w14:textId="77777777" w:rsidTr="00F3764F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F0512" w:rsidRPr="00B0218F" w14:paraId="1E28D31D" w14:textId="77777777" w:rsidTr="00F3764F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1F1D10DE" w14:textId="73A82A5E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91CD0D1" w14:textId="2F3923CA" w:rsidR="00EF0512" w:rsidRPr="00772489" w:rsidRDefault="00772489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772489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«ԱՐ-ՄԱՐ ԳՐՈՒՊ»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361D015D" w:rsidR="00EF0512" w:rsidRPr="003F4991" w:rsidRDefault="00EF0512" w:rsidP="00F376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="00F3764F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25/28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4F54951" w14:textId="5DCB9C68" w:rsidR="00EF0512" w:rsidRPr="0035177D" w:rsidRDefault="00F3764F" w:rsidP="00772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22.10.2025թ.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610A7BBF" w14:textId="38A73077" w:rsidR="00EF0512" w:rsidRPr="00F3764F" w:rsidRDefault="00F3764F" w:rsidP="00F3764F">
            <w:pPr>
              <w:ind w:left="0" w:firstLine="0"/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</w:pPr>
            <w:r w:rsidRPr="00F3764F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>Համաձայնագրի կնքման օրվանից 4 ամիս /120 օր/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6A3A27A0" w14:textId="1D3FD279" w:rsidR="00EF0512" w:rsidRPr="00D56E45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69D76321" w14:textId="77777777" w:rsidR="00EF0512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</w:p>
          <w:p w14:paraId="11941E32" w14:textId="77777777" w:rsidR="00F3764F" w:rsidRDefault="00F3764F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</w:p>
          <w:p w14:paraId="540F0BC7" w14:textId="7A572FB0" w:rsidR="00F3764F" w:rsidRPr="00F3764F" w:rsidRDefault="00F3764F" w:rsidP="00F376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14:paraId="4E50F79E" w14:textId="77777777" w:rsidR="00EF0512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</w:p>
          <w:p w14:paraId="7068EECB" w14:textId="77777777" w:rsidR="00F3764F" w:rsidRDefault="00F3764F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</w:p>
          <w:p w14:paraId="6043A549" w14:textId="0C9CAE2B" w:rsidR="00F3764F" w:rsidRPr="00F3764F" w:rsidRDefault="00F3764F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600000</w:t>
            </w:r>
            <w:bookmarkStart w:id="0" w:name="_GoBack"/>
            <w:bookmarkEnd w:id="0"/>
          </w:p>
        </w:tc>
      </w:tr>
      <w:tr w:rsidR="00EF0512" w:rsidRPr="00B0218F" w14:paraId="41E4ED39" w14:textId="77777777" w:rsidTr="000036A2">
        <w:trPr>
          <w:trHeight w:val="150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7265AE84" w14:textId="77777777" w:rsidR="00EF0512" w:rsidRPr="00B0218F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F0512" w:rsidRPr="0022631D" w14:paraId="1F657639" w14:textId="77777777" w:rsidTr="00F3764F">
        <w:trPr>
          <w:trHeight w:val="125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F0512" w:rsidRPr="00B0218F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F0512" w:rsidRPr="00B0218F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F0512" w:rsidRPr="00B0218F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72489" w:rsidRPr="00143AE0" w14:paraId="20BC55B9" w14:textId="77777777" w:rsidTr="00F3764F">
        <w:trPr>
          <w:trHeight w:val="81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4E02EB1" w:rsidR="00772489" w:rsidRPr="0022631D" w:rsidRDefault="00772489" w:rsidP="00772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939F9F3" w:rsidR="00772489" w:rsidRPr="00C964DF" w:rsidRDefault="00772489" w:rsidP="00772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657C5">
              <w:rPr>
                <w:rFonts w:ascii="GHEA Grapalat" w:hAnsi="GHEA Grapalat"/>
                <w:bCs/>
                <w:sz w:val="18"/>
                <w:lang w:val="hy-AM"/>
              </w:rPr>
              <w:t>«ԱՐ-ՄԱՐ ԳՐՈՒՊ» ՍՊԸ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03696E0" w:rsidR="00772489" w:rsidRPr="00D75874" w:rsidRDefault="00772489" w:rsidP="007724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559">
              <w:rPr>
                <w:rFonts w:ascii="GHEA Grapalat" w:hAnsi="GHEA Grapalat"/>
                <w:bCs/>
                <w:sz w:val="20"/>
                <w:lang w:val="hy-AM"/>
              </w:rPr>
              <w:t>ՀՀ, Տավուշի մ., գ. Կողբ, 7 փ., 6</w:t>
            </w:r>
          </w:p>
        </w:tc>
        <w:tc>
          <w:tcPr>
            <w:tcW w:w="19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46E0AC" w:rsidR="00772489" w:rsidRPr="00C964DF" w:rsidRDefault="00850C87" w:rsidP="00772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hyperlink r:id="rId8" w:history="1">
              <w:r w:rsidR="00772489" w:rsidRPr="003A3559">
                <w:rPr>
                  <w:rStyle w:val="Hyperlink"/>
                  <w:rFonts w:ascii="GHEA Grapalat" w:hAnsi="GHEA Grapalat"/>
                  <w:bCs/>
                  <w:sz w:val="20"/>
                  <w:lang w:val="hy-AM"/>
                </w:rPr>
                <w:t>ar07mar08@gmail.com</w:t>
              </w:r>
            </w:hyperlink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F260365" w:rsidR="00772489" w:rsidRPr="008E315C" w:rsidRDefault="00772489" w:rsidP="007724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2476805127430000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05D1C86" w:rsidR="00772489" w:rsidRPr="00D75874" w:rsidRDefault="00772489" w:rsidP="007724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07626475</w:t>
            </w:r>
          </w:p>
        </w:tc>
      </w:tr>
      <w:tr w:rsidR="00EF0512" w:rsidRPr="00143AE0" w14:paraId="496A046D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393BE26B" w14:textId="77777777" w:rsidR="00EF0512" w:rsidRPr="00E714CF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512" w:rsidRPr="00F3764F" w14:paraId="3863A00B" w14:textId="77777777" w:rsidTr="001F74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0512" w:rsidRPr="00E714CF" w:rsidRDefault="00EF0512" w:rsidP="00EF05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32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EF0512" w:rsidRPr="0022631D" w:rsidRDefault="00EF0512" w:rsidP="00EF05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F0512" w:rsidRPr="00F3764F" w14:paraId="485BF528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60FF974B" w14:textId="77777777" w:rsidR="00EF0512" w:rsidRPr="00153A2A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512" w:rsidRPr="00F3764F" w14:paraId="7DB42300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0AD8E25E" w14:textId="56E7D3D4" w:rsidR="00EF0512" w:rsidRPr="00CC7C2A" w:rsidRDefault="00EF0512" w:rsidP="00EF05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EF0512" w:rsidRPr="00CC7C2A" w:rsidRDefault="00EF0512" w:rsidP="00EF05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F0512" w:rsidRPr="00CC7C2A" w:rsidRDefault="00EF0512" w:rsidP="00EF05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F0512" w:rsidRPr="00CC7C2A" w:rsidRDefault="00EF0512" w:rsidP="00EF05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F0512" w:rsidRPr="00CC7C2A" w:rsidRDefault="00EF0512" w:rsidP="00EF05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F0512" w:rsidRPr="00CC7C2A" w:rsidRDefault="00EF0512" w:rsidP="00EF051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F0512" w:rsidRPr="00CC7C2A" w:rsidRDefault="00EF0512" w:rsidP="00EF051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F0512" w:rsidRPr="00CC7C2A" w:rsidRDefault="00EF0512" w:rsidP="00EF05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EF0512" w:rsidRPr="00CC7C2A" w:rsidRDefault="00EF0512" w:rsidP="00EF05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F0512" w:rsidRPr="00F3764F" w14:paraId="3CC8B38C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02AFA8BF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512" w:rsidRPr="00F3764F" w14:paraId="5484FA73" w14:textId="77777777" w:rsidTr="00E02ABF">
        <w:trPr>
          <w:trHeight w:val="475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0512" w:rsidRPr="00F3764F" w14:paraId="5A7FED5D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0C88E286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512" w:rsidRPr="00F3764F" w14:paraId="40B30E88" w14:textId="77777777" w:rsidTr="00E02ABF">
        <w:trPr>
          <w:trHeight w:val="427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0512" w:rsidRPr="0022631D" w:rsidRDefault="00EF0512" w:rsidP="00EF05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0512" w:rsidRPr="00F3764F" w14:paraId="541BD7F7" w14:textId="77777777" w:rsidTr="000036A2">
        <w:trPr>
          <w:trHeight w:val="288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512" w:rsidRPr="00F3764F" w14:paraId="4DE14D25" w14:textId="77777777" w:rsidTr="00E02ABF">
        <w:trPr>
          <w:trHeight w:val="59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0512" w:rsidRPr="00E56328" w:rsidRDefault="00EF0512" w:rsidP="00EF05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F0512" w:rsidRPr="00E56328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0512" w:rsidRPr="00F3764F" w14:paraId="1DAD5D5C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57597369" w14:textId="77777777" w:rsidR="00EF0512" w:rsidRPr="00E56328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512" w:rsidRPr="0022631D" w14:paraId="5F667D89" w14:textId="77777777" w:rsidTr="00E02ABF">
        <w:trPr>
          <w:trHeight w:val="14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0512" w:rsidRPr="0022631D" w:rsidRDefault="00EF0512" w:rsidP="00EF05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F0512" w:rsidRPr="0022631D" w14:paraId="406B68D6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79EAD146" w14:textId="77777777" w:rsidR="00EF0512" w:rsidRPr="0022631D" w:rsidRDefault="00EF0512" w:rsidP="00EF05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512" w:rsidRPr="0022631D" w14:paraId="1A2BD291" w14:textId="77777777" w:rsidTr="000036A2">
        <w:trPr>
          <w:trHeight w:val="227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73A19DB3" w14:textId="77777777" w:rsidR="00EF0512" w:rsidRPr="0022631D" w:rsidRDefault="00EF0512" w:rsidP="00EF05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0512" w:rsidRPr="0022631D" w14:paraId="002AF1AD" w14:textId="77777777" w:rsidTr="00772489">
        <w:trPr>
          <w:trHeight w:val="47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0512" w:rsidRPr="0022631D" w:rsidRDefault="00EF0512" w:rsidP="00EF05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0512" w:rsidRPr="0022631D" w:rsidRDefault="00EF0512" w:rsidP="00EF05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0512" w:rsidRPr="0022631D" w:rsidRDefault="00EF0512" w:rsidP="00EF05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0512" w:rsidRPr="0022631D" w14:paraId="6C6C269C" w14:textId="77777777" w:rsidTr="00772489">
        <w:trPr>
          <w:trHeight w:val="47"/>
        </w:trPr>
        <w:tc>
          <w:tcPr>
            <w:tcW w:w="3420" w:type="dxa"/>
            <w:gridSpan w:val="7"/>
            <w:shd w:val="clear" w:color="auto" w:fill="auto"/>
            <w:vAlign w:val="center"/>
          </w:tcPr>
          <w:p w14:paraId="0A862370" w14:textId="3B630B4F" w:rsidR="00EF0512" w:rsidRPr="00AA2FA1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570A2BE5" w14:textId="010A4BE2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899" w:type="dxa"/>
            <w:gridSpan w:val="5"/>
            <w:shd w:val="clear" w:color="auto" w:fill="auto"/>
            <w:vAlign w:val="center"/>
          </w:tcPr>
          <w:p w14:paraId="3C42DEDA" w14:textId="68D21D27" w:rsidR="00EF0512" w:rsidRPr="0022631D" w:rsidRDefault="00EF0512" w:rsidP="00EF05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F2A6E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FD7B" w14:textId="77777777" w:rsidR="00850C87" w:rsidRDefault="00850C87" w:rsidP="0022631D">
      <w:pPr>
        <w:spacing w:before="0" w:after="0"/>
      </w:pPr>
      <w:r>
        <w:separator/>
      </w:r>
    </w:p>
  </w:endnote>
  <w:endnote w:type="continuationSeparator" w:id="0">
    <w:p w14:paraId="20EA9214" w14:textId="77777777" w:rsidR="00850C87" w:rsidRDefault="00850C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1CAB5" w14:textId="77777777" w:rsidR="00850C87" w:rsidRDefault="00850C87" w:rsidP="0022631D">
      <w:pPr>
        <w:spacing w:before="0" w:after="0"/>
      </w:pPr>
      <w:r>
        <w:separator/>
      </w:r>
    </w:p>
  </w:footnote>
  <w:footnote w:type="continuationSeparator" w:id="0">
    <w:p w14:paraId="4DA8C2D9" w14:textId="77777777" w:rsidR="00850C87" w:rsidRDefault="00850C8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A6CFB" w:rsidRPr="002D0BF6" w:rsidRDefault="00AA6CF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A6CFB" w:rsidRPr="002D0BF6" w:rsidRDefault="00AA6CF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F0512" w:rsidRPr="00871366" w:rsidRDefault="00EF051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F0512" w:rsidRPr="002D0BF6" w:rsidRDefault="00EF051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F0512" w:rsidRPr="0078682E" w:rsidRDefault="00EF051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F0512" w:rsidRPr="0078682E" w:rsidRDefault="00EF051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F0512" w:rsidRPr="00005B9C" w:rsidRDefault="00EF051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44EA8"/>
    <w:rsid w:val="0004673D"/>
    <w:rsid w:val="00046CCF"/>
    <w:rsid w:val="00051ECE"/>
    <w:rsid w:val="0007090E"/>
    <w:rsid w:val="00073D66"/>
    <w:rsid w:val="000B0199"/>
    <w:rsid w:val="000B3FA8"/>
    <w:rsid w:val="000C4446"/>
    <w:rsid w:val="000E4FF1"/>
    <w:rsid w:val="000E7B18"/>
    <w:rsid w:val="000F2AEA"/>
    <w:rsid w:val="000F376D"/>
    <w:rsid w:val="000F5C37"/>
    <w:rsid w:val="001021B0"/>
    <w:rsid w:val="00143AE0"/>
    <w:rsid w:val="00153A2A"/>
    <w:rsid w:val="0017016F"/>
    <w:rsid w:val="001749AC"/>
    <w:rsid w:val="0018422F"/>
    <w:rsid w:val="001A1999"/>
    <w:rsid w:val="001C1BE1"/>
    <w:rsid w:val="001C4575"/>
    <w:rsid w:val="001D2C5E"/>
    <w:rsid w:val="001E0091"/>
    <w:rsid w:val="001E45A1"/>
    <w:rsid w:val="001F74B5"/>
    <w:rsid w:val="0022631D"/>
    <w:rsid w:val="0024053E"/>
    <w:rsid w:val="00295B92"/>
    <w:rsid w:val="002A3031"/>
    <w:rsid w:val="002D2E4E"/>
    <w:rsid w:val="002E4E6F"/>
    <w:rsid w:val="002F16CC"/>
    <w:rsid w:val="002F1FEB"/>
    <w:rsid w:val="00321C99"/>
    <w:rsid w:val="0034273F"/>
    <w:rsid w:val="0035177D"/>
    <w:rsid w:val="00371B1D"/>
    <w:rsid w:val="0037341F"/>
    <w:rsid w:val="00392B9F"/>
    <w:rsid w:val="003B2758"/>
    <w:rsid w:val="003D5B52"/>
    <w:rsid w:val="003E3D40"/>
    <w:rsid w:val="003E6978"/>
    <w:rsid w:val="003F2D56"/>
    <w:rsid w:val="003F4991"/>
    <w:rsid w:val="004009A4"/>
    <w:rsid w:val="0042601D"/>
    <w:rsid w:val="00433E3C"/>
    <w:rsid w:val="0044187C"/>
    <w:rsid w:val="004522B6"/>
    <w:rsid w:val="0046432B"/>
    <w:rsid w:val="00472069"/>
    <w:rsid w:val="00474C2F"/>
    <w:rsid w:val="004764CD"/>
    <w:rsid w:val="00482141"/>
    <w:rsid w:val="004848B1"/>
    <w:rsid w:val="004875E0"/>
    <w:rsid w:val="00492EAC"/>
    <w:rsid w:val="004D078F"/>
    <w:rsid w:val="004E376E"/>
    <w:rsid w:val="00503BCC"/>
    <w:rsid w:val="00546023"/>
    <w:rsid w:val="005737F9"/>
    <w:rsid w:val="005761B8"/>
    <w:rsid w:val="005B1DF4"/>
    <w:rsid w:val="005D5740"/>
    <w:rsid w:val="005D5F51"/>
    <w:rsid w:val="005D5FBD"/>
    <w:rsid w:val="00607C9A"/>
    <w:rsid w:val="00643754"/>
    <w:rsid w:val="00646760"/>
    <w:rsid w:val="00647090"/>
    <w:rsid w:val="00664B74"/>
    <w:rsid w:val="006737B0"/>
    <w:rsid w:val="006907E0"/>
    <w:rsid w:val="00690ECB"/>
    <w:rsid w:val="006A38B4"/>
    <w:rsid w:val="006A3D3E"/>
    <w:rsid w:val="006B2E21"/>
    <w:rsid w:val="006C0266"/>
    <w:rsid w:val="006E0D92"/>
    <w:rsid w:val="006E1A83"/>
    <w:rsid w:val="006F2779"/>
    <w:rsid w:val="007060FC"/>
    <w:rsid w:val="00715A82"/>
    <w:rsid w:val="007326E9"/>
    <w:rsid w:val="00772489"/>
    <w:rsid w:val="007732E7"/>
    <w:rsid w:val="0078682E"/>
    <w:rsid w:val="00796593"/>
    <w:rsid w:val="007B53EE"/>
    <w:rsid w:val="007D1541"/>
    <w:rsid w:val="007D7DB3"/>
    <w:rsid w:val="0080706D"/>
    <w:rsid w:val="00810812"/>
    <w:rsid w:val="0081420B"/>
    <w:rsid w:val="00842052"/>
    <w:rsid w:val="00850C87"/>
    <w:rsid w:val="00882D92"/>
    <w:rsid w:val="008C4E62"/>
    <w:rsid w:val="008E315C"/>
    <w:rsid w:val="008E493A"/>
    <w:rsid w:val="00900EFD"/>
    <w:rsid w:val="00937ECC"/>
    <w:rsid w:val="00953DCE"/>
    <w:rsid w:val="00984960"/>
    <w:rsid w:val="009C50C7"/>
    <w:rsid w:val="009C5E0F"/>
    <w:rsid w:val="009E75FF"/>
    <w:rsid w:val="009F12FA"/>
    <w:rsid w:val="009F2A6E"/>
    <w:rsid w:val="00A306F5"/>
    <w:rsid w:val="00A31820"/>
    <w:rsid w:val="00A90640"/>
    <w:rsid w:val="00AA2FA1"/>
    <w:rsid w:val="00AA32E4"/>
    <w:rsid w:val="00AA6CFB"/>
    <w:rsid w:val="00AD07B9"/>
    <w:rsid w:val="00AD59DC"/>
    <w:rsid w:val="00AE715A"/>
    <w:rsid w:val="00B0218F"/>
    <w:rsid w:val="00B041BF"/>
    <w:rsid w:val="00B20D81"/>
    <w:rsid w:val="00B75762"/>
    <w:rsid w:val="00B76C58"/>
    <w:rsid w:val="00B91DE2"/>
    <w:rsid w:val="00B94EA2"/>
    <w:rsid w:val="00BA03B0"/>
    <w:rsid w:val="00BB0A93"/>
    <w:rsid w:val="00BD3D4E"/>
    <w:rsid w:val="00BF1465"/>
    <w:rsid w:val="00BF238C"/>
    <w:rsid w:val="00BF44A9"/>
    <w:rsid w:val="00BF4745"/>
    <w:rsid w:val="00C40E7E"/>
    <w:rsid w:val="00C71A63"/>
    <w:rsid w:val="00C84DF7"/>
    <w:rsid w:val="00C94F06"/>
    <w:rsid w:val="00C96337"/>
    <w:rsid w:val="00C964DF"/>
    <w:rsid w:val="00C96BED"/>
    <w:rsid w:val="00CB32EA"/>
    <w:rsid w:val="00CB44D2"/>
    <w:rsid w:val="00CC1F23"/>
    <w:rsid w:val="00CC7C2A"/>
    <w:rsid w:val="00CE5415"/>
    <w:rsid w:val="00CF1F70"/>
    <w:rsid w:val="00D350DE"/>
    <w:rsid w:val="00D355DF"/>
    <w:rsid w:val="00D36189"/>
    <w:rsid w:val="00D415F3"/>
    <w:rsid w:val="00D56E45"/>
    <w:rsid w:val="00D65FA5"/>
    <w:rsid w:val="00D75874"/>
    <w:rsid w:val="00D80C64"/>
    <w:rsid w:val="00DE06F1"/>
    <w:rsid w:val="00E02ABF"/>
    <w:rsid w:val="00E243EA"/>
    <w:rsid w:val="00E33A25"/>
    <w:rsid w:val="00E4188B"/>
    <w:rsid w:val="00E429B1"/>
    <w:rsid w:val="00E54C4D"/>
    <w:rsid w:val="00E56328"/>
    <w:rsid w:val="00E70B4B"/>
    <w:rsid w:val="00E714CF"/>
    <w:rsid w:val="00E814DF"/>
    <w:rsid w:val="00EA01A2"/>
    <w:rsid w:val="00EA568C"/>
    <w:rsid w:val="00EA767F"/>
    <w:rsid w:val="00EB59EE"/>
    <w:rsid w:val="00EF0512"/>
    <w:rsid w:val="00EF16D0"/>
    <w:rsid w:val="00F10AFE"/>
    <w:rsid w:val="00F13548"/>
    <w:rsid w:val="00F15E2A"/>
    <w:rsid w:val="00F31004"/>
    <w:rsid w:val="00F35AA6"/>
    <w:rsid w:val="00F3764F"/>
    <w:rsid w:val="00F64167"/>
    <w:rsid w:val="00F665D4"/>
    <w:rsid w:val="00F6673B"/>
    <w:rsid w:val="00F77AAD"/>
    <w:rsid w:val="00F916C4"/>
    <w:rsid w:val="00FB097B"/>
    <w:rsid w:val="00FB3890"/>
    <w:rsid w:val="00FC29AD"/>
    <w:rsid w:val="00FC73D9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07mar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6E6C-EFEF-44C0-830E-D91AA088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User2</cp:lastModifiedBy>
  <cp:revision>77</cp:revision>
  <cp:lastPrinted>2021-12-17T07:19:00Z</cp:lastPrinted>
  <dcterms:created xsi:type="dcterms:W3CDTF">2021-06-28T12:08:00Z</dcterms:created>
  <dcterms:modified xsi:type="dcterms:W3CDTF">2025-10-27T06:42:00Z</dcterms:modified>
</cp:coreProperties>
</file>