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AC2A4">
      <w:pPr>
        <w:pStyle w:val="5"/>
        <w:spacing w:line="240" w:lineRule="auto"/>
        <w:jc w:val="center"/>
        <w:rPr>
          <w:rFonts w:ascii="GHEA Grapalat" w:hAnsi="GHEA Grapalat"/>
          <w:i w:val="0"/>
          <w:lang w:val="af-ZA"/>
        </w:rPr>
      </w:pPr>
      <w:r>
        <w:rPr>
          <w:rFonts w:ascii="GHEA Grapalat" w:hAnsi="GHEA Grapalat"/>
          <w:i w:val="0"/>
          <w:lang w:val="af-ZA"/>
        </w:rPr>
        <w:t>NOTICE</w:t>
      </w:r>
    </w:p>
    <w:p w14:paraId="00197E61">
      <w:pPr>
        <w:pStyle w:val="5"/>
        <w:spacing w:line="240" w:lineRule="auto"/>
        <w:jc w:val="center"/>
        <w:rPr>
          <w:rFonts w:ascii="GHEA Grapalat" w:hAnsi="GHEA Grapalat"/>
          <w:i w:val="0"/>
        </w:rPr>
      </w:pPr>
      <w:r>
        <w:rPr>
          <w:rFonts w:ascii="GHEA Grapalat" w:hAnsi="GHEA Grapalat"/>
          <w:i w:val="0"/>
        </w:rPr>
        <w:t>ON PRICE QUOTATION</w:t>
      </w:r>
    </w:p>
    <w:p w14:paraId="27C114ED">
      <w:pPr>
        <w:pStyle w:val="5"/>
        <w:spacing w:line="240" w:lineRule="auto"/>
        <w:jc w:val="center"/>
        <w:rPr>
          <w:rFonts w:ascii="GHEA Grapalat" w:hAnsi="GHEA Grapalat"/>
          <w:i w:val="0"/>
        </w:rPr>
      </w:pPr>
    </w:p>
    <w:p w14:paraId="0D720669">
      <w:pPr>
        <w:pStyle w:val="5"/>
        <w:spacing w:line="240" w:lineRule="auto"/>
        <w:ind w:left="938" w:right="783" w:firstLine="0"/>
        <w:jc w:val="center"/>
        <w:rPr>
          <w:rFonts w:ascii="GHEA Grapalat" w:hAnsi="GHEA Grapalat"/>
          <w:i w:val="0"/>
        </w:rPr>
      </w:pPr>
      <w:r>
        <w:rPr>
          <w:rFonts w:ascii="GHEA Grapalat" w:hAnsi="GHEA Grapalat"/>
          <w:i w:val="0"/>
        </w:rPr>
        <w:t>This text of the notice is approved by decision of the Price Quotation Commission "2" of "</w:t>
      </w:r>
      <w:r>
        <w:rPr>
          <w:rFonts w:ascii="GHEA Grapalat" w:hAnsi="GHEA Grapalat"/>
          <w:i w:val="0"/>
          <w:lang w:val="en-US"/>
        </w:rPr>
        <w:t>10</w:t>
      </w:r>
      <w:r>
        <w:rPr>
          <w:rFonts w:ascii="GHEA Grapalat" w:hAnsi="GHEA Grapalat"/>
          <w:i w:val="0"/>
        </w:rPr>
        <w:t xml:space="preserve">" </w:t>
      </w:r>
      <w:r>
        <w:rPr>
          <w:rFonts w:ascii="GHEA Grapalat" w:hAnsi="GHEA Grapalat"/>
          <w:i w:val="0"/>
          <w:lang w:val="en-US"/>
        </w:rPr>
        <w:t>12</w:t>
      </w:r>
      <w:r>
        <w:rPr>
          <w:rFonts w:ascii="GHEA Grapalat" w:hAnsi="GHEA Grapalat"/>
          <w:i w:val="0"/>
        </w:rPr>
        <w:t>» 2025 and is published pursuant to Article 27 of the Law of the Republic of Armenia "On procurement"</w:t>
      </w:r>
    </w:p>
    <w:p w14:paraId="62D99EF2">
      <w:pPr>
        <w:pStyle w:val="5"/>
        <w:spacing w:line="240" w:lineRule="auto"/>
        <w:jc w:val="center"/>
        <w:rPr>
          <w:rFonts w:ascii="GHEA Grapalat" w:hAnsi="GHEA Grapalat"/>
          <w:i w:val="0"/>
        </w:rPr>
      </w:pPr>
    </w:p>
    <w:p w14:paraId="4807C30C">
      <w:pPr>
        <w:pStyle w:val="5"/>
        <w:spacing w:line="240" w:lineRule="auto"/>
        <w:jc w:val="center"/>
        <w:rPr>
          <w:rFonts w:ascii="GHEA Grapalat" w:hAnsi="GHEA Grapalat"/>
          <w:i w:val="0"/>
          <w:u w:val="single"/>
          <w:lang w:val="en-US"/>
        </w:rPr>
      </w:pPr>
      <w:r>
        <w:rPr>
          <w:rFonts w:ascii="GHEA Grapalat" w:hAnsi="GHEA Grapalat"/>
          <w:i w:val="0"/>
        </w:rPr>
        <w:t xml:space="preserve">Code of the price quotation </w:t>
      </w:r>
      <w:r>
        <w:rPr>
          <w:rFonts w:ascii="GHEA Grapalat" w:hAnsi="GHEA Grapalat"/>
          <w:i w:val="0"/>
          <w:lang w:val="af-ZA"/>
        </w:rPr>
        <w:t>ՏՊՏՏՔՀ-ԳՀԱՊՁԲ-2025/3</w:t>
      </w:r>
      <w:r>
        <w:rPr>
          <w:rFonts w:ascii="GHEA Grapalat" w:hAnsi="GHEA Grapalat"/>
          <w:i w:val="0"/>
          <w:u w:val="single"/>
          <w:lang w:val="af-ZA"/>
        </w:rPr>
        <w:t xml:space="preserve">      </w:t>
      </w:r>
    </w:p>
    <w:p w14:paraId="474619B9">
      <w:pPr>
        <w:pStyle w:val="5"/>
        <w:spacing w:line="240" w:lineRule="auto"/>
        <w:ind w:firstLine="0"/>
        <w:rPr>
          <w:rFonts w:ascii="GHEA Grapalat" w:hAnsi="GHEA Grapalat"/>
          <w:i w:val="0"/>
          <w:lang w:val="en-US"/>
        </w:rPr>
      </w:pPr>
    </w:p>
    <w:p w14:paraId="7BB77D57">
      <w:pPr>
        <w:pStyle w:val="5"/>
        <w:spacing w:line="240" w:lineRule="auto"/>
        <w:ind w:firstLine="0"/>
        <w:rPr>
          <w:rFonts w:ascii="GHEA Grapalat" w:hAnsi="GHEA Grapalat"/>
          <w:i w:val="0"/>
        </w:rPr>
      </w:pPr>
      <w:r>
        <w:rPr>
          <w:rFonts w:ascii="GHEA Grapalat" w:hAnsi="GHEA Grapalat"/>
          <w:i w:val="0"/>
        </w:rPr>
        <w:t xml:space="preserve">The contracting authority </w:t>
      </w:r>
      <w:bookmarkStart w:id="0" w:name="_GoBack"/>
      <w:r>
        <w:rPr>
          <w:rFonts w:ascii="GHEA Grapalat" w:hAnsi="GHEA Grapalat"/>
          <w:i w:val="0"/>
        </w:rPr>
        <w:t>«</w:t>
      </w:r>
      <w:r>
        <w:rPr>
          <w:rFonts w:ascii="GHEA Grapalat" w:hAnsi="GHEA Grapalat"/>
          <w:b/>
          <w:i w:val="0"/>
        </w:rPr>
        <w:t xml:space="preserve">Patrick Devedjian Regional College of Tavush» Foundation Idjevan community, Tavush region, </w:t>
      </w:r>
      <w:r>
        <w:rPr>
          <w:rFonts w:ascii="GHEA Grapalat" w:hAnsi="GHEA Grapalat"/>
          <w:i w:val="0"/>
        </w:rPr>
        <w:t xml:space="preserve">located at the following address: </w:t>
      </w:r>
      <w:r>
        <w:rPr>
          <w:rFonts w:ascii="GHEA Grapalat" w:hAnsi="GHEA Grapalat"/>
          <w:b/>
          <w:i w:val="0"/>
        </w:rPr>
        <w:t>Idjevan city</w:t>
      </w:r>
      <w:r>
        <w:rPr>
          <w:rFonts w:ascii="GHEA Grapalat" w:hAnsi="GHEA Grapalat"/>
          <w:i w:val="0"/>
        </w:rPr>
        <w:t xml:space="preserve">, </w:t>
      </w:r>
      <w:r>
        <w:rPr>
          <w:rFonts w:ascii="GHEA Grapalat" w:hAnsi="GHEA Grapalat"/>
          <w:b/>
          <w:i w:val="0"/>
          <w:lang w:val="en-US"/>
        </w:rPr>
        <w:t>Nalbandyan 5</w:t>
      </w:r>
      <w:r>
        <w:rPr>
          <w:rFonts w:ascii="GHEA Grapalat" w:hAnsi="GHEA Grapalat"/>
          <w:i w:val="0"/>
        </w:rPr>
        <w:t xml:space="preserve"> Building,gives notice for a price quotation which shall be carried out in one stage.</w:t>
      </w:r>
    </w:p>
    <w:p w14:paraId="62E3EAD2">
      <w:pPr>
        <w:pStyle w:val="5"/>
        <w:spacing w:line="240" w:lineRule="auto"/>
        <w:ind w:firstLine="0"/>
        <w:rPr>
          <w:rFonts w:ascii="GHEA Grapalat" w:hAnsi="GHEA Grapalat"/>
          <w:i w:val="0"/>
        </w:rPr>
      </w:pPr>
      <w:r>
        <w:t xml:space="preserve">"As a result of this procedure, the selected participant will be offered to sign a contract for the supply of computer equipment, printers, and televisions </w:t>
      </w:r>
      <w:bookmarkEnd w:id="0"/>
      <w:r>
        <w:t>(hereinafter referred to as the 'contract')."</w:t>
      </w:r>
      <w:r>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7DC53A04">
      <w:pPr>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6853DF71">
      <w:pPr>
        <w:pStyle w:val="5"/>
        <w:spacing w:line="240" w:lineRule="auto"/>
        <w:ind w:firstLine="0"/>
        <w:rPr>
          <w:rFonts w:ascii="GHEA Grapalat" w:hAnsi="GHEA Grapalat"/>
          <w:i w:val="0"/>
        </w:rPr>
      </w:pPr>
      <w:r>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DA2E5A3">
      <w:pPr>
        <w:pStyle w:val="5"/>
        <w:spacing w:line="240" w:lineRule="auto"/>
        <w:ind w:firstLine="0"/>
        <w:rPr>
          <w:rFonts w:ascii="GHEA Grapalat" w:hAnsi="GHEA Grapalat"/>
          <w:i w:val="0"/>
        </w:rPr>
      </w:pPr>
      <w:r>
        <w:rPr>
          <w:rFonts w:ascii="GHEA Grapalat" w:hAnsi="GHEA Grapalat"/>
          <w:i w:val="0"/>
        </w:rPr>
        <w:t xml:space="preserve">For receiving the hard copy of the invitation for the price quotation, it is necessary to apply to the contracting authority by </w:t>
      </w:r>
      <w:r>
        <w:rPr>
          <w:rFonts w:ascii="GHEA Grapalat" w:hAnsi="GHEA Grapalat"/>
          <w:b/>
          <w:i w:val="0"/>
          <w:lang w:val="en-US"/>
        </w:rPr>
        <w:t xml:space="preserve">11:00 </w:t>
      </w:r>
      <w:r>
        <w:rPr>
          <w:rFonts w:ascii="GHEA Grapalat" w:hAnsi="GHEA Grapalat"/>
          <w:b/>
          <w:i w:val="0"/>
        </w:rPr>
        <w:t xml:space="preserve">o'clock of the </w:t>
      </w:r>
      <w:r>
        <w:rPr>
          <w:rFonts w:ascii="GHEA Grapalat" w:hAnsi="GHEA Grapalat"/>
          <w:b/>
          <w:i w:val="0"/>
          <w:lang w:val="en-US"/>
        </w:rPr>
        <w:t xml:space="preserve">7th </w:t>
      </w:r>
      <w:r>
        <w:rPr>
          <w:rFonts w:ascii="GHEA Grapalat" w:hAnsi="GHEA Grapalat"/>
          <w:b/>
          <w:i w:val="0"/>
        </w:rPr>
        <w:t>day</w:t>
      </w:r>
      <w:r>
        <w:rPr>
          <w:rFonts w:ascii="GHEA Grapalat" w:hAnsi="GHEA Grapalat"/>
          <w:i w:val="0"/>
        </w:rPr>
        <w:t xml:space="preserve"> from the date of publication of this notice</w:t>
      </w:r>
      <w:r>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rPr>
        <w:t>.</w:t>
      </w:r>
    </w:p>
    <w:p w14:paraId="3A7C1684">
      <w:pPr>
        <w:pStyle w:val="5"/>
        <w:spacing w:line="240" w:lineRule="auto"/>
        <w:ind w:firstLine="0"/>
        <w:rPr>
          <w:rFonts w:ascii="GHEA Grapalat" w:hAnsi="GHEA Grapalat"/>
          <w:i w:val="0"/>
        </w:rPr>
      </w:pPr>
      <w:r>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E7A90DC">
      <w:pPr>
        <w:pStyle w:val="5"/>
        <w:spacing w:line="240" w:lineRule="auto"/>
        <w:ind w:firstLine="0"/>
        <w:rPr>
          <w:rFonts w:ascii="GHEA Grapalat" w:hAnsi="GHEA Grapalat"/>
          <w:i w:val="0"/>
        </w:rPr>
      </w:pPr>
      <w:r>
        <w:rPr>
          <w:rFonts w:ascii="GHEA Grapalat" w:hAnsi="GHEA Grapalat"/>
          <w:i w:val="0"/>
        </w:rPr>
        <w:t xml:space="preserve">Failure to receive the invitation shall not limit the bidder's right to participate in this procedure. </w:t>
      </w:r>
    </w:p>
    <w:p w14:paraId="5D4F0F4D">
      <w:pPr>
        <w:pStyle w:val="5"/>
        <w:spacing w:line="240" w:lineRule="auto"/>
        <w:ind w:firstLine="0"/>
        <w:rPr>
          <w:rFonts w:ascii="GHEA Grapalat" w:hAnsi="GHEA Grapalat"/>
          <w:i w:val="0"/>
        </w:rPr>
      </w:pPr>
      <w:r>
        <w:rPr>
          <w:rFonts w:ascii="GHEA Grapalat" w:hAnsi="GHEA Grapalat"/>
          <w:i w:val="0"/>
        </w:rPr>
        <w:t xml:space="preserve">The bids for the price quotation must be submitted to the following address:  </w:t>
      </w:r>
      <w:r>
        <w:rPr>
          <w:rFonts w:ascii="GHEA Grapalat" w:hAnsi="GHEA Grapalat"/>
          <w:b/>
          <w:i w:val="0"/>
        </w:rPr>
        <w:t>Idjevan city, Nalbandyan 5</w:t>
      </w:r>
      <w:r>
        <w:rPr>
          <w:rFonts w:ascii="GHEA Grapalat" w:hAnsi="GHEA Grapalat"/>
          <w:i w:val="0"/>
        </w:rPr>
        <w:t xml:space="preserve"> Building (address of the contracting authority) in hard copy, by </w:t>
      </w:r>
      <w:r>
        <w:rPr>
          <w:rFonts w:ascii="GHEA Grapalat" w:hAnsi="GHEA Grapalat"/>
          <w:b/>
          <w:i w:val="0"/>
          <w:lang w:val="en-US"/>
        </w:rPr>
        <w:t xml:space="preserve">11:00 </w:t>
      </w:r>
      <w:r>
        <w:rPr>
          <w:rFonts w:ascii="GHEA Grapalat" w:hAnsi="GHEA Grapalat"/>
          <w:b/>
          <w:i w:val="0"/>
        </w:rPr>
        <w:t xml:space="preserve">o'clock of the </w:t>
      </w:r>
      <w:r>
        <w:rPr>
          <w:rFonts w:ascii="GHEA Grapalat" w:hAnsi="GHEA Grapalat"/>
          <w:b/>
          <w:i w:val="0"/>
          <w:lang w:val="en-US"/>
        </w:rPr>
        <w:t>7th</w:t>
      </w:r>
      <w:r>
        <w:rPr>
          <w:rFonts w:ascii="GHEA Grapalat" w:hAnsi="GHEA Grapalat"/>
          <w:b/>
          <w:i w:val="0"/>
        </w:rPr>
        <w:t xml:space="preserve"> day</w:t>
      </w:r>
      <w:r>
        <w:rPr>
          <w:rFonts w:ascii="GHEA Grapalat" w:hAnsi="GHEA Grapalat"/>
          <w:i w:val="0"/>
        </w:rPr>
        <w:t xml:space="preserve"> from the date of publication of this notice.  The bids may, in addition to Armenian, also be submitted in English or Russian. </w:t>
      </w:r>
    </w:p>
    <w:p w14:paraId="68872264">
      <w:pPr>
        <w:pStyle w:val="5"/>
        <w:spacing w:line="240" w:lineRule="auto"/>
        <w:ind w:firstLine="0"/>
        <w:rPr>
          <w:rFonts w:ascii="GHEA Grapalat" w:hAnsi="GHEA Grapalat"/>
          <w:b/>
          <w:i w:val="0"/>
        </w:rPr>
      </w:pPr>
      <w:r>
        <w:rPr>
          <w:rFonts w:ascii="GHEA Grapalat" w:hAnsi="GHEA Grapalat"/>
          <w:i w:val="0"/>
        </w:rPr>
        <w:t xml:space="preserve">The bid opening will take place at the following address: </w:t>
      </w:r>
      <w:r>
        <w:rPr>
          <w:rFonts w:ascii="GHEA Grapalat" w:hAnsi="GHEA Grapalat"/>
          <w:b/>
          <w:i w:val="0"/>
        </w:rPr>
        <w:t>Idjevan city</w:t>
      </w:r>
      <w:r>
        <w:rPr>
          <w:rFonts w:ascii="GHEA Grapalat" w:hAnsi="GHEA Grapalat"/>
          <w:i w:val="0"/>
        </w:rPr>
        <w:t xml:space="preserve">, </w:t>
      </w:r>
      <w:r>
        <w:rPr>
          <w:rFonts w:ascii="GHEA Grapalat" w:hAnsi="GHEA Grapalat"/>
          <w:b/>
          <w:i w:val="0"/>
          <w:lang w:val="en-US"/>
        </w:rPr>
        <w:t>Nalbandyan 5</w:t>
      </w:r>
      <w:r>
        <w:rPr>
          <w:rFonts w:ascii="GHEA Grapalat" w:hAnsi="GHEA Grapalat"/>
          <w:i w:val="0"/>
        </w:rPr>
        <w:t xml:space="preserve"> Building, on </w:t>
      </w:r>
      <w:r>
        <w:rPr>
          <w:rFonts w:ascii="GHEA Grapalat" w:hAnsi="GHEA Grapalat"/>
          <w:b/>
          <w:i w:val="0"/>
        </w:rPr>
        <w:t>"23" "</w:t>
      </w:r>
      <w:r>
        <w:rPr>
          <w:rFonts w:ascii="GHEA Grapalat" w:hAnsi="GHEA Grapalat"/>
          <w:i w:val="0"/>
          <w:lang w:val="en-US"/>
        </w:rPr>
        <w:t>12</w:t>
      </w:r>
      <w:r>
        <w:rPr>
          <w:rFonts w:ascii="GHEA Grapalat" w:hAnsi="GHEA Grapalat"/>
          <w:b/>
          <w:i w:val="0"/>
        </w:rPr>
        <w:t>" "</w:t>
      </w:r>
      <w:r>
        <w:rPr>
          <w:rFonts w:ascii="GHEA Grapalat" w:hAnsi="GHEA Grapalat"/>
          <w:b/>
          <w:i w:val="0"/>
          <w:lang w:val="en-US"/>
        </w:rPr>
        <w:t>2025</w:t>
      </w:r>
      <w:r>
        <w:rPr>
          <w:rFonts w:ascii="GHEA Grapalat" w:hAnsi="GHEA Grapalat"/>
          <w:b/>
          <w:i w:val="0"/>
        </w:rPr>
        <w:t>"</w:t>
      </w:r>
      <w:r>
        <w:rPr>
          <w:rFonts w:ascii="GHEA Grapalat" w:hAnsi="GHEA Grapalat"/>
          <w:i w:val="0"/>
        </w:rPr>
        <w:t xml:space="preserve">, at </w:t>
      </w:r>
      <w:r>
        <w:rPr>
          <w:rFonts w:ascii="GHEA Grapalat" w:hAnsi="GHEA Grapalat"/>
          <w:b/>
          <w:i w:val="0"/>
          <w:lang w:val="en-US"/>
        </w:rPr>
        <w:t xml:space="preserve">11:00 </w:t>
      </w:r>
      <w:r>
        <w:rPr>
          <w:rFonts w:ascii="GHEA Grapalat" w:hAnsi="GHEA Grapalat"/>
          <w:b/>
          <w:i w:val="0"/>
        </w:rPr>
        <w:t xml:space="preserve">o'clock. </w:t>
      </w:r>
    </w:p>
    <w:p w14:paraId="4C8C2862">
      <w:pPr>
        <w:pStyle w:val="5"/>
        <w:spacing w:line="240" w:lineRule="auto"/>
        <w:ind w:firstLine="0"/>
        <w:rPr>
          <w:rFonts w:ascii="GHEA Grapalat" w:hAnsi="GHEA Grapalat"/>
          <w:i w:val="0"/>
        </w:rPr>
      </w:pPr>
    </w:p>
    <w:p w14:paraId="339AA3A3">
      <w:pPr>
        <w:pStyle w:val="5"/>
        <w:spacing w:line="240" w:lineRule="auto"/>
        <w:ind w:firstLine="0"/>
        <w:rPr>
          <w:rFonts w:ascii="GHEA Grapalat" w:hAnsi="GHEA Grapalat"/>
          <w:i w:val="0"/>
        </w:rPr>
      </w:pPr>
      <w:r>
        <w:rPr>
          <w:rFonts w:ascii="GHEA Grapalat" w:hAnsi="GHEA Grapalat"/>
          <w:i w:val="0"/>
        </w:rPr>
        <w:t xml:space="preserve">For receiving additional information concerning this notice, you may apply to </w:t>
      </w:r>
      <w:r>
        <w:rPr>
          <w:rFonts w:ascii="GHEA Grapalat" w:hAnsi="GHEA Grapalat"/>
          <w:i w:val="0"/>
          <w:lang w:val="en-US"/>
        </w:rPr>
        <w:t>S</w:t>
      </w:r>
      <w:r>
        <w:rPr>
          <w:rFonts w:ascii="GHEA Grapalat" w:hAnsi="GHEA Grapalat"/>
          <w:i w:val="0"/>
        </w:rPr>
        <w:t>. Aghbalyan Secretary of the Evaluation Commission</w:t>
      </w:r>
    </w:p>
    <w:p w14:paraId="441D6202">
      <w:pPr>
        <w:pStyle w:val="5"/>
        <w:spacing w:line="240" w:lineRule="auto"/>
        <w:ind w:left="2694" w:firstLine="0"/>
        <w:rPr>
          <w:rFonts w:ascii="GHEA Grapalat" w:hAnsi="GHEA Grapalat"/>
          <w:i w:val="0"/>
        </w:rPr>
      </w:pPr>
    </w:p>
    <w:p w14:paraId="4D623C88">
      <w:pPr>
        <w:pStyle w:val="5"/>
        <w:spacing w:line="240" w:lineRule="auto"/>
        <w:ind w:firstLine="0"/>
        <w:rPr>
          <w:rFonts w:ascii="GHEA Grapalat" w:hAnsi="GHEA Grapalat"/>
          <w:i w:val="0"/>
          <w:u w:val="single"/>
          <w:lang w:val="en-US"/>
        </w:rPr>
      </w:pPr>
      <w:r>
        <w:rPr>
          <w:rFonts w:ascii="GHEA Grapalat" w:hAnsi="GHEA Grapalat"/>
          <w:i w:val="0"/>
        </w:rPr>
        <w:t xml:space="preserve">Telephone </w:t>
      </w:r>
      <w:r>
        <w:rPr>
          <w:rFonts w:ascii="GHEA Grapalat" w:hAnsi="GHEA Grapalat"/>
          <w:i w:val="0"/>
          <w:u w:val="single"/>
          <w:lang w:val="en-US"/>
        </w:rPr>
        <w:t>+37494901509</w:t>
      </w:r>
    </w:p>
    <w:p w14:paraId="1E5046AB">
      <w:pPr>
        <w:pStyle w:val="5"/>
        <w:spacing w:line="240" w:lineRule="auto"/>
        <w:ind w:firstLine="0"/>
        <w:rPr>
          <w:rFonts w:ascii="GHEA Grapalat" w:hAnsi="GHEA Grapalat"/>
          <w:i w:val="0"/>
          <w:u w:val="single"/>
          <w:lang w:val="en-US"/>
        </w:rPr>
      </w:pPr>
      <w:r>
        <w:rPr>
          <w:rFonts w:ascii="GHEA Grapalat" w:hAnsi="GHEA Grapalat"/>
          <w:i w:val="0"/>
        </w:rPr>
        <w:t>E-mail:</w:t>
      </w:r>
      <w:r>
        <w:rPr>
          <w:rFonts w:ascii="GHEA Grapalat" w:hAnsi="GHEA Grapalat"/>
          <w:i w:val="0"/>
          <w:sz w:val="24"/>
          <w:szCs w:val="24"/>
          <w:u w:val="single"/>
        </w:rPr>
        <w:t xml:space="preserve"> </w:t>
      </w:r>
      <w:r>
        <w:rPr>
          <w:rFonts w:ascii="GHEA Grapalat" w:hAnsi="GHEA Grapalat"/>
          <w:i w:val="0"/>
          <w:u w:val="single"/>
        </w:rPr>
        <w:t>aghbalyans@mail.ru</w:t>
      </w:r>
    </w:p>
    <w:p w14:paraId="7158B979">
      <w:pPr>
        <w:pStyle w:val="5"/>
        <w:spacing w:line="240" w:lineRule="auto"/>
        <w:ind w:firstLine="0"/>
        <w:jc w:val="left"/>
        <w:rPr>
          <w:rFonts w:ascii="GHEA Grapalat" w:hAnsi="GHEA Grapalat" w:cs="Sylfaen"/>
          <w:i w:val="0"/>
        </w:rPr>
      </w:pPr>
      <w:r>
        <w:rPr>
          <w:rFonts w:ascii="GHEA Grapalat" w:hAnsi="GHEA Grapalat"/>
          <w:i w:val="0"/>
        </w:rPr>
        <w:t xml:space="preserve">Contracting authority </w:t>
      </w:r>
      <w:r>
        <w:rPr>
          <w:rFonts w:ascii="GHEA Grapalat" w:hAnsi="GHEA Grapalat"/>
          <w:b/>
          <w:i w:val="0"/>
        </w:rPr>
        <w:t>“</w:t>
      </w:r>
      <w:r>
        <w:rPr>
          <w:rFonts w:ascii="GHEA Grapalat" w:hAnsi="GHEA Grapalat"/>
          <w:i w:val="0"/>
        </w:rPr>
        <w:t>«</w:t>
      </w:r>
      <w:r>
        <w:rPr>
          <w:rFonts w:ascii="GHEA Grapalat" w:hAnsi="GHEA Grapalat"/>
          <w:b/>
          <w:i w:val="0"/>
        </w:rPr>
        <w:t>Patrick Devedjian Regional College of Tavush» Foundation, Idjevan community, Tavush region</w:t>
      </w:r>
    </w:p>
    <w:p w14:paraId="6CED6B2E">
      <w:pPr>
        <w:pStyle w:val="4"/>
        <w:spacing w:after="0"/>
        <w:ind w:firstLine="567"/>
        <w:jc w:val="right"/>
        <w:rPr>
          <w:rFonts w:ascii="GHEA Grapalat" w:hAnsi="GHEA Grapalat" w:cs="Sylfaen"/>
          <w:i/>
          <w:sz w:val="20"/>
          <w:szCs w:val="20"/>
        </w:rPr>
      </w:pPr>
    </w:p>
    <w:p w14:paraId="67350C3C"/>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GHEA Grapalat">
    <w:altName w:val="Yu Gothic UI"/>
    <w:panose1 w:val="0200050306000009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1C"/>
    <w:rsid w:val="000C2F8A"/>
    <w:rsid w:val="000D7C42"/>
    <w:rsid w:val="000E3437"/>
    <w:rsid w:val="00134D3F"/>
    <w:rsid w:val="002053F6"/>
    <w:rsid w:val="002060D9"/>
    <w:rsid w:val="00255134"/>
    <w:rsid w:val="002C5361"/>
    <w:rsid w:val="003135A1"/>
    <w:rsid w:val="00326BF6"/>
    <w:rsid w:val="00363AC4"/>
    <w:rsid w:val="00374CDE"/>
    <w:rsid w:val="00384556"/>
    <w:rsid w:val="003E026F"/>
    <w:rsid w:val="004123E3"/>
    <w:rsid w:val="00473A96"/>
    <w:rsid w:val="004750DD"/>
    <w:rsid w:val="004E1A58"/>
    <w:rsid w:val="0052463F"/>
    <w:rsid w:val="00573F04"/>
    <w:rsid w:val="00593DF2"/>
    <w:rsid w:val="00612369"/>
    <w:rsid w:val="006240E2"/>
    <w:rsid w:val="00635E46"/>
    <w:rsid w:val="00680B4C"/>
    <w:rsid w:val="006E28A5"/>
    <w:rsid w:val="00716C00"/>
    <w:rsid w:val="0073564B"/>
    <w:rsid w:val="00750D79"/>
    <w:rsid w:val="0077525B"/>
    <w:rsid w:val="00792BAC"/>
    <w:rsid w:val="007B378F"/>
    <w:rsid w:val="007C681C"/>
    <w:rsid w:val="007D3EBB"/>
    <w:rsid w:val="0085215D"/>
    <w:rsid w:val="008C0564"/>
    <w:rsid w:val="00906D2B"/>
    <w:rsid w:val="0092377B"/>
    <w:rsid w:val="00946C9F"/>
    <w:rsid w:val="009A06FF"/>
    <w:rsid w:val="009C2F3F"/>
    <w:rsid w:val="00A20941"/>
    <w:rsid w:val="00A24DC7"/>
    <w:rsid w:val="00A72B9E"/>
    <w:rsid w:val="00BD2148"/>
    <w:rsid w:val="00BE2622"/>
    <w:rsid w:val="00C533C5"/>
    <w:rsid w:val="00C723D9"/>
    <w:rsid w:val="00CC3481"/>
    <w:rsid w:val="00D152B2"/>
    <w:rsid w:val="00D251B0"/>
    <w:rsid w:val="00D44BCD"/>
    <w:rsid w:val="00DE08A2"/>
    <w:rsid w:val="00DF3461"/>
    <w:rsid w:val="00E045A0"/>
    <w:rsid w:val="00E52915"/>
    <w:rsid w:val="00E626EE"/>
    <w:rsid w:val="00E65B55"/>
    <w:rsid w:val="00E805BE"/>
    <w:rsid w:val="00EC7018"/>
    <w:rsid w:val="00F66671"/>
    <w:rsid w:val="00F80A43"/>
    <w:rsid w:val="00FE6DC4"/>
    <w:rsid w:val="256D50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7"/>
    <w:uiPriority w:val="0"/>
    <w:pPr>
      <w:spacing w:after="120"/>
    </w:pPr>
  </w:style>
  <w:style w:type="paragraph" w:styleId="5">
    <w:name w:val="Body Text Indent"/>
    <w:basedOn w:val="1"/>
    <w:link w:val="6"/>
    <w:uiPriority w:val="0"/>
    <w:pPr>
      <w:spacing w:line="360" w:lineRule="auto"/>
      <w:ind w:firstLine="720"/>
      <w:jc w:val="both"/>
    </w:pPr>
    <w:rPr>
      <w:rFonts w:ascii="Arial LatArm" w:hAnsi="Arial LatArm"/>
      <w:i/>
      <w:sz w:val="20"/>
      <w:szCs w:val="20"/>
      <w:lang w:val="en-AU"/>
    </w:rPr>
  </w:style>
  <w:style w:type="character" w:customStyle="1" w:styleId="6">
    <w:name w:val="Основной текст с отступом Знак"/>
    <w:basedOn w:val="2"/>
    <w:link w:val="5"/>
    <w:qFormat/>
    <w:uiPriority w:val="0"/>
    <w:rPr>
      <w:rFonts w:ascii="Arial LatArm" w:hAnsi="Arial LatArm" w:eastAsia="Times New Roman" w:cs="Times New Roman"/>
      <w:i/>
      <w:lang w:val="en-AU" w:eastAsia="en-US"/>
    </w:rPr>
  </w:style>
  <w:style w:type="character" w:customStyle="1" w:styleId="7">
    <w:name w:val="Основной текст Знак"/>
    <w:basedOn w:val="2"/>
    <w:link w:val="4"/>
    <w:uiPriority w:val="0"/>
    <w:rPr>
      <w:rFonts w:ascii="Times New Roman" w:hAnsi="Times New Roman" w:eastAsia="Times New Roman" w:cs="Times New Roman"/>
      <w:sz w:val="24"/>
      <w:szCs w:val="24"/>
      <w:lang w:val="en-US" w:eastAsia="en-US"/>
    </w:rPr>
  </w:style>
  <w:style w:type="character" w:styleId="8">
    <w:name w:val="Placeholder Text"/>
    <w:basedOn w:val="2"/>
    <w:semiHidden/>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6A9C9-7687-492D-872C-8F23F00AF38E}">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2</Pages>
  <Words>451</Words>
  <Characters>2575</Characters>
  <Lines>21</Lines>
  <Paragraphs>6</Paragraphs>
  <TotalTime>57</TotalTime>
  <ScaleCrop>false</ScaleCrop>
  <LinksUpToDate>false</LinksUpToDate>
  <CharactersWithSpaces>3020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2021-01-08T14:03:00Z</dcterms:created>
  <dc:creator>AsRock</dc:creator>
  <cp:lastModifiedBy>USER</cp:lastModifiedBy>
  <dcterms:modified xsi:type="dcterms:W3CDTF">2025-12-16T17:09:39Z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A7363B2059E84F7683DE11A45946E9E4_13</vt:lpwstr>
  </property>
</Properties>
</file>