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AA7B3" w14:textId="77777777" w:rsidR="001517BC" w:rsidRPr="008503C1" w:rsidRDefault="00DE1183" w:rsidP="00964272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4B705C96" w14:textId="7B21AB50" w:rsidR="00DE1183" w:rsidRDefault="001517BC" w:rsidP="00964272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55B62734" w14:textId="77777777" w:rsidR="00C86D9E" w:rsidRPr="008503C1" w:rsidRDefault="00C86D9E" w:rsidP="00C86D9E">
      <w:pPr>
        <w:jc w:val="center"/>
        <w:rPr>
          <w:rFonts w:ascii="GHEA Grapalat" w:hAnsi="GHEA Grapalat" w:cs="Sylfaen"/>
          <w:b/>
          <w:szCs w:val="24"/>
        </w:rPr>
      </w:pPr>
    </w:p>
    <w:p w14:paraId="1CF2CCA3" w14:textId="03EB56A5" w:rsidR="005461BC" w:rsidRPr="00C86D9E" w:rsidRDefault="00C86D9E" w:rsidP="00C86D9E">
      <w:pPr>
        <w:ind w:left="-567" w:right="-853"/>
        <w:jc w:val="both"/>
        <w:rPr>
          <w:rFonts w:ascii="GHEA Grapalat" w:hAnsi="GHEA Grapalat"/>
          <w:sz w:val="20"/>
        </w:rPr>
      </w:pPr>
      <w:r w:rsidRPr="00C86D9E">
        <w:rPr>
          <w:rFonts w:ascii="GHEA Grapalat" w:hAnsi="GHEA Grapalat" w:hint="eastAsia"/>
          <w:sz w:val="20"/>
        </w:rPr>
        <w:t>ЗАО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Национальный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Центр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онкологии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имени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В</w:t>
      </w:r>
      <w:r w:rsidRPr="00C86D9E">
        <w:rPr>
          <w:rFonts w:ascii="GHEA Grapalat" w:hAnsi="GHEA Grapalat"/>
          <w:sz w:val="20"/>
        </w:rPr>
        <w:t>.</w:t>
      </w:r>
      <w:r w:rsidRPr="00C86D9E">
        <w:rPr>
          <w:rFonts w:ascii="GHEA Grapalat" w:hAnsi="GHEA Grapalat" w:hint="eastAsia"/>
          <w:sz w:val="20"/>
        </w:rPr>
        <w:t>А</w:t>
      </w:r>
      <w:r w:rsidRPr="00C86D9E">
        <w:rPr>
          <w:rFonts w:ascii="GHEA Grapalat" w:hAnsi="GHEA Grapalat"/>
          <w:sz w:val="20"/>
        </w:rPr>
        <w:t xml:space="preserve">. </w:t>
      </w:r>
      <w:r w:rsidRPr="00C86D9E">
        <w:rPr>
          <w:rFonts w:ascii="GHEA Grapalat" w:hAnsi="GHEA Grapalat" w:hint="eastAsia"/>
          <w:sz w:val="20"/>
        </w:rPr>
        <w:t>Фанарджяна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РА</w:t>
      </w:r>
      <w:r w:rsidRPr="00C86D9E">
        <w:rPr>
          <w:rFonts w:ascii="GHEA Grapalat" w:hAnsi="GHEA Grapalat"/>
          <w:sz w:val="20"/>
        </w:rPr>
        <w:t>, которая находится по адресу РА, Фанарджяна 76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>
        <w:rPr>
          <w:rFonts w:ascii="GHEA Grapalat" w:hAnsi="GHEA Grapalat"/>
          <w:sz w:val="20"/>
        </w:rPr>
        <w:t xml:space="preserve"> </w:t>
      </w:r>
      <w:r w:rsidR="00B55CB2">
        <w:rPr>
          <w:rFonts w:ascii="GHEA Grapalat" w:hAnsi="GHEA Grapalat"/>
          <w:sz w:val="20"/>
        </w:rPr>
        <w:t>UAK-GHTsDzB</w:t>
      </w:r>
      <w:r w:rsidR="0056407F">
        <w:rPr>
          <w:rFonts w:ascii="GHEA Grapalat" w:hAnsi="GHEA Grapalat"/>
          <w:sz w:val="20"/>
        </w:rPr>
        <w:t>-</w:t>
      </w:r>
      <w:r w:rsidR="005B7AA0">
        <w:rPr>
          <w:rFonts w:ascii="GHEA Grapalat" w:hAnsi="GHEA Grapalat"/>
          <w:sz w:val="20"/>
        </w:rPr>
        <w:t>24/33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5B7AA0" w:rsidRPr="005B7AA0">
        <w:rPr>
          <w:rFonts w:ascii="GHEA Grapalat" w:hAnsi="GHEA Grapalat"/>
          <w:sz w:val="20"/>
        </w:rPr>
        <w:t>12</w:t>
      </w:r>
      <w:r w:rsidRPr="00946B88">
        <w:rPr>
          <w:rFonts w:ascii="GHEA Grapalat" w:hAnsi="GHEA Grapalat"/>
          <w:sz w:val="20"/>
        </w:rPr>
        <w:t xml:space="preserve"> </w:t>
      </w:r>
      <w:r w:rsidR="005B7AA0" w:rsidRPr="005B7AA0">
        <w:rPr>
          <w:rFonts w:ascii="GHEA Grapalat" w:hAnsi="GHEA Grapalat"/>
          <w:sz w:val="20"/>
        </w:rPr>
        <w:t>Февраля</w:t>
      </w:r>
      <w:r>
        <w:rPr>
          <w:rFonts w:ascii="GHEA Grapalat" w:hAnsi="GHEA Grapalat"/>
          <w:sz w:val="20"/>
        </w:rPr>
        <w:t xml:space="preserve"> </w:t>
      </w:r>
      <w:r w:rsidR="005B7AA0">
        <w:rPr>
          <w:rFonts w:ascii="GHEA Grapalat" w:hAnsi="GHEA Grapalat"/>
          <w:sz w:val="20"/>
        </w:rPr>
        <w:t>2024</w:t>
      </w:r>
      <w:r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года</w:t>
      </w:r>
      <w:r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</w:t>
      </w:r>
      <w:r>
        <w:rPr>
          <w:rFonts w:ascii="GHEA Grapalat" w:hAnsi="GHEA Grapalat"/>
          <w:sz w:val="20"/>
        </w:rPr>
        <w:t xml:space="preserve">,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 xml:space="preserve">анизованной с целью </w:t>
      </w:r>
      <w:r w:rsidR="005470E3">
        <w:rPr>
          <w:rFonts w:ascii="GHEA Grapalat" w:hAnsi="GHEA Grapalat" w:hint="eastAsia"/>
          <w:sz w:val="20"/>
        </w:rPr>
        <w:t>п</w:t>
      </w:r>
      <w:r w:rsidR="005470E3" w:rsidRPr="005470E3">
        <w:rPr>
          <w:rFonts w:ascii="GHEA Grapalat" w:hAnsi="GHEA Grapalat"/>
          <w:sz w:val="20"/>
        </w:rPr>
        <w:t>риобретение лекарст</w:t>
      </w:r>
      <w:r w:rsidR="005470E3" w:rsidRPr="0003699A">
        <w:rPr>
          <w:rFonts w:ascii="GHEA Grapalat" w:hAnsi="GHEA Grapalat"/>
          <w:sz w:val="20"/>
        </w:rPr>
        <w:t>в</w:t>
      </w:r>
      <w:r w:rsidR="00A54392" w:rsidRPr="00A54392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1"/>
        <w:gridCol w:w="394"/>
        <w:gridCol w:w="740"/>
        <w:gridCol w:w="284"/>
        <w:gridCol w:w="139"/>
        <w:gridCol w:w="553"/>
        <w:gridCol w:w="192"/>
        <w:gridCol w:w="539"/>
        <w:gridCol w:w="95"/>
        <w:gridCol w:w="161"/>
        <w:gridCol w:w="49"/>
        <w:gridCol w:w="601"/>
        <w:gridCol w:w="10"/>
        <w:gridCol w:w="212"/>
        <w:gridCol w:w="709"/>
        <w:gridCol w:w="339"/>
        <w:gridCol w:w="16"/>
        <w:gridCol w:w="519"/>
        <w:gridCol w:w="204"/>
        <w:gridCol w:w="187"/>
        <w:gridCol w:w="11"/>
        <w:gridCol w:w="406"/>
        <w:gridCol w:w="508"/>
        <w:gridCol w:w="65"/>
        <w:gridCol w:w="774"/>
        <w:gridCol w:w="217"/>
        <w:gridCol w:w="245"/>
        <w:gridCol w:w="59"/>
        <w:gridCol w:w="1843"/>
      </w:tblGrid>
      <w:tr w:rsidR="005461BC" w:rsidRPr="00395B6E" w14:paraId="7491F646" w14:textId="77777777" w:rsidTr="0006736B">
        <w:trPr>
          <w:trHeight w:val="146"/>
          <w:jc w:val="center"/>
        </w:trPr>
        <w:tc>
          <w:tcPr>
            <w:tcW w:w="990" w:type="dxa"/>
            <w:shd w:val="clear" w:color="auto" w:fill="auto"/>
            <w:vAlign w:val="center"/>
          </w:tcPr>
          <w:p w14:paraId="16DFE44F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29"/>
            <w:shd w:val="clear" w:color="auto" w:fill="auto"/>
            <w:vAlign w:val="center"/>
          </w:tcPr>
          <w:p w14:paraId="26465E07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0C740FCD" w14:textId="77777777" w:rsidTr="00867AF1">
        <w:trPr>
          <w:trHeight w:val="110"/>
          <w:jc w:val="center"/>
        </w:trPr>
        <w:tc>
          <w:tcPr>
            <w:tcW w:w="990" w:type="dxa"/>
            <w:vMerge w:val="restart"/>
            <w:shd w:val="clear" w:color="auto" w:fill="auto"/>
            <w:vAlign w:val="center"/>
          </w:tcPr>
          <w:p w14:paraId="1EA1E36D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145" w:type="dxa"/>
            <w:gridSpan w:val="3"/>
            <w:vMerge w:val="restart"/>
            <w:shd w:val="clear" w:color="auto" w:fill="auto"/>
            <w:vAlign w:val="center"/>
          </w:tcPr>
          <w:p w14:paraId="439E9A2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76" w:type="dxa"/>
            <w:gridSpan w:val="3"/>
            <w:vMerge w:val="restart"/>
            <w:shd w:val="clear" w:color="auto" w:fill="auto"/>
            <w:vAlign w:val="center"/>
          </w:tcPr>
          <w:p w14:paraId="368C7D92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46BA14BE" w14:textId="1641B692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0"/>
            <w:shd w:val="clear" w:color="auto" w:fill="auto"/>
            <w:vAlign w:val="center"/>
          </w:tcPr>
          <w:p w14:paraId="6BBA9A8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70C7479E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14:paraId="28136E1D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D510F9E" w14:textId="77777777" w:rsidTr="00867AF1">
        <w:trPr>
          <w:trHeight w:val="175"/>
          <w:jc w:val="center"/>
        </w:trPr>
        <w:tc>
          <w:tcPr>
            <w:tcW w:w="990" w:type="dxa"/>
            <w:vMerge/>
            <w:shd w:val="clear" w:color="auto" w:fill="auto"/>
            <w:vAlign w:val="center"/>
          </w:tcPr>
          <w:p w14:paraId="5B8EE6F7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3"/>
            <w:vMerge/>
            <w:shd w:val="clear" w:color="auto" w:fill="auto"/>
            <w:vAlign w:val="center"/>
          </w:tcPr>
          <w:p w14:paraId="143F741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shd w:val="clear" w:color="auto" w:fill="auto"/>
            <w:vAlign w:val="center"/>
          </w:tcPr>
          <w:p w14:paraId="615642F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553F40B" w14:textId="4F94B071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0C61C91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0"/>
            <w:shd w:val="clear" w:color="auto" w:fill="auto"/>
            <w:vAlign w:val="center"/>
          </w:tcPr>
          <w:p w14:paraId="0B42C6F6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14:paraId="1BD78E8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</w:tcPr>
          <w:p w14:paraId="3782BB1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27B173EE" w14:textId="77777777" w:rsidTr="00BC127B">
        <w:trPr>
          <w:trHeight w:val="854"/>
          <w:jc w:val="center"/>
        </w:trPr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F03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B992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FA26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6CBB1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149E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D00E" w14:textId="62FA394C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38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71C98EB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C75A11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7341AE" w14:paraId="0FFF3295" w14:textId="77777777" w:rsidTr="009F5795">
        <w:trPr>
          <w:trHeight w:val="175"/>
          <w:jc w:val="center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5D1EE" w14:textId="509F44C0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6407F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4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37AAA" w14:textId="2D8EA36A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Фентанил</w:t>
            </w:r>
          </w:p>
        </w:tc>
        <w:tc>
          <w:tcPr>
            <w:tcW w:w="9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5B87A" w14:textId="3A57C519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30FAB" w14:textId="777777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CCC373" w14:textId="397D1538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72F2B0" w14:textId="777777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51099" w14:textId="4081F690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540 000</w:t>
            </w:r>
          </w:p>
        </w:tc>
        <w:tc>
          <w:tcPr>
            <w:tcW w:w="1809" w:type="dxa"/>
            <w:gridSpan w:val="5"/>
            <w:vAlign w:val="center"/>
          </w:tcPr>
          <w:p w14:paraId="4DEA7C12" w14:textId="5A06CCD6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пластырь трандермальный, 50мкг/ч</w:t>
            </w:r>
          </w:p>
        </w:tc>
        <w:tc>
          <w:tcPr>
            <w:tcW w:w="1902" w:type="dxa"/>
            <w:gridSpan w:val="2"/>
            <w:vAlign w:val="center"/>
          </w:tcPr>
          <w:p w14:paraId="37A6AB1C" w14:textId="2F1ABF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7AA0" w:rsidRPr="007341AE" w14:paraId="433EA5D8" w14:textId="77777777" w:rsidTr="009F5795">
        <w:trPr>
          <w:trHeight w:val="175"/>
          <w:jc w:val="center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436B3" w14:textId="46B7A709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6407F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14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3502F" w14:textId="64A87E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Фентанил</w:t>
            </w:r>
          </w:p>
        </w:tc>
        <w:tc>
          <w:tcPr>
            <w:tcW w:w="9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80F23" w14:textId="0C3851EE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341AE">
              <w:rPr>
                <w:rFonts w:ascii="GHEA Grapalat" w:hAnsi="GHEA Grapalat" w:hint="eastAsia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49997E" w14:textId="777777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924035" w14:textId="37A48DEA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5E507" w14:textId="777777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202B18" w14:textId="7846A5DF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340 000</w:t>
            </w:r>
          </w:p>
        </w:tc>
        <w:tc>
          <w:tcPr>
            <w:tcW w:w="1809" w:type="dxa"/>
            <w:gridSpan w:val="5"/>
            <w:vAlign w:val="center"/>
          </w:tcPr>
          <w:p w14:paraId="3E21DA43" w14:textId="0C76DA3F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пластырь трандермальный, 75мкг/ч</w:t>
            </w:r>
          </w:p>
        </w:tc>
        <w:tc>
          <w:tcPr>
            <w:tcW w:w="1902" w:type="dxa"/>
            <w:gridSpan w:val="2"/>
            <w:vAlign w:val="center"/>
          </w:tcPr>
          <w:p w14:paraId="33BF0C11" w14:textId="302FF7D9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7AA0" w:rsidRPr="007341AE" w14:paraId="352C9CF7" w14:textId="77777777" w:rsidTr="009F5795">
        <w:trPr>
          <w:trHeight w:val="175"/>
          <w:jc w:val="center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D15C0" w14:textId="3E23A28C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6407F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14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E84F20" w14:textId="74DE89EC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Кетамин</w:t>
            </w:r>
          </w:p>
        </w:tc>
        <w:tc>
          <w:tcPr>
            <w:tcW w:w="9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0596F" w14:textId="75E0F8F4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3FD39" w14:textId="777777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63DF6" w14:textId="0F19F2CE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3E06E" w14:textId="777777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35C28A" w14:textId="03E0EC62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90 000</w:t>
            </w:r>
          </w:p>
        </w:tc>
        <w:tc>
          <w:tcPr>
            <w:tcW w:w="1809" w:type="dxa"/>
            <w:gridSpan w:val="5"/>
            <w:vAlign w:val="center"/>
          </w:tcPr>
          <w:p w14:paraId="5674F53C" w14:textId="68C6EAB5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кетамин (кетамин гидрохлорид), раствор для инъекций 500мг / 10мл; стеклянные флаконы 10мл:</w:t>
            </w:r>
          </w:p>
        </w:tc>
        <w:tc>
          <w:tcPr>
            <w:tcW w:w="1902" w:type="dxa"/>
            <w:gridSpan w:val="2"/>
            <w:vAlign w:val="center"/>
          </w:tcPr>
          <w:p w14:paraId="5FF0D51D" w14:textId="08C18D10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кетамин (кетамин гидрохлорид), раствор для инъекций 500мг / 10мл; стеклянные флаконы 10мл:</w:t>
            </w:r>
          </w:p>
        </w:tc>
      </w:tr>
      <w:tr w:rsidR="005B7AA0" w:rsidRPr="007341AE" w14:paraId="13DA8AFE" w14:textId="77777777" w:rsidTr="009F5795">
        <w:trPr>
          <w:trHeight w:val="175"/>
          <w:jc w:val="center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631F9" w14:textId="0B68EB70" w:rsidR="005B7AA0" w:rsidRPr="005B7AA0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14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37EC5B" w14:textId="185E08F0" w:rsidR="005B7AA0" w:rsidRPr="0056407F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Метадон</w:t>
            </w:r>
          </w:p>
        </w:tc>
        <w:tc>
          <w:tcPr>
            <w:tcW w:w="9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73432A" w14:textId="3B31893F" w:rsidR="005B7AA0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46F83" w14:textId="777777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6B27B" w14:textId="66D9219F" w:rsidR="005B7AA0" w:rsidRPr="0056407F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49F3E0" w14:textId="777777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1DA507" w14:textId="32EBCF8B" w:rsidR="005B7AA0" w:rsidRPr="0056407F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564 000</w:t>
            </w:r>
          </w:p>
        </w:tc>
        <w:tc>
          <w:tcPr>
            <w:tcW w:w="1809" w:type="dxa"/>
            <w:gridSpan w:val="5"/>
            <w:vAlign w:val="center"/>
          </w:tcPr>
          <w:p w14:paraId="2B50D06A" w14:textId="32270868" w:rsidR="005B7AA0" w:rsidRPr="0056407F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(метадона гидрохлорид) раствор для внутреннего приема 10мг / мл; 100мл стеклянная бутылка и дозирующий пипетка, 1000мл стеклянная бутылка</w:t>
            </w:r>
          </w:p>
        </w:tc>
        <w:tc>
          <w:tcPr>
            <w:tcW w:w="1902" w:type="dxa"/>
            <w:gridSpan w:val="2"/>
            <w:vAlign w:val="center"/>
          </w:tcPr>
          <w:p w14:paraId="5658484D" w14:textId="044D6566" w:rsidR="005B7AA0" w:rsidRPr="0056407F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(метадона гидрохлорид) раствор для внутреннего приема 10мг / мл; 100мл стеклянная бутылка и дозирующий пипетка, 1000мл стеклянная бутылка</w:t>
            </w:r>
          </w:p>
        </w:tc>
      </w:tr>
      <w:tr w:rsidR="005B7AA0" w:rsidRPr="007341AE" w14:paraId="30C7D095" w14:textId="77777777" w:rsidTr="009F5795">
        <w:trPr>
          <w:trHeight w:val="175"/>
          <w:jc w:val="center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94AF5" w14:textId="45101E58" w:rsidR="005B7AA0" w:rsidRPr="005B7AA0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14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D5A45" w14:textId="6A89AFBC" w:rsidR="005B7AA0" w:rsidRPr="0056407F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Оксазепам</w:t>
            </w:r>
          </w:p>
        </w:tc>
        <w:tc>
          <w:tcPr>
            <w:tcW w:w="9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CC48F" w14:textId="766AF98B" w:rsidR="005B7AA0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341AE">
              <w:rPr>
                <w:rFonts w:ascii="GHEA Grapalat" w:hAnsi="GHEA Grapalat" w:hint="eastAsia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ED8455" w14:textId="777777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A774F" w14:textId="1B85C7DD" w:rsidR="005B7AA0" w:rsidRPr="0056407F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C00804" w14:textId="77777777" w:rsidR="005B7AA0" w:rsidRPr="007341A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002DA9" w14:textId="76511DE2" w:rsidR="005B7AA0" w:rsidRPr="0056407F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60 000</w:t>
            </w:r>
          </w:p>
        </w:tc>
        <w:tc>
          <w:tcPr>
            <w:tcW w:w="1809" w:type="dxa"/>
            <w:gridSpan w:val="5"/>
            <w:vAlign w:val="center"/>
          </w:tcPr>
          <w:p w14:paraId="02E48CAE" w14:textId="1E7A51C7" w:rsidR="005B7AA0" w:rsidRPr="0056407F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/>
                <w:b/>
                <w:sz w:val="14"/>
                <w:szCs w:val="14"/>
              </w:rPr>
              <w:t>таблетки с пленочным покрытием 10 мг</w:t>
            </w:r>
          </w:p>
        </w:tc>
        <w:tc>
          <w:tcPr>
            <w:tcW w:w="1902" w:type="dxa"/>
            <w:gridSpan w:val="2"/>
            <w:vAlign w:val="center"/>
          </w:tcPr>
          <w:p w14:paraId="14F5B25A" w14:textId="3A8442AC" w:rsidR="005B7AA0" w:rsidRPr="0056407F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7AA0" w:rsidRPr="00F00335" w14:paraId="619F4277" w14:textId="77777777" w:rsidTr="00BC127B">
        <w:trPr>
          <w:trHeight w:val="169"/>
          <w:jc w:val="center"/>
        </w:trPr>
        <w:tc>
          <w:tcPr>
            <w:tcW w:w="11072" w:type="dxa"/>
            <w:gridSpan w:val="30"/>
            <w:tcBorders>
              <w:top w:val="single" w:sz="4" w:space="0" w:color="auto"/>
            </w:tcBorders>
            <w:shd w:val="clear" w:color="auto" w:fill="99CCFF"/>
          </w:tcPr>
          <w:p w14:paraId="16F21F16" w14:textId="22394B1F" w:rsidR="005B7AA0" w:rsidRPr="00F00335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131F47F2" w14:textId="77777777" w:rsidTr="0006736B">
        <w:trPr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C744" w14:textId="77777777" w:rsidR="005B7AA0" w:rsidRPr="00395B6E" w:rsidRDefault="005B7AA0" w:rsidP="005B7AA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A5517" w14:textId="79735427" w:rsidR="005B7AA0" w:rsidRPr="00BC6476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соответствии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частью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,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504C2"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</w:t>
            </w:r>
            <w:r w:rsidRPr="001E68C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была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организована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запрос котировок</w:t>
            </w:r>
          </w:p>
        </w:tc>
      </w:tr>
      <w:tr w:rsidR="005B7AA0" w:rsidRPr="00395B6E" w14:paraId="582C9E1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72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7DAAB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7AA0" w:rsidRPr="00395B6E" w14:paraId="5700D1E4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05F7" w14:textId="77777777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83A93F" w14:textId="12FA83C7" w:rsidR="005B7AA0" w:rsidRPr="00D44F98" w:rsidRDefault="005B7AA0" w:rsidP="005B7AA0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15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01</w:t>
            </w:r>
            <w:r w:rsidRPr="001E782A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2024г</w:t>
            </w:r>
          </w:p>
        </w:tc>
      </w:tr>
      <w:tr w:rsidR="005B7AA0" w:rsidRPr="00395B6E" w14:paraId="04A38C05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10958" w14:textId="00B2C9B7" w:rsidR="005B7AA0" w:rsidRPr="00395B6E" w:rsidRDefault="005B7AA0" w:rsidP="005B7AA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55ED" w14:textId="0AFE527C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D4095" w14:textId="4BB66F90" w:rsidR="005B7AA0" w:rsidRPr="00D44F98" w:rsidRDefault="005B7AA0" w:rsidP="005B7AA0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5B7AA0" w:rsidRPr="00395B6E" w14:paraId="07F13923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40E9" w14:textId="77777777" w:rsidR="005B7AA0" w:rsidRPr="00395B6E" w:rsidRDefault="005B7AA0" w:rsidP="005B7AA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9DAC0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9C2C2" w14:textId="77777777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7AA0" w:rsidRPr="00395B6E" w14:paraId="122C715C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9B115" w14:textId="77777777" w:rsidR="005B7AA0" w:rsidRPr="00395B6E" w:rsidRDefault="005B7AA0" w:rsidP="005B7AA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B4366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598E9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2266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5B7AA0" w:rsidRPr="00395B6E" w14:paraId="5765816A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582C7" w14:textId="77777777" w:rsidR="005B7AA0" w:rsidRPr="00395B6E" w:rsidRDefault="005B7AA0" w:rsidP="005B7AA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FA83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54D9" w14:textId="612D1CB7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4D9D4" w14:textId="1F32211D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7AA0" w:rsidRPr="00395B6E" w14:paraId="2E112C9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B2D2" w14:textId="77777777" w:rsidR="005B7AA0" w:rsidRPr="00395B6E" w:rsidRDefault="005B7AA0" w:rsidP="005B7AA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1109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14BBA" w14:textId="77777777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30705" w14:textId="77777777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7AA0" w:rsidRPr="00395B6E" w14:paraId="73DD150F" w14:textId="77777777" w:rsidTr="0006736B">
        <w:trPr>
          <w:trHeight w:val="54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63E8C511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31D459D3" w14:textId="77777777" w:rsidTr="0006736B">
        <w:trPr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037DD245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0CF85140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2"/>
            <w:shd w:val="clear" w:color="auto" w:fill="auto"/>
            <w:vAlign w:val="center"/>
          </w:tcPr>
          <w:p w14:paraId="2D51AFDC" w14:textId="2F71A277" w:rsidR="005B7AA0" w:rsidRPr="00395B6E" w:rsidRDefault="005B7AA0" w:rsidP="005B7AA0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5B7AA0" w:rsidRPr="00395B6E" w14:paraId="26E8B8BD" w14:textId="77777777" w:rsidTr="0006736B">
        <w:trPr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A86B165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5C503CF1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3ECDCF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7"/>
            <w:shd w:val="clear" w:color="auto" w:fill="auto"/>
            <w:vAlign w:val="center"/>
          </w:tcPr>
          <w:p w14:paraId="3D6A3306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E344931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5B7AA0" w:rsidRPr="00395B6E" w14:paraId="0F25B2B1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AB190E6" w14:textId="1CDC659E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Лот</w:t>
            </w:r>
            <w:r w:rsidRPr="00261C37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017838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9107230" w14:textId="05240813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6F982D6" w14:textId="57B63BE1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7"/>
            <w:shd w:val="clear" w:color="auto" w:fill="auto"/>
            <w:vAlign w:val="center"/>
          </w:tcPr>
          <w:p w14:paraId="0D1D3F0F" w14:textId="65C528AC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608EAD5" w14:textId="49448C3F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7AA0" w:rsidRPr="00395B6E" w14:paraId="1208996A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377A288" w14:textId="77777777" w:rsidR="005B7AA0" w:rsidRPr="005B7AA0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FA30D61" w14:textId="36E5EFDB" w:rsidR="005B7AA0" w:rsidRPr="005B7AA0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B7AA0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˝Рихтер-Ламброн˝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D451C9B" w14:textId="0E79E4DD" w:rsidR="005B7AA0" w:rsidRPr="005B7AA0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64766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65 277,5</w:t>
            </w:r>
          </w:p>
        </w:tc>
        <w:tc>
          <w:tcPr>
            <w:tcW w:w="2155" w:type="dxa"/>
            <w:gridSpan w:val="7"/>
            <w:shd w:val="clear" w:color="auto" w:fill="auto"/>
            <w:vAlign w:val="center"/>
          </w:tcPr>
          <w:p w14:paraId="7F671C07" w14:textId="754DAC6D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766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13 055,5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1AB41D0" w14:textId="3FDCD001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766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78 333</w:t>
            </w:r>
          </w:p>
        </w:tc>
      </w:tr>
      <w:tr w:rsidR="005B7AA0" w:rsidRPr="00395B6E" w14:paraId="37B3D1F9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EF22A9B" w14:textId="09762BC3" w:rsidR="005B7AA0" w:rsidRPr="005B7AA0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Лот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2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B5977DD" w14:textId="6D38E510" w:rsidR="005B7AA0" w:rsidRPr="005B7AA0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258475C" w14:textId="78FBC170" w:rsidR="005B7AA0" w:rsidRPr="005B7AA0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2155" w:type="dxa"/>
            <w:gridSpan w:val="7"/>
            <w:shd w:val="clear" w:color="auto" w:fill="auto"/>
            <w:vAlign w:val="center"/>
          </w:tcPr>
          <w:p w14:paraId="5FB64161" w14:textId="15FBD3DF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DF6FF7A" w14:textId="07B7170C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7AA0" w:rsidRPr="00395B6E" w14:paraId="0E88798E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88B119B" w14:textId="77777777" w:rsidR="005B7AA0" w:rsidRPr="005B7AA0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A2F1A1C" w14:textId="76C6268A" w:rsidR="005B7AA0" w:rsidRPr="005B7AA0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5B7AA0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ЗАО ˝Арфармациа˝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C0983DB" w14:textId="407B61A1" w:rsidR="005B7AA0" w:rsidRPr="005B7AA0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64766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450 000</w:t>
            </w:r>
          </w:p>
        </w:tc>
        <w:tc>
          <w:tcPr>
            <w:tcW w:w="2155" w:type="dxa"/>
            <w:gridSpan w:val="7"/>
            <w:shd w:val="clear" w:color="auto" w:fill="auto"/>
            <w:vAlign w:val="center"/>
          </w:tcPr>
          <w:p w14:paraId="741440AC" w14:textId="585D3168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766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90 000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801F7B3" w14:textId="0A3D4D68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766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540 000</w:t>
            </w:r>
          </w:p>
        </w:tc>
      </w:tr>
      <w:tr w:rsidR="005B7AA0" w:rsidRPr="00395B6E" w14:paraId="280CD5A0" w14:textId="77777777" w:rsidTr="0006736B">
        <w:trPr>
          <w:trHeight w:val="167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2615A94E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bookmarkStart w:id="0" w:name="_GoBack"/>
            <w:bookmarkEnd w:id="0"/>
          </w:p>
        </w:tc>
      </w:tr>
      <w:tr w:rsidR="005B7AA0" w:rsidRPr="00395B6E" w14:paraId="4458837D" w14:textId="77777777" w:rsidTr="0006736B">
        <w:trPr>
          <w:jc w:val="center"/>
        </w:trPr>
        <w:tc>
          <w:tcPr>
            <w:tcW w:w="11072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C2F1F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5B7AA0" w:rsidRPr="00395B6E" w14:paraId="4327FEF8" w14:textId="77777777" w:rsidTr="00FD2E23">
        <w:trPr>
          <w:jc w:val="center"/>
        </w:trPr>
        <w:tc>
          <w:tcPr>
            <w:tcW w:w="1001" w:type="dxa"/>
            <w:gridSpan w:val="2"/>
            <w:vMerge w:val="restart"/>
            <w:shd w:val="clear" w:color="auto" w:fill="auto"/>
            <w:vAlign w:val="center"/>
          </w:tcPr>
          <w:p w14:paraId="12B93A57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14:paraId="66FFCC9B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65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4E91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5B7AA0" w:rsidRPr="00395B6E" w14:paraId="3A17A519" w14:textId="77777777" w:rsidTr="0098253E">
        <w:trPr>
          <w:trHeight w:val="1511"/>
          <w:jc w:val="center"/>
        </w:trPr>
        <w:tc>
          <w:tcPr>
            <w:tcW w:w="10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D5851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0EAB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977AF" w14:textId="77777777" w:rsidR="005B7AA0" w:rsidRPr="00395B6E" w:rsidRDefault="005B7AA0" w:rsidP="005B7AA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8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14BF2" w14:textId="77777777" w:rsidR="005B7AA0" w:rsidRPr="00AC1E22" w:rsidRDefault="005B7AA0" w:rsidP="005B7AA0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4DB2E72" w14:textId="77777777" w:rsidR="005B7AA0" w:rsidRPr="00371D38" w:rsidRDefault="005B7AA0" w:rsidP="005B7AA0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791B9B5" w14:textId="77777777" w:rsidR="005B7AA0" w:rsidRPr="00395B6E" w:rsidRDefault="005B7AA0" w:rsidP="005B7AA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55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E3CFB" w14:textId="77777777" w:rsidR="005B7AA0" w:rsidRPr="00395B6E" w:rsidRDefault="005B7AA0" w:rsidP="005B7AA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63622" w14:textId="77777777" w:rsidR="005B7AA0" w:rsidRPr="00395B6E" w:rsidRDefault="005B7AA0" w:rsidP="005B7AA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5B7AA0" w:rsidRPr="00395B6E" w14:paraId="76440A86" w14:textId="77777777" w:rsidTr="0098253E">
        <w:trPr>
          <w:trHeight w:val="40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A6B9" w14:textId="45631209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FFD71" w14:textId="6874014F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CA04" w14:textId="6FF36B9B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DFDB" w14:textId="64962AC3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55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CBDB0" w14:textId="0FAFC145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B66B" w14:textId="6064A235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14215997" w14:textId="77777777" w:rsidTr="00867AF1">
        <w:trPr>
          <w:trHeight w:val="344"/>
          <w:jc w:val="center"/>
        </w:trPr>
        <w:tc>
          <w:tcPr>
            <w:tcW w:w="2135" w:type="dxa"/>
            <w:gridSpan w:val="4"/>
            <w:vMerge w:val="restart"/>
            <w:shd w:val="clear" w:color="auto" w:fill="auto"/>
            <w:vAlign w:val="center"/>
          </w:tcPr>
          <w:p w14:paraId="2B54A6D9" w14:textId="77777777" w:rsidR="005B7AA0" w:rsidRPr="00395B6E" w:rsidRDefault="005B7AA0" w:rsidP="005B7AA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3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A986" w14:textId="6999DA68" w:rsidR="005B7AA0" w:rsidRPr="00395B6E" w:rsidRDefault="005B7AA0" w:rsidP="005B7A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5D13A8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</w:p>
        </w:tc>
      </w:tr>
      <w:tr w:rsidR="005B7AA0" w:rsidRPr="00395B6E" w14:paraId="61D8259F" w14:textId="77777777" w:rsidTr="00867AF1">
        <w:trPr>
          <w:trHeight w:val="197"/>
          <w:jc w:val="center"/>
        </w:trPr>
        <w:tc>
          <w:tcPr>
            <w:tcW w:w="21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6BC83" w14:textId="77777777" w:rsidR="005B7AA0" w:rsidRPr="00395B6E" w:rsidRDefault="005B7AA0" w:rsidP="005B7A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AD272" w14:textId="77777777" w:rsidR="005B7AA0" w:rsidRPr="00395B6E" w:rsidRDefault="005B7AA0" w:rsidP="005B7A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6B4D1E8E" w14:textId="77777777" w:rsidTr="0006736B">
        <w:trPr>
          <w:trHeight w:val="129"/>
          <w:jc w:val="center"/>
        </w:trPr>
        <w:tc>
          <w:tcPr>
            <w:tcW w:w="1107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C28262B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0F1FF870" w14:textId="77777777" w:rsidTr="0006736B">
        <w:trPr>
          <w:trHeight w:val="229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0CC0" w14:textId="77777777" w:rsidR="005B7AA0" w:rsidRPr="00395B6E" w:rsidRDefault="005B7AA0" w:rsidP="005B7A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7C93D" w14:textId="786E0C5F" w:rsidR="005B7AA0" w:rsidRPr="00D070D5" w:rsidRDefault="005B7AA0" w:rsidP="005B7AA0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25.01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2024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5B7AA0" w:rsidRPr="00395B6E" w14:paraId="141522AC" w14:textId="77777777" w:rsidTr="00F2666F">
        <w:trPr>
          <w:trHeight w:val="92"/>
          <w:jc w:val="center"/>
        </w:trPr>
        <w:tc>
          <w:tcPr>
            <w:tcW w:w="4758" w:type="dxa"/>
            <w:gridSpan w:val="14"/>
            <w:vMerge w:val="restart"/>
            <w:shd w:val="clear" w:color="auto" w:fill="auto"/>
            <w:vAlign w:val="center"/>
          </w:tcPr>
          <w:p w14:paraId="588A9AE8" w14:textId="77777777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954A" w14:textId="77777777" w:rsidR="005B7AA0" w:rsidRPr="00395B6E" w:rsidRDefault="005B7AA0" w:rsidP="005B7A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C1D1E02" w14:textId="77777777" w:rsidR="005B7AA0" w:rsidRPr="00395B6E" w:rsidRDefault="005B7AA0" w:rsidP="005B7A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5B7AA0" w:rsidRPr="00395B6E" w14:paraId="138A1602" w14:textId="6E020608" w:rsidTr="00B97096">
        <w:trPr>
          <w:trHeight w:val="92"/>
          <w:jc w:val="center"/>
        </w:trPr>
        <w:tc>
          <w:tcPr>
            <w:tcW w:w="4758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FE233" w14:textId="77777777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31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E62C1" w14:textId="46EEE9F0" w:rsidR="005B7AA0" w:rsidRPr="00D070D5" w:rsidRDefault="005B7AA0" w:rsidP="005B7AA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Принимая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за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основу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Пункт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3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части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1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37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закупках˝РА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процедура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покупки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по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1,2,5 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лот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объявить</w:t>
            </w:r>
            <w:r w:rsidRPr="005B7AA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cs="Sylfaen" w:hint="eastAsia"/>
                <w:b/>
                <w:sz w:val="14"/>
                <w:szCs w:val="14"/>
              </w:rPr>
              <w:t>несостоявшейся</w:t>
            </w:r>
          </w:p>
        </w:tc>
      </w:tr>
      <w:tr w:rsidR="005B7AA0" w:rsidRPr="00395B6E" w14:paraId="129BE9DD" w14:textId="708F0362" w:rsidTr="007341AE">
        <w:trPr>
          <w:trHeight w:val="344"/>
          <w:jc w:val="center"/>
        </w:trPr>
        <w:tc>
          <w:tcPr>
            <w:tcW w:w="11072" w:type="dxa"/>
            <w:gridSpan w:val="3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981CA1A" w14:textId="3D4A380F" w:rsidR="005B7AA0" w:rsidRPr="00A97407" w:rsidRDefault="005B7AA0" w:rsidP="005B7A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</w:t>
            </w:r>
            <w:r w:rsidRPr="0064766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Pr="0064766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</w:tr>
      <w:tr w:rsidR="005B7AA0" w:rsidRPr="00395B6E" w14:paraId="568572A1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788D3" w14:textId="77777777" w:rsidR="005B7AA0" w:rsidRPr="00395B6E" w:rsidRDefault="005B7AA0" w:rsidP="005B7A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8A958" w14:textId="5C643E08" w:rsidR="005B7AA0" w:rsidRPr="00E9345F" w:rsidRDefault="005B7AA0" w:rsidP="005B7AA0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08</w:t>
            </w:r>
            <w:r w:rsidRPr="000B125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 w:rsidRPr="000B125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</w:tr>
      <w:tr w:rsidR="005B7AA0" w:rsidRPr="00395B6E" w14:paraId="349C146B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B7D47" w14:textId="77777777" w:rsidR="005B7AA0" w:rsidRPr="00395B6E" w:rsidRDefault="005B7AA0" w:rsidP="005B7A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1F11E" w14:textId="570A3294" w:rsidR="005B7AA0" w:rsidRPr="00E9345F" w:rsidRDefault="005B7AA0" w:rsidP="005B7AA0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.2024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</w:tr>
      <w:tr w:rsidR="005B7AA0" w:rsidRPr="00395B6E" w14:paraId="333CE8E5" w14:textId="77777777" w:rsidTr="0006736B">
        <w:trPr>
          <w:trHeight w:val="50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62C824E9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09332DBF" w14:textId="77777777" w:rsidTr="00A04B48">
        <w:trPr>
          <w:jc w:val="center"/>
        </w:trPr>
        <w:tc>
          <w:tcPr>
            <w:tcW w:w="1001" w:type="dxa"/>
            <w:gridSpan w:val="2"/>
            <w:vMerge w:val="restart"/>
            <w:shd w:val="clear" w:color="auto" w:fill="auto"/>
            <w:vAlign w:val="center"/>
          </w:tcPr>
          <w:p w14:paraId="42BF6266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14:paraId="432EA84A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37" w:type="dxa"/>
            <w:gridSpan w:val="26"/>
            <w:shd w:val="clear" w:color="auto" w:fill="auto"/>
            <w:vAlign w:val="center"/>
          </w:tcPr>
          <w:p w14:paraId="6FFAF26D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5B7AA0" w:rsidRPr="00395B6E" w14:paraId="5B7BDD5A" w14:textId="77777777" w:rsidTr="0098253E">
        <w:trPr>
          <w:trHeight w:val="237"/>
          <w:jc w:val="center"/>
        </w:trPr>
        <w:tc>
          <w:tcPr>
            <w:tcW w:w="1001" w:type="dxa"/>
            <w:gridSpan w:val="2"/>
            <w:vMerge/>
            <w:shd w:val="clear" w:color="auto" w:fill="auto"/>
            <w:vAlign w:val="center"/>
          </w:tcPr>
          <w:p w14:paraId="0B6EAC77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2FDB0DEC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 w:val="restart"/>
            <w:shd w:val="clear" w:color="auto" w:fill="auto"/>
            <w:vAlign w:val="center"/>
          </w:tcPr>
          <w:p w14:paraId="01B1F586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81" w:type="dxa"/>
            <w:gridSpan w:val="5"/>
            <w:vMerge w:val="restart"/>
            <w:shd w:val="clear" w:color="auto" w:fill="auto"/>
            <w:vAlign w:val="center"/>
          </w:tcPr>
          <w:p w14:paraId="2324C08A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276" w:type="dxa"/>
            <w:gridSpan w:val="6"/>
            <w:vMerge w:val="restart"/>
            <w:shd w:val="clear" w:color="auto" w:fill="auto"/>
            <w:vAlign w:val="center"/>
          </w:tcPr>
          <w:p w14:paraId="53FB4414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79" w:type="dxa"/>
            <w:gridSpan w:val="3"/>
            <w:vMerge w:val="restart"/>
            <w:shd w:val="clear" w:color="auto" w:fill="auto"/>
            <w:vAlign w:val="center"/>
          </w:tcPr>
          <w:p w14:paraId="696F8ADB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772EDA5B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5B7AA0" w:rsidRPr="00395B6E" w14:paraId="46680AA6" w14:textId="77777777" w:rsidTr="0098253E">
        <w:trPr>
          <w:trHeight w:val="238"/>
          <w:jc w:val="center"/>
        </w:trPr>
        <w:tc>
          <w:tcPr>
            <w:tcW w:w="1001" w:type="dxa"/>
            <w:gridSpan w:val="2"/>
            <w:vMerge/>
            <w:shd w:val="clear" w:color="auto" w:fill="auto"/>
            <w:vAlign w:val="center"/>
          </w:tcPr>
          <w:p w14:paraId="39E7AF1F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0836018C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/>
            <w:shd w:val="clear" w:color="auto" w:fill="auto"/>
            <w:vAlign w:val="center"/>
          </w:tcPr>
          <w:p w14:paraId="1AE5FDB3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1" w:type="dxa"/>
            <w:gridSpan w:val="5"/>
            <w:vMerge/>
            <w:shd w:val="clear" w:color="auto" w:fill="auto"/>
            <w:vAlign w:val="center"/>
          </w:tcPr>
          <w:p w14:paraId="04428B75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6"/>
            <w:vMerge/>
            <w:shd w:val="clear" w:color="auto" w:fill="auto"/>
            <w:vAlign w:val="center"/>
          </w:tcPr>
          <w:p w14:paraId="07ECA94D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79" w:type="dxa"/>
            <w:gridSpan w:val="3"/>
            <w:vMerge/>
            <w:shd w:val="clear" w:color="auto" w:fill="auto"/>
            <w:vAlign w:val="center"/>
          </w:tcPr>
          <w:p w14:paraId="1D279F61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141A0CC1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5B7AA0" w:rsidRPr="00395B6E" w14:paraId="139660F8" w14:textId="77777777" w:rsidTr="0098253E">
        <w:trPr>
          <w:trHeight w:val="263"/>
          <w:jc w:val="center"/>
        </w:trPr>
        <w:tc>
          <w:tcPr>
            <w:tcW w:w="10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D6789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575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164D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8F26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4BFF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7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3290A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A2F57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D3C0" w14:textId="631D3AA2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5B7AA0" w:rsidRPr="00395B6E" w14:paraId="4005EE2E" w14:textId="77777777" w:rsidTr="0098253E">
        <w:trPr>
          <w:trHeight w:val="263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0B407" w14:textId="78DF2C82" w:rsidR="005B7AA0" w:rsidRPr="00D070D5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72ECE" w14:textId="1135C183" w:rsidR="005B7AA0" w:rsidRPr="00192FEC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5B7AA0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˝Рихтер-Ламброн˝</w:t>
            </w:r>
          </w:p>
        </w:tc>
        <w:tc>
          <w:tcPr>
            <w:tcW w:w="19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B92DE" w14:textId="58312A92" w:rsidR="005B7AA0" w:rsidRPr="00D22D3F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UAK-GHTsDzB-24/33-1</w:t>
            </w:r>
          </w:p>
        </w:tc>
        <w:tc>
          <w:tcPr>
            <w:tcW w:w="158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E160F" w14:textId="57EC60CC" w:rsidR="005B7AA0" w:rsidRPr="00A20B54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.2024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  <w:tc>
          <w:tcPr>
            <w:tcW w:w="12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0F4E6" w14:textId="7ED48474" w:rsidR="005B7AA0" w:rsidRPr="00A20B54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г</w:t>
            </w:r>
          </w:p>
        </w:tc>
        <w:tc>
          <w:tcPr>
            <w:tcW w:w="9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5FDEEC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7B32B" w14:textId="00A2243B" w:rsidR="005B7AA0" w:rsidRPr="00A20B54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322988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78 333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2B47" w14:textId="338F4BC2" w:rsidR="005B7AA0" w:rsidRPr="0050649C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22988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78 333</w:t>
            </w:r>
          </w:p>
        </w:tc>
      </w:tr>
      <w:tr w:rsidR="005B7AA0" w:rsidRPr="00395B6E" w14:paraId="041D25A4" w14:textId="77777777" w:rsidTr="0098253E">
        <w:trPr>
          <w:trHeight w:val="263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997CF9" w14:textId="43C26CA9" w:rsidR="005B7AA0" w:rsidRPr="002C1140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5C28A9" w14:textId="3D940573" w:rsidR="005B7AA0" w:rsidRPr="00A97407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AA0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ЗАО ˝Арфармациа˝</w:t>
            </w:r>
          </w:p>
        </w:tc>
        <w:tc>
          <w:tcPr>
            <w:tcW w:w="19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0AAD2" w14:textId="01CA1579" w:rsidR="005B7AA0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UAK-GHTsDzB-24/33-2</w:t>
            </w:r>
          </w:p>
        </w:tc>
        <w:tc>
          <w:tcPr>
            <w:tcW w:w="158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60272" w14:textId="6B7E3C7A" w:rsidR="005B7AA0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.2024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г</w:t>
            </w:r>
          </w:p>
        </w:tc>
        <w:tc>
          <w:tcPr>
            <w:tcW w:w="12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8A62E" w14:textId="7643CE40" w:rsidR="005B7AA0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30.12.2024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г</w:t>
            </w:r>
          </w:p>
        </w:tc>
        <w:tc>
          <w:tcPr>
            <w:tcW w:w="9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9C1997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8E7865" w14:textId="1C79A90E" w:rsidR="005B7AA0" w:rsidRPr="00A20B54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</w:pPr>
            <w:r w:rsidRPr="00322988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540 000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D798E" w14:textId="668DED8D" w:rsidR="005B7AA0" w:rsidRPr="005F3321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322988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540 000</w:t>
            </w:r>
          </w:p>
        </w:tc>
      </w:tr>
      <w:tr w:rsidR="005B7AA0" w:rsidRPr="00395B6E" w14:paraId="7384F89C" w14:textId="77777777" w:rsidTr="0006736B">
        <w:trPr>
          <w:trHeight w:val="150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3AA55399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5B7AA0" w:rsidRPr="00395B6E" w14:paraId="4C8B739F" w14:textId="77777777" w:rsidTr="00A04B48">
        <w:trPr>
          <w:trHeight w:val="125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26551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BCF3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E9F07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7A6D5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2AAB" w14:textId="7777777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9D489" w14:textId="053FECEA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5B7AA0" w:rsidRPr="00395B6E" w14:paraId="442DF7D3" w14:textId="77777777" w:rsidTr="00A04B48">
        <w:trPr>
          <w:trHeight w:val="155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F6B2A" w14:textId="72B7B3DE" w:rsidR="005B7AA0" w:rsidRPr="00D070D5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ED9EA" w14:textId="7D8C8861" w:rsidR="005B7AA0" w:rsidRPr="00192FEC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5B7AA0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ՕՕО  ˝Рихтер-Ламброн˝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07DB8" w14:textId="77777777" w:rsidR="005B7AA0" w:rsidRPr="005B7AA0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5B7AA0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РА</w:t>
            </w:r>
            <w:r w:rsidRPr="005B7A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, </w:t>
            </w:r>
            <w:r w:rsidRPr="005B7AA0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Аршакуняц</w:t>
            </w:r>
            <w:r w:rsidRPr="005B7A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2-</w:t>
            </w:r>
            <w:r w:rsidRPr="005B7AA0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ой</w:t>
            </w:r>
            <w:r w:rsidRPr="005B7A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переулок</w:t>
            </w:r>
            <w:r w:rsidRPr="005B7A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, </w:t>
            </w:r>
            <w:r w:rsidRPr="005B7AA0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дом</w:t>
            </w:r>
            <w:r w:rsidRPr="005B7A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. 2, </w:t>
            </w:r>
          </w:p>
          <w:p w14:paraId="349AAD91" w14:textId="0783E69F" w:rsidR="005B7AA0" w:rsidRPr="00605F4A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5B7AA0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тел</w:t>
            </w:r>
            <w:r w:rsidRPr="005B7A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. 8108/28/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015910" w14:textId="168CEB7E" w:rsidR="005B7AA0" w:rsidRPr="007176F5" w:rsidRDefault="005B7AA0" w:rsidP="005B7AA0">
            <w:pPr>
              <w:widowControl w:val="0"/>
              <w:jc w:val="center"/>
              <w:rPr>
                <w:rStyle w:val="af"/>
                <w:rFonts w:ascii="Calibri" w:hAnsi="Calibri"/>
                <w:bCs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tender@lambronpharm.am ,</w:t>
            </w:r>
            <w:r w:rsidRPr="00322988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lambron@lambronpharm.am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C275EF" w14:textId="3B521015" w:rsidR="005B7AA0" w:rsidRPr="00BD7A59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183008100220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3115C" w14:textId="6937DE11" w:rsidR="005B7AA0" w:rsidRPr="0000633A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22988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02542882</w:t>
            </w:r>
          </w:p>
        </w:tc>
      </w:tr>
      <w:tr w:rsidR="005B7AA0" w:rsidRPr="00395B6E" w14:paraId="208647EC" w14:textId="77777777" w:rsidTr="00A04B48">
        <w:trPr>
          <w:trHeight w:val="155"/>
          <w:jc w:val="center"/>
        </w:trPr>
        <w:tc>
          <w:tcPr>
            <w:tcW w:w="10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AB8BE" w14:textId="6EF1C34A" w:rsidR="005B7AA0" w:rsidRPr="00D867C4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E0F71" w14:textId="0DC16E9E" w:rsidR="005B7AA0" w:rsidRPr="00F2666F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5B7AA0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ЗАО ˝Арфармациа˝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34D61F" w14:textId="77777777" w:rsidR="005B7AA0" w:rsidRPr="005B7AA0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5B7AA0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РА</w:t>
            </w:r>
            <w:r w:rsidRPr="005B7A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, </w:t>
            </w:r>
            <w:r w:rsidRPr="005B7AA0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г</w:t>
            </w:r>
            <w:r w:rsidRPr="005B7A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. </w:t>
            </w:r>
            <w:r w:rsidRPr="005B7AA0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Ереван</w:t>
            </w:r>
            <w:r w:rsidRPr="005B7A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, 0064, </w:t>
            </w:r>
            <w:r w:rsidRPr="005B7AA0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Раффи</w:t>
            </w:r>
            <w:r w:rsidRPr="005B7A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111, </w:t>
            </w:r>
          </w:p>
          <w:p w14:paraId="2303214B" w14:textId="21075441" w:rsidR="005B7AA0" w:rsidRPr="007176F5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5B7AA0">
              <w:rPr>
                <w:rFonts w:ascii="GHEA Grapalat" w:hAnsi="GHEA Grapalat" w:hint="eastAsia"/>
                <w:b/>
                <w:color w:val="000000" w:themeColor="text1"/>
                <w:sz w:val="14"/>
                <w:szCs w:val="14"/>
              </w:rPr>
              <w:t>тел</w:t>
            </w:r>
            <w:r w:rsidRPr="005B7A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. /060/ 759999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20F969" w14:textId="5D259882" w:rsidR="005B7AA0" w:rsidRDefault="005B7AA0" w:rsidP="005B7AA0">
            <w:pPr>
              <w:widowControl w:val="0"/>
              <w:jc w:val="center"/>
            </w:pPr>
            <w:hyperlink r:id="rId8" w:history="1">
              <w:r w:rsidRPr="0082336C">
                <w:rPr>
                  <w:rStyle w:val="af"/>
                  <w:rFonts w:ascii="GHEA Grapalat" w:hAnsi="GHEA Grapalat"/>
                  <w:b/>
                  <w:sz w:val="14"/>
                  <w:szCs w:val="14"/>
                </w:rPr>
                <w:t>tender@arpharm.am</w:t>
              </w:r>
            </w:hyperlink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D0FB4" w14:textId="0E3CB5F2" w:rsidR="005B7AA0" w:rsidRPr="00BD7A59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1660004154880100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04F13" w14:textId="4C36765A" w:rsidR="005B7AA0" w:rsidRPr="0056407F" w:rsidRDefault="005B7AA0" w:rsidP="005B7AA0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322988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02505735</w:t>
            </w:r>
          </w:p>
        </w:tc>
      </w:tr>
      <w:tr w:rsidR="005B7AA0" w:rsidRPr="00A97263" w14:paraId="319B8869" w14:textId="77777777" w:rsidTr="0006736B">
        <w:trPr>
          <w:trHeight w:val="75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3A783BD1" w14:textId="77777777" w:rsidR="005B7AA0" w:rsidRPr="0056407F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76A39FBF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CE290" w14:textId="77777777" w:rsidR="005B7AA0" w:rsidRPr="00395B6E" w:rsidRDefault="005B7AA0" w:rsidP="005B7AA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C6D8D" w14:textId="788F4565" w:rsidR="005B7AA0" w:rsidRPr="00395B6E" w:rsidRDefault="005B7AA0" w:rsidP="005B7AA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657962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Принимая</w:t>
            </w:r>
            <w:r w:rsidRPr="005B7AA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за</w:t>
            </w:r>
            <w:r w:rsidRPr="005B7AA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основу</w:t>
            </w:r>
            <w:r w:rsidRPr="005B7AA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часть</w:t>
            </w:r>
            <w:r w:rsidRPr="005B7AA0">
              <w:rPr>
                <w:rFonts w:ascii="GHEA Grapalat" w:hAnsi="GHEA Grapalat"/>
                <w:b/>
                <w:sz w:val="14"/>
                <w:szCs w:val="14"/>
              </w:rPr>
              <w:t xml:space="preserve"> 4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5B7AA0">
              <w:rPr>
                <w:rFonts w:ascii="GHEA Grapalat" w:hAnsi="GHEA Grapalat"/>
                <w:b/>
                <w:sz w:val="14"/>
                <w:szCs w:val="14"/>
              </w:rPr>
              <w:t xml:space="preserve"> 10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5B7AA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˝О</w:t>
            </w:r>
            <w:r w:rsidRPr="005B7AA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закупках˝РА</w:t>
            </w:r>
            <w:r w:rsidRPr="005B7AA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период</w:t>
            </w:r>
            <w:r w:rsidRPr="005B7AA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ожидания</w:t>
            </w:r>
            <w:r w:rsidRPr="005B7AA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не</w:t>
            </w:r>
            <w:r w:rsidRPr="005B7AA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AA0">
              <w:rPr>
                <w:rFonts w:ascii="GHEA Grapalat" w:hAnsi="GHEA Grapalat" w:hint="eastAsia"/>
                <w:b/>
                <w:sz w:val="14"/>
                <w:szCs w:val="14"/>
              </w:rPr>
              <w:t>устанавливать</w:t>
            </w:r>
          </w:p>
        </w:tc>
      </w:tr>
      <w:tr w:rsidR="005B7AA0" w:rsidRPr="00395B6E" w14:paraId="3B6F0453" w14:textId="77777777" w:rsidTr="0006736B">
        <w:trPr>
          <w:trHeight w:val="82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7E346762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6EA32AF2" w14:textId="77777777" w:rsidTr="0006736B">
        <w:trPr>
          <w:trHeight w:val="475"/>
          <w:jc w:val="center"/>
        </w:trPr>
        <w:tc>
          <w:tcPr>
            <w:tcW w:w="11072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14:paraId="2D05C962" w14:textId="7FA45A95" w:rsidR="005B7AA0" w:rsidRPr="00B946EF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20B7749" w14:textId="77777777" w:rsidR="005B7AA0" w:rsidRPr="00B946EF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CEC1EB0" w14:textId="77777777" w:rsidR="005B7AA0" w:rsidRPr="00AC1E22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9620062" w14:textId="77777777" w:rsidR="005B7AA0" w:rsidRPr="00205D54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FB57D27" w14:textId="77777777" w:rsidR="005B7AA0" w:rsidRPr="00C24736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8F1AEE" w14:textId="77777777" w:rsidR="005B7AA0" w:rsidRPr="00A747D5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090D86" w14:textId="77777777" w:rsidR="005B7AA0" w:rsidRPr="00A747D5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F58D18F" w14:textId="77777777" w:rsidR="005B7AA0" w:rsidRPr="006D6189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D6C026F" w14:textId="069A28D5" w:rsidR="005B7AA0" w:rsidRPr="004D7CAF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9" w:history="1">
              <w:r w:rsidRPr="00411537">
                <w:rPr>
                  <w:rStyle w:val="af"/>
                  <w:rFonts w:ascii="GHEA Grapalat" w:hAnsi="GHEA Grapalat"/>
                  <w:b/>
                  <w:color w:val="000000" w:themeColor="text1"/>
                  <w:sz w:val="14"/>
                  <w:szCs w:val="14"/>
                </w:rPr>
                <w:t>fanarjian_oncology@mail.ru</w:t>
              </w:r>
            </w:hyperlink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  <w:p w14:paraId="13A651F7" w14:textId="77777777" w:rsidR="005B7AA0" w:rsidRPr="00A747D5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B7AA0" w:rsidRPr="00395B6E" w14:paraId="70298AE2" w14:textId="77777777" w:rsidTr="0006736B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4B38B4A" w14:textId="77777777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14:paraId="76F355A5" w14:textId="77BC1C64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0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</w:p>
        </w:tc>
      </w:tr>
      <w:tr w:rsidR="005B7AA0" w:rsidRPr="00395B6E" w14:paraId="3490E2FA" w14:textId="77777777" w:rsidTr="0006736B">
        <w:trPr>
          <w:trHeight w:val="50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1DFAAB78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4700BA86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621" w14:textId="77777777" w:rsidR="005B7AA0" w:rsidRPr="00395B6E" w:rsidRDefault="005B7AA0" w:rsidP="005B7AA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14:paraId="4BD50A80" w14:textId="61B40F4A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найден</w:t>
            </w:r>
          </w:p>
        </w:tc>
      </w:tr>
      <w:tr w:rsidR="005B7AA0" w:rsidRPr="00395B6E" w14:paraId="686EDE90" w14:textId="77777777" w:rsidTr="0006736B">
        <w:trPr>
          <w:trHeight w:val="50"/>
          <w:jc w:val="center"/>
        </w:trPr>
        <w:tc>
          <w:tcPr>
            <w:tcW w:w="1107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008159" w14:textId="77777777" w:rsidR="005B7AA0" w:rsidRPr="00395B6E" w:rsidRDefault="005B7AA0" w:rsidP="005B7AA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0DEE77A4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D331A" w14:textId="77777777" w:rsidR="005B7AA0" w:rsidRPr="00395B6E" w:rsidRDefault="005B7AA0" w:rsidP="005B7AA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14:paraId="127E2F6F" w14:textId="0E80A163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не были поданы</w:t>
            </w:r>
          </w:p>
        </w:tc>
      </w:tr>
      <w:tr w:rsidR="005B7AA0" w:rsidRPr="00395B6E" w14:paraId="47F44462" w14:textId="77777777" w:rsidTr="0006736B">
        <w:trPr>
          <w:trHeight w:val="50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107086E9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56714F3D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0484A" w14:textId="77777777" w:rsidR="005B7AA0" w:rsidRPr="00395B6E" w:rsidRDefault="005B7AA0" w:rsidP="005B7AA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1FF06" w14:textId="77777777" w:rsidR="005B7AA0" w:rsidRPr="00395B6E" w:rsidRDefault="005B7AA0" w:rsidP="005B7AA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B7AA0" w:rsidRPr="00395B6E" w14:paraId="2DCD05C7" w14:textId="77777777" w:rsidTr="0006736B">
        <w:trPr>
          <w:trHeight w:val="50"/>
          <w:jc w:val="center"/>
        </w:trPr>
        <w:tc>
          <w:tcPr>
            <w:tcW w:w="11072" w:type="dxa"/>
            <w:gridSpan w:val="30"/>
            <w:shd w:val="clear" w:color="auto" w:fill="99CCFF"/>
            <w:vAlign w:val="center"/>
          </w:tcPr>
          <w:p w14:paraId="53F9B622" w14:textId="77777777" w:rsidR="005B7AA0" w:rsidRPr="00395B6E" w:rsidRDefault="005B7AA0" w:rsidP="005B7A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7AA0" w:rsidRPr="00395B6E" w14:paraId="5A1DF18B" w14:textId="77777777" w:rsidTr="0006736B">
        <w:trPr>
          <w:trHeight w:val="227"/>
          <w:jc w:val="center"/>
        </w:trPr>
        <w:tc>
          <w:tcPr>
            <w:tcW w:w="11072" w:type="dxa"/>
            <w:gridSpan w:val="30"/>
            <w:shd w:val="clear" w:color="auto" w:fill="auto"/>
            <w:vAlign w:val="center"/>
          </w:tcPr>
          <w:p w14:paraId="2D636B73" w14:textId="77777777" w:rsidR="005B7AA0" w:rsidRPr="00395B6E" w:rsidRDefault="005B7AA0" w:rsidP="005B7AA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B7AA0" w:rsidRPr="00395B6E" w14:paraId="6332178F" w14:textId="77777777" w:rsidTr="0098253E">
        <w:trPr>
          <w:trHeight w:val="47"/>
          <w:jc w:val="center"/>
        </w:trPr>
        <w:tc>
          <w:tcPr>
            <w:tcW w:w="31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8485F" w14:textId="77777777" w:rsidR="005B7AA0" w:rsidRPr="00395B6E" w:rsidRDefault="005B7AA0" w:rsidP="005B7AA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D4D6A" w14:textId="77777777" w:rsidR="005B7AA0" w:rsidRPr="00395B6E" w:rsidRDefault="005B7AA0" w:rsidP="005B7AA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1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F9A5F" w14:textId="77777777" w:rsidR="005B7AA0" w:rsidRPr="00395B6E" w:rsidRDefault="005B7AA0" w:rsidP="005B7AA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5B7AA0" w:rsidRPr="00395B6E" w14:paraId="2DECBE7D" w14:textId="77777777" w:rsidTr="0098253E">
        <w:trPr>
          <w:trHeight w:val="47"/>
          <w:jc w:val="center"/>
        </w:trPr>
        <w:tc>
          <w:tcPr>
            <w:tcW w:w="3111" w:type="dxa"/>
            <w:gridSpan w:val="7"/>
            <w:shd w:val="clear" w:color="auto" w:fill="auto"/>
            <w:vAlign w:val="center"/>
          </w:tcPr>
          <w:p w14:paraId="13BEBC44" w14:textId="6F7880BA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>Анаит Егиазарян</w:t>
            </w:r>
          </w:p>
        </w:tc>
        <w:tc>
          <w:tcPr>
            <w:tcW w:w="3844" w:type="dxa"/>
            <w:gridSpan w:val="15"/>
            <w:shd w:val="clear" w:color="auto" w:fill="auto"/>
            <w:vAlign w:val="center"/>
          </w:tcPr>
          <w:p w14:paraId="17494516" w14:textId="6D85A787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/010/ </w:t>
            </w:r>
            <w:r>
              <w:rPr>
                <w:rFonts w:ascii="GHEA Grapalat" w:hAnsi="GHEA Grapalat"/>
                <w:b/>
                <w:sz w:val="14"/>
                <w:szCs w:val="16"/>
              </w:rPr>
              <w:t>20 50 50 /102/</w:t>
            </w:r>
          </w:p>
        </w:tc>
        <w:tc>
          <w:tcPr>
            <w:tcW w:w="4117" w:type="dxa"/>
            <w:gridSpan w:val="8"/>
            <w:shd w:val="clear" w:color="auto" w:fill="auto"/>
            <w:vAlign w:val="center"/>
          </w:tcPr>
          <w:p w14:paraId="70EC224C" w14:textId="04B31245" w:rsidR="005B7AA0" w:rsidRPr="00395B6E" w:rsidRDefault="005B7AA0" w:rsidP="005B7A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2" w:history="1">
              <w:r w:rsidRPr="000376DF">
                <w:rPr>
                  <w:rStyle w:val="af"/>
                  <w:rFonts w:ascii="GHEA Grapalat" w:hAnsi="GHEA Grapalat"/>
                  <w:sz w:val="14"/>
                  <w:szCs w:val="16"/>
                  <w:lang w:val="af-ZA"/>
                </w:rPr>
                <w:t>anahit.yeghiazaryan@oncology.am</w:t>
              </w:r>
            </w:hyperlink>
          </w:p>
        </w:tc>
      </w:tr>
    </w:tbl>
    <w:p w14:paraId="08E6F1D7" w14:textId="77777777" w:rsidR="00605F4A" w:rsidRDefault="00605F4A" w:rsidP="00605F4A">
      <w:pPr>
        <w:spacing w:after="240"/>
        <w:jc w:val="both"/>
        <w:rPr>
          <w:rFonts w:ascii="GHEA Grapalat" w:hAnsi="GHEA Grapalat" w:cs="Sylfaen"/>
          <w:sz w:val="20"/>
        </w:rPr>
      </w:pPr>
    </w:p>
    <w:p w14:paraId="3B81DE34" w14:textId="1A1DEBAC" w:rsidR="00371957" w:rsidRPr="00964272" w:rsidRDefault="00BA5C97" w:rsidP="00605F4A">
      <w:pPr>
        <w:spacing w:after="240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lastRenderedPageBreak/>
        <w:t>Заказчик:</w:t>
      </w:r>
      <w:r w:rsidR="00964272" w:rsidRPr="00964272">
        <w:rPr>
          <w:rFonts w:hint="eastAsia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ЗАО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Национальный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Центр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онкологии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имени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В</w:t>
      </w:r>
      <w:r w:rsidR="00964272" w:rsidRPr="00964272">
        <w:rPr>
          <w:rFonts w:ascii="GHEA Grapalat" w:hAnsi="GHEA Grapalat"/>
          <w:sz w:val="20"/>
        </w:rPr>
        <w:t>.</w:t>
      </w:r>
      <w:r w:rsidR="00964272" w:rsidRPr="00964272">
        <w:rPr>
          <w:rFonts w:ascii="GHEA Grapalat" w:hAnsi="GHEA Grapalat" w:hint="eastAsia"/>
          <w:sz w:val="20"/>
        </w:rPr>
        <w:t>А</w:t>
      </w:r>
      <w:r w:rsidR="00964272" w:rsidRPr="00964272">
        <w:rPr>
          <w:rFonts w:ascii="GHEA Grapalat" w:hAnsi="GHEA Grapalat"/>
          <w:sz w:val="20"/>
        </w:rPr>
        <w:t xml:space="preserve">. </w:t>
      </w:r>
      <w:r w:rsidR="00964272" w:rsidRPr="00964272">
        <w:rPr>
          <w:rFonts w:ascii="GHEA Grapalat" w:hAnsi="GHEA Grapalat" w:hint="eastAsia"/>
          <w:sz w:val="20"/>
        </w:rPr>
        <w:t>Фанарджяна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РА</w:t>
      </w:r>
    </w:p>
    <w:p w14:paraId="003642A4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964272">
      <w:footerReference w:type="even" r:id="rId13"/>
      <w:footerReference w:type="default" r:id="rId14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1A1A7" w14:textId="77777777" w:rsidR="005E4237" w:rsidRDefault="005E4237">
      <w:r>
        <w:separator/>
      </w:r>
    </w:p>
  </w:endnote>
  <w:endnote w:type="continuationSeparator" w:id="0">
    <w:p w14:paraId="2D4482A6" w14:textId="77777777" w:rsidR="005E4237" w:rsidRDefault="005E4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EB44C" w14:textId="77777777" w:rsidR="007341AE" w:rsidRDefault="007341A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971C" w14:textId="77777777" w:rsidR="007341AE" w:rsidRDefault="007341AE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4C2240" w14:textId="25B6549C" w:rsidR="007341AE" w:rsidRPr="008257B0" w:rsidRDefault="007341A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B7AA0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689AD" w14:textId="77777777" w:rsidR="005E4237" w:rsidRDefault="005E4237">
      <w:r>
        <w:separator/>
      </w:r>
    </w:p>
  </w:footnote>
  <w:footnote w:type="continuationSeparator" w:id="0">
    <w:p w14:paraId="5945BAD7" w14:textId="77777777" w:rsidR="005E4237" w:rsidRDefault="005E4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33A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3699A"/>
    <w:rsid w:val="00040BA1"/>
    <w:rsid w:val="0004365B"/>
    <w:rsid w:val="00047E11"/>
    <w:rsid w:val="000536FC"/>
    <w:rsid w:val="0005765A"/>
    <w:rsid w:val="00062BDF"/>
    <w:rsid w:val="00063D6E"/>
    <w:rsid w:val="000664CA"/>
    <w:rsid w:val="0006736B"/>
    <w:rsid w:val="000706DF"/>
    <w:rsid w:val="00074574"/>
    <w:rsid w:val="00075FE5"/>
    <w:rsid w:val="00080278"/>
    <w:rsid w:val="00081049"/>
    <w:rsid w:val="00081724"/>
    <w:rsid w:val="00082455"/>
    <w:rsid w:val="0008374E"/>
    <w:rsid w:val="0009038B"/>
    <w:rsid w:val="0009433B"/>
    <w:rsid w:val="0009444C"/>
    <w:rsid w:val="00095B7E"/>
    <w:rsid w:val="000A4B90"/>
    <w:rsid w:val="000A6AA2"/>
    <w:rsid w:val="000B3F73"/>
    <w:rsid w:val="000B726B"/>
    <w:rsid w:val="000C058E"/>
    <w:rsid w:val="000C0CCF"/>
    <w:rsid w:val="000C210A"/>
    <w:rsid w:val="000C309B"/>
    <w:rsid w:val="000C36DD"/>
    <w:rsid w:val="000C5D97"/>
    <w:rsid w:val="000D2565"/>
    <w:rsid w:val="000D3C84"/>
    <w:rsid w:val="000E312B"/>
    <w:rsid w:val="000E517F"/>
    <w:rsid w:val="000E649B"/>
    <w:rsid w:val="000F2917"/>
    <w:rsid w:val="000F6D4B"/>
    <w:rsid w:val="00100D10"/>
    <w:rsid w:val="00102A32"/>
    <w:rsid w:val="001038C8"/>
    <w:rsid w:val="00120E57"/>
    <w:rsid w:val="00124077"/>
    <w:rsid w:val="00125AFF"/>
    <w:rsid w:val="001305E8"/>
    <w:rsid w:val="00132E94"/>
    <w:rsid w:val="0014470D"/>
    <w:rsid w:val="00144797"/>
    <w:rsid w:val="001466A8"/>
    <w:rsid w:val="001517BC"/>
    <w:rsid w:val="00151829"/>
    <w:rsid w:val="001563E9"/>
    <w:rsid w:val="00161419"/>
    <w:rsid w:val="001628D6"/>
    <w:rsid w:val="00180617"/>
    <w:rsid w:val="001826C8"/>
    <w:rsid w:val="00185136"/>
    <w:rsid w:val="00185CBD"/>
    <w:rsid w:val="001860C6"/>
    <w:rsid w:val="00186EDC"/>
    <w:rsid w:val="00187F09"/>
    <w:rsid w:val="00192FEC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1268"/>
    <w:rsid w:val="001E2035"/>
    <w:rsid w:val="001E7074"/>
    <w:rsid w:val="001F3C5E"/>
    <w:rsid w:val="001F5BAF"/>
    <w:rsid w:val="00200F36"/>
    <w:rsid w:val="0020259A"/>
    <w:rsid w:val="00203423"/>
    <w:rsid w:val="0020420B"/>
    <w:rsid w:val="00205535"/>
    <w:rsid w:val="00205D54"/>
    <w:rsid w:val="002112B0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C6E"/>
    <w:rsid w:val="00237D02"/>
    <w:rsid w:val="00237E1D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075F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DA0"/>
    <w:rsid w:val="002F0A9D"/>
    <w:rsid w:val="002F4986"/>
    <w:rsid w:val="002F50FC"/>
    <w:rsid w:val="00301137"/>
    <w:rsid w:val="00302445"/>
    <w:rsid w:val="0030296A"/>
    <w:rsid w:val="00302D3C"/>
    <w:rsid w:val="003057F7"/>
    <w:rsid w:val="00306FFC"/>
    <w:rsid w:val="00312870"/>
    <w:rsid w:val="00312B33"/>
    <w:rsid w:val="00314547"/>
    <w:rsid w:val="00315746"/>
    <w:rsid w:val="0031734F"/>
    <w:rsid w:val="00320E9D"/>
    <w:rsid w:val="003253C1"/>
    <w:rsid w:val="00325AD5"/>
    <w:rsid w:val="00327941"/>
    <w:rsid w:val="00333483"/>
    <w:rsid w:val="0033613C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92C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803"/>
    <w:rsid w:val="003A3E47"/>
    <w:rsid w:val="003B24BE"/>
    <w:rsid w:val="003B2BED"/>
    <w:rsid w:val="003C0293"/>
    <w:rsid w:val="003D007A"/>
    <w:rsid w:val="003D17D0"/>
    <w:rsid w:val="003D5271"/>
    <w:rsid w:val="003E343E"/>
    <w:rsid w:val="003E3446"/>
    <w:rsid w:val="003F17C5"/>
    <w:rsid w:val="003F49B4"/>
    <w:rsid w:val="003F5A52"/>
    <w:rsid w:val="004001A0"/>
    <w:rsid w:val="00405C34"/>
    <w:rsid w:val="00410DD3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71E"/>
    <w:rsid w:val="00441E90"/>
    <w:rsid w:val="004440F4"/>
    <w:rsid w:val="00444BF8"/>
    <w:rsid w:val="004450F4"/>
    <w:rsid w:val="00454284"/>
    <w:rsid w:val="00467A9D"/>
    <w:rsid w:val="00473936"/>
    <w:rsid w:val="00473C53"/>
    <w:rsid w:val="00477232"/>
    <w:rsid w:val="004808DD"/>
    <w:rsid w:val="00480FFF"/>
    <w:rsid w:val="00485FBA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08CC"/>
    <w:rsid w:val="0050287B"/>
    <w:rsid w:val="005060B6"/>
    <w:rsid w:val="0050649C"/>
    <w:rsid w:val="005068D1"/>
    <w:rsid w:val="00510A40"/>
    <w:rsid w:val="00512138"/>
    <w:rsid w:val="0051636C"/>
    <w:rsid w:val="00520CDB"/>
    <w:rsid w:val="00531EA4"/>
    <w:rsid w:val="00541A77"/>
    <w:rsid w:val="00541BC6"/>
    <w:rsid w:val="005461BC"/>
    <w:rsid w:val="005470E3"/>
    <w:rsid w:val="005504C2"/>
    <w:rsid w:val="00552684"/>
    <w:rsid w:val="00553D8D"/>
    <w:rsid w:val="005546EB"/>
    <w:rsid w:val="0056407F"/>
    <w:rsid w:val="005645A0"/>
    <w:rsid w:val="00565F1E"/>
    <w:rsid w:val="005676AA"/>
    <w:rsid w:val="005722ED"/>
    <w:rsid w:val="00572420"/>
    <w:rsid w:val="0058142A"/>
    <w:rsid w:val="00582042"/>
    <w:rsid w:val="00586A35"/>
    <w:rsid w:val="0059197C"/>
    <w:rsid w:val="00591E66"/>
    <w:rsid w:val="00593ABC"/>
    <w:rsid w:val="00594171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4C88"/>
    <w:rsid w:val="005B7AA0"/>
    <w:rsid w:val="005B7EE1"/>
    <w:rsid w:val="005C39A0"/>
    <w:rsid w:val="005C4686"/>
    <w:rsid w:val="005D0F4E"/>
    <w:rsid w:val="005D13A8"/>
    <w:rsid w:val="005D1433"/>
    <w:rsid w:val="005D5601"/>
    <w:rsid w:val="005E141E"/>
    <w:rsid w:val="005E1A21"/>
    <w:rsid w:val="005E28A2"/>
    <w:rsid w:val="005E2F58"/>
    <w:rsid w:val="005E4237"/>
    <w:rsid w:val="005E6B61"/>
    <w:rsid w:val="005F027C"/>
    <w:rsid w:val="005F2385"/>
    <w:rsid w:val="005F254D"/>
    <w:rsid w:val="005F53FD"/>
    <w:rsid w:val="005F5663"/>
    <w:rsid w:val="00604A2D"/>
    <w:rsid w:val="00605F4A"/>
    <w:rsid w:val="00610744"/>
    <w:rsid w:val="00611EF0"/>
    <w:rsid w:val="00613058"/>
    <w:rsid w:val="006170D2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332E"/>
    <w:rsid w:val="00644D3C"/>
    <w:rsid w:val="00644FD7"/>
    <w:rsid w:val="00651536"/>
    <w:rsid w:val="00652B69"/>
    <w:rsid w:val="006538D5"/>
    <w:rsid w:val="00655074"/>
    <w:rsid w:val="006557FC"/>
    <w:rsid w:val="00656DC4"/>
    <w:rsid w:val="00657962"/>
    <w:rsid w:val="00661669"/>
    <w:rsid w:val="00662B18"/>
    <w:rsid w:val="00663CB3"/>
    <w:rsid w:val="00665F3D"/>
    <w:rsid w:val="00673895"/>
    <w:rsid w:val="00676F4F"/>
    <w:rsid w:val="006828BB"/>
    <w:rsid w:val="00683E3A"/>
    <w:rsid w:val="006840B6"/>
    <w:rsid w:val="00686425"/>
    <w:rsid w:val="00692C23"/>
    <w:rsid w:val="006936E2"/>
    <w:rsid w:val="00694204"/>
    <w:rsid w:val="006A5CF4"/>
    <w:rsid w:val="006A708D"/>
    <w:rsid w:val="006B2BA7"/>
    <w:rsid w:val="006B398B"/>
    <w:rsid w:val="006B7B4E"/>
    <w:rsid w:val="006B7BCF"/>
    <w:rsid w:val="006C31F7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6F5"/>
    <w:rsid w:val="00717888"/>
    <w:rsid w:val="00722C9C"/>
    <w:rsid w:val="00727604"/>
    <w:rsid w:val="007341AE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1D03"/>
    <w:rsid w:val="0077382B"/>
    <w:rsid w:val="00775531"/>
    <w:rsid w:val="007868A4"/>
    <w:rsid w:val="007957E4"/>
    <w:rsid w:val="007A44B1"/>
    <w:rsid w:val="007A5C36"/>
    <w:rsid w:val="007A6D7D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15E"/>
    <w:rsid w:val="00806FF2"/>
    <w:rsid w:val="00807B1C"/>
    <w:rsid w:val="00811C18"/>
    <w:rsid w:val="008128AB"/>
    <w:rsid w:val="008224C8"/>
    <w:rsid w:val="00823294"/>
    <w:rsid w:val="008257B0"/>
    <w:rsid w:val="0082749B"/>
    <w:rsid w:val="00832565"/>
    <w:rsid w:val="00836454"/>
    <w:rsid w:val="008371E6"/>
    <w:rsid w:val="00837B48"/>
    <w:rsid w:val="008503C1"/>
    <w:rsid w:val="00851235"/>
    <w:rsid w:val="0085169A"/>
    <w:rsid w:val="0085228E"/>
    <w:rsid w:val="00866D01"/>
    <w:rsid w:val="00867AF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4485"/>
    <w:rsid w:val="008B206E"/>
    <w:rsid w:val="008B6B17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6B88"/>
    <w:rsid w:val="009472DE"/>
    <w:rsid w:val="009507AF"/>
    <w:rsid w:val="00951115"/>
    <w:rsid w:val="00955275"/>
    <w:rsid w:val="00960339"/>
    <w:rsid w:val="00960BDD"/>
    <w:rsid w:val="00962794"/>
    <w:rsid w:val="00963C65"/>
    <w:rsid w:val="00964272"/>
    <w:rsid w:val="00966BF9"/>
    <w:rsid w:val="009700F0"/>
    <w:rsid w:val="009706C8"/>
    <w:rsid w:val="00972D81"/>
    <w:rsid w:val="00975599"/>
    <w:rsid w:val="00975A0A"/>
    <w:rsid w:val="0098138C"/>
    <w:rsid w:val="0098253E"/>
    <w:rsid w:val="0098481B"/>
    <w:rsid w:val="00985DD2"/>
    <w:rsid w:val="00986987"/>
    <w:rsid w:val="009928F7"/>
    <w:rsid w:val="00992C08"/>
    <w:rsid w:val="0099697A"/>
    <w:rsid w:val="009A56A9"/>
    <w:rsid w:val="009A60C7"/>
    <w:rsid w:val="009A6CBF"/>
    <w:rsid w:val="009B2E17"/>
    <w:rsid w:val="009B63BC"/>
    <w:rsid w:val="009B75F2"/>
    <w:rsid w:val="009C098A"/>
    <w:rsid w:val="009C43FB"/>
    <w:rsid w:val="009C63F4"/>
    <w:rsid w:val="009D00D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0BE4"/>
    <w:rsid w:val="00A03098"/>
    <w:rsid w:val="00A04B48"/>
    <w:rsid w:val="00A073CE"/>
    <w:rsid w:val="00A141AF"/>
    <w:rsid w:val="00A17390"/>
    <w:rsid w:val="00A20B54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54392"/>
    <w:rsid w:val="00A60348"/>
    <w:rsid w:val="00A611FE"/>
    <w:rsid w:val="00A70700"/>
    <w:rsid w:val="00A747D5"/>
    <w:rsid w:val="00A81320"/>
    <w:rsid w:val="00A828C3"/>
    <w:rsid w:val="00A84618"/>
    <w:rsid w:val="00A97263"/>
    <w:rsid w:val="00A97407"/>
    <w:rsid w:val="00AA0F01"/>
    <w:rsid w:val="00AA698E"/>
    <w:rsid w:val="00AB077D"/>
    <w:rsid w:val="00AB1F7F"/>
    <w:rsid w:val="00AB253E"/>
    <w:rsid w:val="00AB2D08"/>
    <w:rsid w:val="00AB4582"/>
    <w:rsid w:val="00AB643B"/>
    <w:rsid w:val="00AB71E5"/>
    <w:rsid w:val="00AC1E22"/>
    <w:rsid w:val="00AC300C"/>
    <w:rsid w:val="00AC7F6F"/>
    <w:rsid w:val="00AD1A0F"/>
    <w:rsid w:val="00AD5F58"/>
    <w:rsid w:val="00AE0B6B"/>
    <w:rsid w:val="00AE44F0"/>
    <w:rsid w:val="00AE7C17"/>
    <w:rsid w:val="00B00226"/>
    <w:rsid w:val="00B036F7"/>
    <w:rsid w:val="00B06F5C"/>
    <w:rsid w:val="00B07699"/>
    <w:rsid w:val="00B10495"/>
    <w:rsid w:val="00B1211F"/>
    <w:rsid w:val="00B16C9D"/>
    <w:rsid w:val="00B21464"/>
    <w:rsid w:val="00B21822"/>
    <w:rsid w:val="00B232DE"/>
    <w:rsid w:val="00B2533E"/>
    <w:rsid w:val="00B3177F"/>
    <w:rsid w:val="00B31ED6"/>
    <w:rsid w:val="00B34A30"/>
    <w:rsid w:val="00B3702B"/>
    <w:rsid w:val="00B451E7"/>
    <w:rsid w:val="00B45438"/>
    <w:rsid w:val="00B5034D"/>
    <w:rsid w:val="00B50F64"/>
    <w:rsid w:val="00B5159F"/>
    <w:rsid w:val="00B5440A"/>
    <w:rsid w:val="00B5525A"/>
    <w:rsid w:val="00B55CB2"/>
    <w:rsid w:val="00B57B6C"/>
    <w:rsid w:val="00B7192A"/>
    <w:rsid w:val="00B72A46"/>
    <w:rsid w:val="00B737D5"/>
    <w:rsid w:val="00B7414D"/>
    <w:rsid w:val="00B81B3A"/>
    <w:rsid w:val="00B85E41"/>
    <w:rsid w:val="00B946EF"/>
    <w:rsid w:val="00B97F20"/>
    <w:rsid w:val="00BA5C97"/>
    <w:rsid w:val="00BB7C01"/>
    <w:rsid w:val="00BC0DBD"/>
    <w:rsid w:val="00BC127B"/>
    <w:rsid w:val="00BC171F"/>
    <w:rsid w:val="00BC57B2"/>
    <w:rsid w:val="00BC6476"/>
    <w:rsid w:val="00BD1A13"/>
    <w:rsid w:val="00BD2B29"/>
    <w:rsid w:val="00BD3ECE"/>
    <w:rsid w:val="00BD7A59"/>
    <w:rsid w:val="00BE08E1"/>
    <w:rsid w:val="00BE4030"/>
    <w:rsid w:val="00BE417D"/>
    <w:rsid w:val="00BE4581"/>
    <w:rsid w:val="00BE4FC4"/>
    <w:rsid w:val="00BE5F62"/>
    <w:rsid w:val="00BE6696"/>
    <w:rsid w:val="00BF07A4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189"/>
    <w:rsid w:val="00C244F4"/>
    <w:rsid w:val="00C24736"/>
    <w:rsid w:val="00C34EC1"/>
    <w:rsid w:val="00C36D92"/>
    <w:rsid w:val="00C4397D"/>
    <w:rsid w:val="00C51538"/>
    <w:rsid w:val="00C523D1"/>
    <w:rsid w:val="00C54035"/>
    <w:rsid w:val="00C551C2"/>
    <w:rsid w:val="00C56677"/>
    <w:rsid w:val="00C61B2D"/>
    <w:rsid w:val="00C63DF5"/>
    <w:rsid w:val="00C66303"/>
    <w:rsid w:val="00C72D90"/>
    <w:rsid w:val="00C82E4E"/>
    <w:rsid w:val="00C862C8"/>
    <w:rsid w:val="00C868E8"/>
    <w:rsid w:val="00C868EC"/>
    <w:rsid w:val="00C86D9E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312C"/>
    <w:rsid w:val="00CE3BD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070D5"/>
    <w:rsid w:val="00D1512F"/>
    <w:rsid w:val="00D20BEB"/>
    <w:rsid w:val="00D21F3A"/>
    <w:rsid w:val="00D224B5"/>
    <w:rsid w:val="00D224C9"/>
    <w:rsid w:val="00D22D3F"/>
    <w:rsid w:val="00D253A1"/>
    <w:rsid w:val="00D261C2"/>
    <w:rsid w:val="00D26E99"/>
    <w:rsid w:val="00D2725C"/>
    <w:rsid w:val="00D30540"/>
    <w:rsid w:val="00D405E4"/>
    <w:rsid w:val="00D44F98"/>
    <w:rsid w:val="00D472AC"/>
    <w:rsid w:val="00D523E9"/>
    <w:rsid w:val="00D52421"/>
    <w:rsid w:val="00D559F9"/>
    <w:rsid w:val="00D63146"/>
    <w:rsid w:val="00D660D3"/>
    <w:rsid w:val="00D673FC"/>
    <w:rsid w:val="00D72359"/>
    <w:rsid w:val="00D7622E"/>
    <w:rsid w:val="00D7686F"/>
    <w:rsid w:val="00D77215"/>
    <w:rsid w:val="00D810D7"/>
    <w:rsid w:val="00D83E21"/>
    <w:rsid w:val="00D84893"/>
    <w:rsid w:val="00D867C4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3E4A"/>
    <w:rsid w:val="00E14174"/>
    <w:rsid w:val="00E14FB5"/>
    <w:rsid w:val="00E15E9B"/>
    <w:rsid w:val="00E21EBA"/>
    <w:rsid w:val="00E24AA7"/>
    <w:rsid w:val="00E31631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5E26"/>
    <w:rsid w:val="00E871AE"/>
    <w:rsid w:val="00E90A3A"/>
    <w:rsid w:val="00E91BE9"/>
    <w:rsid w:val="00E9345F"/>
    <w:rsid w:val="00E93646"/>
    <w:rsid w:val="00E93AC4"/>
    <w:rsid w:val="00E96BC2"/>
    <w:rsid w:val="00E97999"/>
    <w:rsid w:val="00EA0BE2"/>
    <w:rsid w:val="00EA2281"/>
    <w:rsid w:val="00EA4011"/>
    <w:rsid w:val="00EA4330"/>
    <w:rsid w:val="00EA5599"/>
    <w:rsid w:val="00EB00B9"/>
    <w:rsid w:val="00EB5497"/>
    <w:rsid w:val="00EB6973"/>
    <w:rsid w:val="00EB6B0D"/>
    <w:rsid w:val="00EC25DE"/>
    <w:rsid w:val="00EC3FA0"/>
    <w:rsid w:val="00EC6FF1"/>
    <w:rsid w:val="00ED1F09"/>
    <w:rsid w:val="00ED20BE"/>
    <w:rsid w:val="00ED2C77"/>
    <w:rsid w:val="00ED33B0"/>
    <w:rsid w:val="00ED51CE"/>
    <w:rsid w:val="00ED5EA8"/>
    <w:rsid w:val="00ED7334"/>
    <w:rsid w:val="00ED7DDE"/>
    <w:rsid w:val="00EE1465"/>
    <w:rsid w:val="00EE39D6"/>
    <w:rsid w:val="00EE4234"/>
    <w:rsid w:val="00EE62F3"/>
    <w:rsid w:val="00F00335"/>
    <w:rsid w:val="00F01562"/>
    <w:rsid w:val="00F02EB9"/>
    <w:rsid w:val="00F02FBD"/>
    <w:rsid w:val="00F04D03"/>
    <w:rsid w:val="00F07934"/>
    <w:rsid w:val="00F1169A"/>
    <w:rsid w:val="00F11DDE"/>
    <w:rsid w:val="00F15A7D"/>
    <w:rsid w:val="00F22D7A"/>
    <w:rsid w:val="00F22EBC"/>
    <w:rsid w:val="00F23628"/>
    <w:rsid w:val="00F2386B"/>
    <w:rsid w:val="00F2666F"/>
    <w:rsid w:val="00F313A6"/>
    <w:rsid w:val="00F313D6"/>
    <w:rsid w:val="00F3194E"/>
    <w:rsid w:val="00F34D29"/>
    <w:rsid w:val="00F408C7"/>
    <w:rsid w:val="00F46B34"/>
    <w:rsid w:val="00F50A9B"/>
    <w:rsid w:val="00F50FBC"/>
    <w:rsid w:val="00F546D9"/>
    <w:rsid w:val="00F570A9"/>
    <w:rsid w:val="00F62057"/>
    <w:rsid w:val="00F63219"/>
    <w:rsid w:val="00F64BF7"/>
    <w:rsid w:val="00F70404"/>
    <w:rsid w:val="00F712F6"/>
    <w:rsid w:val="00F714E0"/>
    <w:rsid w:val="00F750C8"/>
    <w:rsid w:val="00F75368"/>
    <w:rsid w:val="00F77B1B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2E23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63B658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964272"/>
    <w:rPr>
      <w:color w:val="605E5C"/>
      <w:shd w:val="clear" w:color="auto" w:fill="E1DFDD"/>
    </w:rPr>
  </w:style>
  <w:style w:type="character" w:customStyle="1" w:styleId="21">
    <w:name w:val="Основной текст с отступом 2 Знак"/>
    <w:link w:val="20"/>
    <w:rsid w:val="00BF07A4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arpharm.a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51D21-C1C8-4160-8756-F38ABA6D9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251</cp:revision>
  <cp:lastPrinted>2022-03-24T12:25:00Z</cp:lastPrinted>
  <dcterms:created xsi:type="dcterms:W3CDTF">2018-08-09T07:28:00Z</dcterms:created>
  <dcterms:modified xsi:type="dcterms:W3CDTF">2024-02-12T14:02:00Z</dcterms:modified>
</cp:coreProperties>
</file>