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55291D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55291D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55291D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5291D" w:rsidRPr="0055291D">
        <w:rPr>
          <w:rFonts w:ascii="GHEA Grapalat" w:hAnsi="GHEA Grapalat"/>
          <w:sz w:val="24"/>
          <w:szCs w:val="24"/>
        </w:rPr>
        <w:t>«</w:t>
      </w:r>
      <w:r w:rsidR="0055291D" w:rsidRPr="0055291D">
        <w:rPr>
          <w:rFonts w:ascii="GHEA Grapalat" w:hAnsi="GHEA Grapalat"/>
          <w:sz w:val="24"/>
          <w:szCs w:val="24"/>
          <w:lang w:val="hy-AM"/>
        </w:rPr>
        <w:t>HAEK-GHA</w:t>
      </w:r>
      <w:r w:rsidR="004B6E48">
        <w:rPr>
          <w:rFonts w:ascii="GHEA Grapalat" w:hAnsi="GHEA Grapalat"/>
          <w:sz w:val="24"/>
          <w:szCs w:val="24"/>
        </w:rPr>
        <w:t>Sh</w:t>
      </w:r>
      <w:r w:rsidR="0055291D" w:rsidRPr="0055291D">
        <w:rPr>
          <w:rFonts w:ascii="GHEA Grapalat" w:hAnsi="GHEA Grapalat"/>
          <w:sz w:val="24"/>
          <w:szCs w:val="24"/>
          <w:lang w:val="hy-AM"/>
        </w:rPr>
        <w:t>DzB-</w:t>
      </w:r>
      <w:r w:rsidR="004B6E48">
        <w:rPr>
          <w:rFonts w:ascii="GHEA Grapalat" w:hAnsi="GHEA Grapalat"/>
          <w:sz w:val="24"/>
          <w:szCs w:val="24"/>
        </w:rPr>
        <w:t>16</w:t>
      </w:r>
      <w:r w:rsidR="0055291D" w:rsidRPr="0055291D">
        <w:rPr>
          <w:rFonts w:ascii="GHEA Grapalat" w:hAnsi="GHEA Grapalat"/>
          <w:sz w:val="24"/>
          <w:szCs w:val="24"/>
          <w:lang w:val="hy-AM"/>
        </w:rPr>
        <w:t>/25</w:t>
      </w:r>
      <w:r w:rsidR="0055291D" w:rsidRPr="0055291D">
        <w:rPr>
          <w:rFonts w:ascii="GHEA Grapalat" w:hAnsi="GHEA Grapalat"/>
          <w:sz w:val="24"/>
          <w:szCs w:val="24"/>
        </w:rPr>
        <w:t>»</w:t>
      </w:r>
    </w:p>
    <w:p w:rsidR="0055291D" w:rsidRDefault="0055291D" w:rsidP="00323EC6">
      <w:pPr>
        <w:widowControl w:val="0"/>
        <w:ind w:left="-284" w:right="-283" w:firstLine="284"/>
        <w:jc w:val="both"/>
        <w:rPr>
          <w:rFonts w:ascii="GHEA Grapalat" w:hAnsi="GHEA Grapalat"/>
          <w:szCs w:val="24"/>
        </w:rPr>
      </w:pPr>
      <w:r w:rsidRPr="0055291D">
        <w:rPr>
          <w:rFonts w:ascii="GHEA Grapalat" w:hAnsi="GHEA Grapalat"/>
          <w:b/>
          <w:szCs w:val="24"/>
        </w:rPr>
        <w:t>ЗАО «ААЭК</w:t>
      </w:r>
      <w:r w:rsidRPr="0055291D">
        <w:rPr>
          <w:rFonts w:ascii="GHEA Grapalat" w:hAnsi="GHEA Grapalat"/>
          <w:b/>
          <w:szCs w:val="24"/>
          <w:lang w:val="hy-AM"/>
        </w:rPr>
        <w:t>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55291D">
        <w:rPr>
          <w:rFonts w:ascii="GHEA Grapalat" w:hAnsi="GHEA Grapalat"/>
          <w:b/>
          <w:szCs w:val="24"/>
        </w:rPr>
        <w:t>«</w:t>
      </w:r>
      <w:r w:rsidR="004B6E48" w:rsidRPr="004B6E48">
        <w:rPr>
          <w:rFonts w:ascii="GHEA Grapalat" w:hAnsi="GHEA Grapalat"/>
          <w:b/>
          <w:szCs w:val="24"/>
          <w:lang w:val="hy-AM"/>
        </w:rPr>
        <w:t>HAEK-GHAShDzB-16/25</w:t>
      </w:r>
      <w:r w:rsidRPr="004B6E48">
        <w:rPr>
          <w:rFonts w:ascii="GHEA Grapalat" w:hAnsi="GHEA Grapalat"/>
          <w:b/>
          <w:szCs w:val="24"/>
          <w:lang w:val="hy-AM"/>
        </w:rPr>
        <w:t>»</w:t>
      </w:r>
      <w:r w:rsidR="0012540C" w:rsidRPr="004B6E48">
        <w:rPr>
          <w:rFonts w:ascii="GHEA Grapalat" w:hAnsi="GHEA Grapalat"/>
          <w:b/>
          <w:szCs w:val="24"/>
          <w:lang w:val="hy-AM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4B6E48" w:rsidRPr="004F3796">
        <w:rPr>
          <w:rFonts w:ascii="GHEA Grapalat" w:hAnsi="GHEA Grapalat"/>
          <w:b/>
          <w:color w:val="000000" w:themeColor="text1"/>
        </w:rPr>
        <w:t>о</w:t>
      </w:r>
      <w:r w:rsidR="004B6E48" w:rsidRPr="004F3796">
        <w:rPr>
          <w:rFonts w:ascii="GHEA Grapalat" w:hAnsi="GHEA Grapalat"/>
          <w:b/>
          <w:color w:val="000000" w:themeColor="text1"/>
        </w:rPr>
        <w:t>чистка</w:t>
      </w:r>
      <w:r w:rsidR="004B6E48" w:rsidRPr="00991EF1">
        <w:rPr>
          <w:rFonts w:ascii="GHEA Grapalat" w:hAnsi="GHEA Grapalat" w:cs="GHEA Grapalat"/>
          <w:i/>
        </w:rPr>
        <w:t xml:space="preserve"> </w:t>
      </w:r>
      <w:r w:rsidR="004B6E48" w:rsidRPr="004F3796">
        <w:rPr>
          <w:rFonts w:ascii="GHEA Grapalat" w:hAnsi="GHEA Grapalat"/>
          <w:b/>
          <w:color w:val="000000" w:themeColor="text1"/>
        </w:rPr>
        <w:t>внутренней поверхности труб конденсаторов ТЦ 3,4 и труб теплообменников а также труб маслоохладителей питательных насосов ЗАО «ААЭК» насосом высокого давления типа «Хаммелманн»</w:t>
      </w:r>
      <w:r w:rsidR="004B6E48">
        <w:rPr>
          <w:rFonts w:ascii="GHEA Grapalat" w:hAnsi="GHEA Grapalat"/>
          <w:b/>
          <w:color w:val="000000" w:themeColor="text1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:rsidR="0012540C" w:rsidRPr="00E05B2C" w:rsidRDefault="0012540C" w:rsidP="0055291D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1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2"/>
        <w:gridCol w:w="4655"/>
        <w:gridCol w:w="1524"/>
        <w:gridCol w:w="1779"/>
        <w:gridCol w:w="1892"/>
      </w:tblGrid>
      <w:tr w:rsidR="00A72AAE" w:rsidRPr="004E4619" w:rsidTr="004B6E48">
        <w:trPr>
          <w:trHeight w:val="626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A72AAE" w:rsidRPr="00323EC6" w:rsidRDefault="00CC482C" w:rsidP="005529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Номер лота</w:t>
            </w:r>
          </w:p>
        </w:tc>
        <w:tc>
          <w:tcPr>
            <w:tcW w:w="4867" w:type="dxa"/>
            <w:shd w:val="clear" w:color="auto" w:fill="auto"/>
            <w:vAlign w:val="center"/>
          </w:tcPr>
          <w:p w:rsidR="00A72AAE" w:rsidRPr="00323EC6" w:rsidRDefault="00CC482C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Краткое описание предмета закупки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E0856" w:rsidRPr="00323EC6" w:rsidRDefault="00CC482C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72AAE" w:rsidRPr="00323EC6" w:rsidRDefault="00CC482C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323EC6" w:rsidRDefault="00A72AAE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2AAE" w:rsidRPr="00323EC6" w:rsidRDefault="00CC482C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B6E48">
        <w:trPr>
          <w:trHeight w:val="654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A72AAE" w:rsidRPr="00323EC6" w:rsidRDefault="004B6E48" w:rsidP="0055291D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4867" w:type="dxa"/>
            <w:shd w:val="clear" w:color="auto" w:fill="auto"/>
            <w:vAlign w:val="center"/>
          </w:tcPr>
          <w:p w:rsidR="004B6E48" w:rsidRPr="00553F9F" w:rsidRDefault="004B6E48" w:rsidP="004B6E4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4150C">
              <w:rPr>
                <w:rFonts w:ascii="GHEA Grapalat" w:hAnsi="GHEA Grapalat" w:cs="Arial"/>
                <w:b/>
                <w:i/>
                <w:color w:val="000000"/>
                <w:sz w:val="20"/>
                <w:lang w:val="hy-AM"/>
              </w:rPr>
              <w:t>Очистка внутренней поверхности труб конденсаторов ТЦ 3,4 и труб теплообменников а также труб маслоохладителей питательных насосов ЗАО «ААЭК» насосом высокого давления типа «Хаммелманн»</w:t>
            </w:r>
          </w:p>
          <w:p w:rsidR="004B6E48" w:rsidRPr="00896C6F" w:rsidRDefault="004B6E48" w:rsidP="004B6E48">
            <w:pPr>
              <w:ind w:right="34" w:firstLine="176"/>
              <w:jc w:val="both"/>
              <w:rPr>
                <w:rFonts w:ascii="Cambria Math" w:hAnsi="Cambria Math" w:cs="GHEA Grapalat"/>
                <w:i/>
                <w:sz w:val="20"/>
                <w:lang w:val="hy-AM"/>
              </w:rPr>
            </w:pPr>
            <w:r w:rsidRPr="00896C6F">
              <w:rPr>
                <w:rFonts w:ascii="GHEA Grapalat" w:hAnsi="GHEA Grapalat" w:cs="GHEA Grapalat"/>
                <w:i/>
                <w:sz w:val="20"/>
              </w:rPr>
              <w:t>Очистка внутренней поверхности</w:t>
            </w:r>
            <w:r>
              <w:rPr>
                <w:rFonts w:ascii="GHEA Grapalat" w:hAnsi="GHEA Grapalat" w:cs="GHEA Grapalat"/>
                <w:i/>
                <w:sz w:val="20"/>
              </w:rPr>
              <w:t xml:space="preserve"> труб конденсаторов К-12900 ТА</w:t>
            </w:r>
            <w:r w:rsidRPr="00896C6F">
              <w:rPr>
                <w:rFonts w:ascii="GHEA Grapalat" w:hAnsi="GHEA Grapalat" w:cs="GHEA Grapalat"/>
                <w:i/>
                <w:sz w:val="20"/>
              </w:rPr>
              <w:t>-3,4, труб теплообменников 23ВВТ-1,2 и 24ВВТ-1,2 а также труб маслоохладителей МХ-5 питательных насосов ЗАО «ААЭК» насосом высокого давления типа «Хаммелманн», а также предварительная проверка и испытание насосов «Хаммелманн»</w:t>
            </w:r>
            <w:r>
              <w:rPr>
                <w:rFonts w:ascii="MS Mincho" w:eastAsia="MS Mincho" w:hAnsi="MS Mincho" w:cs="MS Mincho" w:hint="eastAsia"/>
                <w:i/>
                <w:sz w:val="20"/>
                <w:lang w:val="hy-AM"/>
              </w:rPr>
              <w:t>․</w:t>
            </w:r>
          </w:p>
          <w:p w:rsidR="004B6E48" w:rsidRPr="00896C6F" w:rsidRDefault="004B6E48" w:rsidP="004B6E48">
            <w:pPr>
              <w:numPr>
                <w:ilvl w:val="0"/>
                <w:numId w:val="38"/>
              </w:numPr>
              <w:tabs>
                <w:tab w:val="left" w:pos="89"/>
              </w:tabs>
              <w:ind w:left="0" w:right="34" w:hanging="53"/>
              <w:jc w:val="both"/>
              <w:rPr>
                <w:rFonts w:ascii="GHEA Grapalat" w:hAnsi="GHEA Grapalat"/>
                <w:i/>
                <w:sz w:val="20"/>
                <w:lang w:val="hy-AM"/>
              </w:rPr>
            </w:pPr>
            <w:r w:rsidRPr="00896C6F">
              <w:rPr>
                <w:rFonts w:ascii="GHEA Grapalat" w:hAnsi="GHEA Grapalat" w:cs="GHEA Grapalat"/>
                <w:i/>
                <w:sz w:val="20"/>
              </w:rPr>
              <w:t>Подготовка плунжерного насоса высокого давления</w:t>
            </w:r>
            <w:r w:rsidRPr="00896C6F">
              <w:rPr>
                <w:rFonts w:ascii="GHEA Grapalat" w:hAnsi="GHEA Grapalat"/>
                <w:i/>
                <w:sz w:val="20"/>
              </w:rPr>
              <w:t xml:space="preserve"> </w:t>
            </w:r>
            <w:r w:rsidRPr="00A36EA4">
              <w:rPr>
                <w:rFonts w:ascii="GHEA Grapalat" w:hAnsi="GHEA Grapalat"/>
                <w:i/>
                <w:sz w:val="20"/>
                <w:lang w:val="hy-AM"/>
              </w:rPr>
              <w:t>«</w:t>
            </w:r>
            <w:r w:rsidRPr="00125B12">
              <w:rPr>
                <w:rFonts w:ascii="GHEA Grapalat" w:hAnsi="GHEA Grapalat" w:cs="GHEA Grapalat"/>
                <w:i/>
                <w:sz w:val="20"/>
              </w:rPr>
              <w:t>Хаммелманн</w:t>
            </w:r>
            <w:r w:rsidRPr="00896C6F">
              <w:rPr>
                <w:rFonts w:ascii="GHEA Grapalat" w:hAnsi="GHEA Grapalat" w:cs="GHEA Grapalat"/>
                <w:i/>
                <w:sz w:val="20"/>
              </w:rPr>
              <w:t>»</w:t>
            </w:r>
            <w:bookmarkStart w:id="0" w:name="_GoBack"/>
            <w:bookmarkEnd w:id="0"/>
            <w:r>
              <w:rPr>
                <w:rFonts w:ascii="GHEA Grapalat" w:hAnsi="GHEA Grapalat" w:cs="GHEA Grapalat"/>
                <w:i/>
                <w:sz w:val="20"/>
                <w:lang w:val="hy-AM"/>
              </w:rPr>
              <w:t xml:space="preserve"> </w:t>
            </w:r>
            <w:r w:rsidRPr="00896C6F">
              <w:rPr>
                <w:rFonts w:ascii="GHEA Grapalat" w:hAnsi="GHEA Grapalat"/>
                <w:i/>
                <w:sz w:val="20"/>
              </w:rPr>
              <w:t>и его вспомофгательных средств</w:t>
            </w:r>
            <w:r w:rsidRPr="00896C6F">
              <w:rPr>
                <w:rFonts w:ascii="GHEA Grapalat" w:hAnsi="GHEA Grapalat" w:cs="GHEA Grapalat"/>
                <w:i/>
                <w:sz w:val="20"/>
              </w:rPr>
              <w:t xml:space="preserve"> предварительная проверка и испытание</w:t>
            </w:r>
            <w:r w:rsidRPr="00896C6F">
              <w:rPr>
                <w:rFonts w:ascii="GHEA Grapalat" w:hAnsi="GHEA Grapalat"/>
                <w:i/>
                <w:sz w:val="20"/>
              </w:rPr>
              <w:t xml:space="preserve"> перед выполнением </w:t>
            </w:r>
            <w:r w:rsidRPr="00896C6F">
              <w:rPr>
                <w:rFonts w:ascii="GHEA Grapalat" w:hAnsi="GHEA Grapalat"/>
                <w:i/>
                <w:sz w:val="20"/>
                <w:lang w:val="en-US"/>
              </w:rPr>
              <w:t>օ</w:t>
            </w:r>
            <w:r w:rsidRPr="00896C6F">
              <w:rPr>
                <w:rFonts w:ascii="GHEA Grapalat" w:hAnsi="GHEA Grapalat"/>
                <w:i/>
                <w:sz w:val="20"/>
              </w:rPr>
              <w:t xml:space="preserve">чистных работ </w:t>
            </w:r>
            <w:r w:rsidRPr="00896C6F">
              <w:rPr>
                <w:rFonts w:ascii="GHEA Grapalat" w:hAnsi="GHEA Grapalat" w:cs="Arial"/>
                <w:i/>
                <w:sz w:val="20"/>
              </w:rPr>
              <w:t>(Тип насоса НDР-173 и НDР-162) согласно инструкции по эксплуатации насоса высокого давления НDР-162 (</w:t>
            </w:r>
            <w:r w:rsidRPr="00896C6F">
              <w:rPr>
                <w:rFonts w:ascii="GHEA Grapalat" w:hAnsi="GHEA Grapalat" w:cs="Arial"/>
                <w:i/>
                <w:sz w:val="20"/>
                <w:lang w:val="en-US"/>
              </w:rPr>
              <w:t>BA</w:t>
            </w:r>
            <w:r w:rsidRPr="00896C6F">
              <w:rPr>
                <w:rFonts w:ascii="GHEA Grapalat" w:hAnsi="GHEA Grapalat" w:cs="Arial"/>
                <w:i/>
                <w:sz w:val="20"/>
              </w:rPr>
              <w:t xml:space="preserve">. </w:t>
            </w:r>
            <w:r w:rsidRPr="00896C6F">
              <w:rPr>
                <w:rFonts w:ascii="GHEA Grapalat" w:hAnsi="GHEA Grapalat" w:cs="Arial"/>
                <w:i/>
                <w:sz w:val="20"/>
                <w:lang w:val="en-US"/>
              </w:rPr>
              <w:t>Nr</w:t>
            </w:r>
            <w:r w:rsidRPr="00896C6F">
              <w:rPr>
                <w:rFonts w:ascii="GHEA Grapalat" w:hAnsi="GHEA Grapalat" w:cs="Arial"/>
                <w:i/>
                <w:sz w:val="20"/>
              </w:rPr>
              <w:t xml:space="preserve">. </w:t>
            </w:r>
            <w:r w:rsidRPr="00896C6F">
              <w:rPr>
                <w:rFonts w:ascii="GHEA Grapalat" w:hAnsi="GHEA Grapalat" w:cs="Arial"/>
                <w:i/>
                <w:sz w:val="20"/>
                <w:lang w:val="en-US"/>
              </w:rPr>
              <w:t>BHDP</w:t>
            </w:r>
            <w:r w:rsidRPr="00896C6F">
              <w:rPr>
                <w:rFonts w:ascii="GHEA Grapalat" w:hAnsi="GHEA Grapalat" w:cs="Arial"/>
                <w:i/>
                <w:sz w:val="20"/>
              </w:rPr>
              <w:t>162-</w:t>
            </w:r>
            <w:r w:rsidRPr="00896C6F">
              <w:rPr>
                <w:rFonts w:ascii="GHEA Grapalat" w:hAnsi="GHEA Grapalat" w:cs="Arial"/>
                <w:i/>
                <w:sz w:val="20"/>
                <w:lang w:val="en-US"/>
              </w:rPr>
              <w:t>G</w:t>
            </w:r>
            <w:r>
              <w:rPr>
                <w:rFonts w:ascii="GHEA Grapalat" w:hAnsi="GHEA Grapalat" w:cs="Arial"/>
                <w:i/>
                <w:sz w:val="20"/>
              </w:rPr>
              <w:t>)</w:t>
            </w:r>
            <w:r w:rsidRPr="00896C6F">
              <w:rPr>
                <w:rFonts w:ascii="GHEA Grapalat" w:hAnsi="GHEA Grapalat" w:cs="Arial"/>
                <w:i/>
                <w:sz w:val="20"/>
              </w:rPr>
              <w:t>-2 шт (до ППР-2026).</w:t>
            </w:r>
          </w:p>
          <w:p w:rsidR="004B6E48" w:rsidRPr="00896C6F" w:rsidRDefault="004B6E48" w:rsidP="004B6E48">
            <w:pPr>
              <w:numPr>
                <w:ilvl w:val="0"/>
                <w:numId w:val="38"/>
              </w:numPr>
              <w:tabs>
                <w:tab w:val="left" w:pos="89"/>
              </w:tabs>
              <w:ind w:left="0" w:right="34" w:hanging="53"/>
              <w:jc w:val="both"/>
              <w:rPr>
                <w:rFonts w:ascii="GHEA Grapalat" w:hAnsi="GHEA Grapalat"/>
                <w:i/>
                <w:sz w:val="20"/>
                <w:lang w:val="hy-AM"/>
              </w:rPr>
            </w:pPr>
            <w:r w:rsidRPr="00896C6F">
              <w:rPr>
                <w:rFonts w:ascii="GHEA Grapalat" w:hAnsi="GHEA Grapalat"/>
                <w:i/>
                <w:sz w:val="20"/>
              </w:rPr>
              <w:t xml:space="preserve">Очистка внутренней поверхности труб конденсаторов (3А,3Б,4А,4Б) насосом высокого давления: </w:t>
            </w:r>
            <w:r w:rsidRPr="00896C6F">
              <w:rPr>
                <w:rFonts w:ascii="GHEA Grapalat" w:hAnsi="GHEA Grapalat"/>
                <w:i/>
                <w:sz w:val="20"/>
                <w:lang w:val="en-US"/>
              </w:rPr>
              <w:t></w:t>
            </w:r>
            <w:r w:rsidRPr="00896C6F">
              <w:rPr>
                <w:rFonts w:ascii="GHEA Grapalat" w:hAnsi="GHEA Grapalat"/>
                <w:i/>
                <w:sz w:val="20"/>
              </w:rPr>
              <w:t>-23мм, L-</w:t>
            </w:r>
            <w:r w:rsidRPr="00896C6F">
              <w:rPr>
                <w:rFonts w:ascii="GHEA Grapalat" w:hAnsi="GHEA Grapalat"/>
                <w:i/>
                <w:sz w:val="20"/>
                <w:lang w:val="hy-AM"/>
              </w:rPr>
              <w:t xml:space="preserve">9000 мм, количество труб </w:t>
            </w:r>
            <w:r w:rsidRPr="00896C6F">
              <w:rPr>
                <w:rFonts w:ascii="GHEA Grapalat" w:hAnsi="GHEA Grapalat"/>
                <w:i/>
                <w:sz w:val="20"/>
              </w:rPr>
              <w:t>79396</w:t>
            </w:r>
            <w:r w:rsidRPr="00896C6F">
              <w:rPr>
                <w:rFonts w:ascii="GHEA Grapalat" w:hAnsi="GHEA Grapalat"/>
                <w:i/>
                <w:sz w:val="20"/>
                <w:lang w:val="hy-AM"/>
              </w:rPr>
              <w:t xml:space="preserve"> шт.</w:t>
            </w:r>
          </w:p>
          <w:p w:rsidR="004B6E48" w:rsidRPr="00A36EA4" w:rsidRDefault="004B6E48" w:rsidP="004B6E48">
            <w:pPr>
              <w:numPr>
                <w:ilvl w:val="0"/>
                <w:numId w:val="38"/>
              </w:numPr>
              <w:ind w:left="89" w:right="34" w:hanging="142"/>
              <w:jc w:val="both"/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</w:rPr>
              <w:t>Очистка внутренней поверхности</w:t>
            </w:r>
            <w:r w:rsidRPr="00896C6F">
              <w:rPr>
                <w:rFonts w:ascii="GHEA Grapalat" w:hAnsi="GHEA Grapalat"/>
                <w:i/>
                <w:sz w:val="20"/>
              </w:rPr>
              <w:t xml:space="preserve"> труб теплообменников</w:t>
            </w:r>
            <w:r w:rsidRPr="00896C6F">
              <w:rPr>
                <w:rFonts w:ascii="GHEA Grapalat" w:hAnsi="GHEA Grapalat" w:cs="Arial"/>
                <w:i/>
                <w:sz w:val="20"/>
                <w:lang w:val="hy-AM"/>
              </w:rPr>
              <w:t xml:space="preserve"> 23ВВТ-1,2 и 24ВВТ-1,2</w:t>
            </w:r>
            <w:r w:rsidRPr="00896C6F">
              <w:rPr>
                <w:rFonts w:ascii="GHEA Grapalat" w:hAnsi="GHEA Grapalat"/>
                <w:i/>
                <w:sz w:val="20"/>
              </w:rPr>
              <w:t xml:space="preserve"> насосом высокого давления</w:t>
            </w:r>
            <w:r w:rsidRPr="00A36EA4">
              <w:rPr>
                <w:rFonts w:ascii="GHEA Grapalat" w:hAnsi="GHEA Grapalat"/>
                <w:i/>
                <w:sz w:val="20"/>
              </w:rPr>
              <w:t xml:space="preserve"> </w:t>
            </w:r>
            <w:r w:rsidRPr="00A36EA4">
              <w:rPr>
                <w:rFonts w:ascii="GHEA Grapalat" w:hAnsi="GHEA Grapalat" w:cs="GHEA Grapalat"/>
                <w:i/>
                <w:sz w:val="20"/>
              </w:rPr>
              <w:t>(Хаммельманн)-</w:t>
            </w:r>
            <w:r w:rsidRPr="00A36EA4">
              <w:rPr>
                <w:rFonts w:ascii="GHEA Grapalat" w:hAnsi="GHEA Grapalat"/>
                <w:i/>
                <w:sz w:val="20"/>
              </w:rPr>
              <w:t xml:space="preserve"> </w:t>
            </w:r>
            <w:r w:rsidRPr="00A36EA4">
              <w:rPr>
                <w:rFonts w:ascii="GHEA Grapalat" w:hAnsi="GHEA Grapalat"/>
                <w:i/>
                <w:sz w:val="20"/>
                <w:lang w:val="hy-AM"/>
              </w:rPr>
              <w:t xml:space="preserve">количество труб </w:t>
            </w:r>
            <w:r w:rsidRPr="00A36EA4">
              <w:rPr>
                <w:rFonts w:ascii="GHEA Grapalat" w:hAnsi="GHEA Grapalat"/>
                <w:i/>
                <w:sz w:val="20"/>
              </w:rPr>
              <w:t>1840</w:t>
            </w:r>
            <w:r w:rsidRPr="00A36EA4">
              <w:rPr>
                <w:rFonts w:ascii="GHEA Grapalat" w:hAnsi="GHEA Grapalat"/>
                <w:i/>
                <w:sz w:val="20"/>
                <w:lang w:val="hy-AM"/>
              </w:rPr>
              <w:t xml:space="preserve"> шт.</w:t>
            </w:r>
            <w:r w:rsidRPr="00A36EA4">
              <w:rPr>
                <w:rFonts w:ascii="GHEA Grapalat" w:hAnsi="GHEA Grapalat"/>
                <w:i/>
                <w:sz w:val="20"/>
              </w:rPr>
              <w:t xml:space="preserve"> </w:t>
            </w:r>
            <w:r>
              <w:rPr>
                <w:rFonts w:ascii="GHEA Grapalat" w:hAnsi="GHEA Grapalat" w:cs="Arial"/>
                <w:i/>
                <w:sz w:val="20"/>
              </w:rPr>
              <w:t>Внутренний диаметр труб-</w:t>
            </w:r>
            <w:r w:rsidRPr="00A36EA4">
              <w:rPr>
                <w:rFonts w:ascii="GHEA Grapalat" w:hAnsi="GHEA Grapalat" w:cs="Arial"/>
                <w:i/>
                <w:sz w:val="20"/>
              </w:rPr>
              <w:t>16х1 мм, длина труб</w:t>
            </w:r>
            <w:r>
              <w:rPr>
                <w:rFonts w:ascii="GHEA Grapalat" w:hAnsi="GHEA Grapalat" w:cs="Arial"/>
                <w:i/>
                <w:sz w:val="20"/>
              </w:rPr>
              <w:t>–</w:t>
            </w:r>
            <w:r w:rsidRPr="00A36EA4">
              <w:rPr>
                <w:rFonts w:ascii="GHEA Grapalat" w:hAnsi="GHEA Grapalat" w:cs="Arial"/>
                <w:i/>
                <w:sz w:val="20"/>
              </w:rPr>
              <w:t>1700мм.</w:t>
            </w:r>
          </w:p>
          <w:p w:rsidR="004B6E48" w:rsidRPr="00700608" w:rsidRDefault="004B6E48" w:rsidP="004B6E48">
            <w:pPr>
              <w:numPr>
                <w:ilvl w:val="0"/>
                <w:numId w:val="38"/>
              </w:numPr>
              <w:tabs>
                <w:tab w:val="left" w:pos="89"/>
              </w:tabs>
              <w:ind w:left="0" w:right="34" w:hanging="53"/>
              <w:jc w:val="both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Очистка</w:t>
            </w:r>
            <w:r w:rsidRPr="00A36EA4">
              <w:rPr>
                <w:rFonts w:ascii="GHEA Grapalat" w:hAnsi="GHEA Grapalat"/>
                <w:i/>
                <w:sz w:val="20"/>
              </w:rPr>
              <w:t xml:space="preserve"> внутренней поверхности труб </w:t>
            </w:r>
            <w:r w:rsidRPr="00700608">
              <w:rPr>
                <w:rFonts w:ascii="GHEA Grapalat" w:hAnsi="GHEA Grapalat"/>
                <w:i/>
                <w:sz w:val="20"/>
              </w:rPr>
              <w:t xml:space="preserve">маслоохладителей подпиточных насосов МХ-5 с помощью </w:t>
            </w:r>
            <w:r w:rsidRPr="00A36EA4">
              <w:rPr>
                <w:rFonts w:ascii="GHEA Grapalat" w:hAnsi="GHEA Grapalat"/>
                <w:i/>
                <w:sz w:val="20"/>
              </w:rPr>
              <w:t xml:space="preserve">насоса высокого давления </w:t>
            </w:r>
            <w:r w:rsidRPr="00700608">
              <w:rPr>
                <w:rFonts w:ascii="GHEA Grapalat" w:hAnsi="GHEA Grapalat"/>
                <w:i/>
                <w:sz w:val="20"/>
              </w:rPr>
              <w:t xml:space="preserve">(Хаммельманн)- количество труб </w:t>
            </w:r>
            <w:r w:rsidRPr="00A36EA4">
              <w:rPr>
                <w:rFonts w:ascii="GHEA Grapalat" w:hAnsi="GHEA Grapalat"/>
                <w:i/>
                <w:sz w:val="20"/>
              </w:rPr>
              <w:t>510</w:t>
            </w:r>
            <w:r w:rsidRPr="00700608">
              <w:rPr>
                <w:rFonts w:ascii="GHEA Grapalat" w:hAnsi="GHEA Grapalat"/>
                <w:i/>
                <w:sz w:val="20"/>
              </w:rPr>
              <w:t xml:space="preserve"> шт.</w:t>
            </w:r>
            <w:r w:rsidRPr="00A36EA4">
              <w:rPr>
                <w:rFonts w:ascii="GHEA Grapalat" w:hAnsi="GHEA Grapalat"/>
                <w:i/>
                <w:sz w:val="20"/>
              </w:rPr>
              <w:t xml:space="preserve"> </w:t>
            </w:r>
            <w:r w:rsidRPr="00700608">
              <w:rPr>
                <w:rFonts w:ascii="GHEA Grapalat" w:hAnsi="GHEA Grapalat"/>
                <w:i/>
                <w:sz w:val="20"/>
              </w:rPr>
              <w:t xml:space="preserve">Внутренний диаметр труб - 14 мм, длина </w:t>
            </w:r>
            <w:r w:rsidRPr="00700608">
              <w:rPr>
                <w:rFonts w:ascii="GHEA Grapalat" w:hAnsi="GHEA Grapalat"/>
                <w:i/>
                <w:sz w:val="20"/>
              </w:rPr>
              <w:lastRenderedPageBreak/>
              <w:t>труб– 1000мм.Материал труб – нержавеющая сталь-12Х18Н10Т</w:t>
            </w:r>
          </w:p>
          <w:p w:rsidR="004B6E48" w:rsidRPr="00A36EA4" w:rsidRDefault="004B6E48" w:rsidP="004B6E48">
            <w:pPr>
              <w:numPr>
                <w:ilvl w:val="0"/>
                <w:numId w:val="38"/>
              </w:numPr>
              <w:tabs>
                <w:tab w:val="left" w:pos="89"/>
              </w:tabs>
              <w:ind w:left="0" w:right="34" w:hanging="53"/>
              <w:jc w:val="both"/>
              <w:rPr>
                <w:rFonts w:ascii="GHEA Grapalat" w:hAnsi="GHEA Grapalat"/>
                <w:i/>
                <w:sz w:val="20"/>
                <w:lang w:val="hy-AM"/>
              </w:rPr>
            </w:pPr>
            <w:r w:rsidRPr="00700608">
              <w:rPr>
                <w:rFonts w:ascii="GHEA Grapalat" w:hAnsi="GHEA Grapalat"/>
                <w:i/>
                <w:sz w:val="20"/>
              </w:rPr>
              <w:t>Члены персонала, очищающий конденсатор насосом высокого давления (1000-1200кг/см²) для работы должны иметь соответствующий</w:t>
            </w:r>
            <w:r w:rsidRPr="00A36EA4">
              <w:rPr>
                <w:rFonts w:ascii="GHEA Grapalat" w:hAnsi="GHEA Grapalat"/>
                <w:i/>
                <w:sz w:val="20"/>
                <w:lang w:val="hy-AM"/>
              </w:rPr>
              <w:t xml:space="preserve"> опыт, знания и разрешение.</w:t>
            </w:r>
            <w:r w:rsidRPr="00A36EA4">
              <w:rPr>
                <w:rFonts w:ascii="GHEA Grapalat" w:hAnsi="GHEA Grapalat"/>
                <w:i/>
                <w:sz w:val="20"/>
              </w:rPr>
              <w:t xml:space="preserve"> Один из членов персонала (руководитель), который одновремен</w:t>
            </w:r>
            <w:r>
              <w:rPr>
                <w:rFonts w:ascii="GHEA Grapalat" w:hAnsi="GHEA Grapalat"/>
                <w:i/>
                <w:sz w:val="20"/>
              </w:rPr>
              <w:t>но является руководителем работ</w:t>
            </w:r>
            <w:r w:rsidRPr="00A36EA4">
              <w:rPr>
                <w:rFonts w:ascii="GHEA Grapalat" w:hAnsi="GHEA Grapalat"/>
                <w:i/>
                <w:sz w:val="20"/>
              </w:rPr>
              <w:t xml:space="preserve"> с использованием насоса высокого давления </w:t>
            </w:r>
            <w:r w:rsidRPr="00A36EA4">
              <w:rPr>
                <w:rFonts w:ascii="GHEA Grapalat" w:hAnsi="GHEA Grapalat"/>
                <w:i/>
                <w:sz w:val="20"/>
                <w:lang w:val="hy-AM"/>
              </w:rPr>
              <w:t>(1000-1200кг/см²)</w:t>
            </w:r>
            <w:r w:rsidRPr="00A36EA4">
              <w:rPr>
                <w:rFonts w:ascii="GHEA Grapalat" w:hAnsi="GHEA Grapalat"/>
                <w:i/>
                <w:sz w:val="20"/>
              </w:rPr>
              <w:t>, должен иметь соответствующую квалификацию для эксплуатации,</w:t>
            </w:r>
            <w:r w:rsidRPr="00700608">
              <w:rPr>
                <w:rFonts w:ascii="GHEA Grapalat" w:hAnsi="GHEA Grapalat"/>
                <w:i/>
                <w:sz w:val="20"/>
              </w:rPr>
              <w:t xml:space="preserve"> </w:t>
            </w:r>
            <w:r w:rsidRPr="00A36EA4">
              <w:rPr>
                <w:rFonts w:ascii="GHEA Grapalat" w:hAnsi="GHEA Grapalat"/>
                <w:i/>
                <w:sz w:val="20"/>
              </w:rPr>
              <w:t>технического обслуживания, инспекции и монтажа данного оборудования.</w:t>
            </w:r>
            <w:r w:rsidRPr="00A36EA4">
              <w:rPr>
                <w:rFonts w:ascii="GHEA Grapalat" w:hAnsi="GHEA Grapalat"/>
                <w:i/>
                <w:sz w:val="20"/>
                <w:lang w:val="hy-AM"/>
              </w:rPr>
              <w:t xml:space="preserve"> Технические средсво «</w:t>
            </w:r>
            <w:r w:rsidRPr="00125B12">
              <w:rPr>
                <w:rFonts w:ascii="GHEA Grapalat" w:hAnsi="GHEA Grapalat" w:cs="GHEA Grapalat"/>
                <w:i/>
                <w:sz w:val="20"/>
              </w:rPr>
              <w:t>Хаммелманн</w:t>
            </w:r>
            <w:r w:rsidRPr="00896C6F">
              <w:rPr>
                <w:rFonts w:ascii="GHEA Grapalat" w:hAnsi="GHEA Grapalat" w:cs="GHEA Grapalat"/>
                <w:i/>
                <w:sz w:val="20"/>
              </w:rPr>
              <w:t>»</w:t>
            </w:r>
            <w:r w:rsidRPr="00A36EA4">
              <w:rPr>
                <w:rFonts w:ascii="GHEA Grapalat" w:hAnsi="GHEA Grapalat"/>
                <w:i/>
                <w:sz w:val="20"/>
              </w:rPr>
              <w:t xml:space="preserve">и остальные его соответствуюшие принадлежности </w:t>
            </w:r>
            <w:r w:rsidRPr="00A36EA4">
              <w:rPr>
                <w:rFonts w:ascii="GHEA Grapalat" w:hAnsi="GHEA Grapalat"/>
                <w:i/>
                <w:sz w:val="20"/>
                <w:lang w:val="hy-AM"/>
              </w:rPr>
              <w:t>(</w:t>
            </w:r>
            <w:r w:rsidRPr="00A36EA4">
              <w:rPr>
                <w:rFonts w:ascii="GHEA Grapalat" w:hAnsi="GHEA Grapalat"/>
                <w:i/>
                <w:sz w:val="20"/>
              </w:rPr>
              <w:t>сопла, труб и т.д.</w:t>
            </w:r>
            <w:r w:rsidRPr="00A36EA4">
              <w:rPr>
                <w:rFonts w:ascii="GHEA Grapalat" w:hAnsi="GHEA Grapalat"/>
                <w:i/>
                <w:sz w:val="20"/>
                <w:lang w:val="hy-AM"/>
              </w:rPr>
              <w:t>)</w:t>
            </w:r>
            <w:r w:rsidRPr="00A36EA4">
              <w:rPr>
                <w:rFonts w:ascii="GHEA Grapalat" w:hAnsi="GHEA Grapalat"/>
                <w:i/>
                <w:sz w:val="20"/>
              </w:rPr>
              <w:t xml:space="preserve"> для выполнения р</w:t>
            </w:r>
            <w:r>
              <w:rPr>
                <w:rFonts w:ascii="GHEA Grapalat" w:hAnsi="GHEA Grapalat"/>
                <w:i/>
                <w:sz w:val="20"/>
              </w:rPr>
              <w:t>абот предоставляет ААЭК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</w:rPr>
              <w:t>(ААЭК не</w:t>
            </w:r>
            <w:r w:rsidRPr="00A36EA4">
              <w:rPr>
                <w:rFonts w:ascii="GHEA Grapalat" w:hAnsi="GHEA Grapalat"/>
                <w:i/>
                <w:sz w:val="20"/>
              </w:rPr>
              <w:t xml:space="preserve"> предоставляет необходимое снаряжение, поэтому подрядчик должен иметь соответствующее оснащение).</w:t>
            </w:r>
          </w:p>
          <w:p w:rsidR="004B6E48" w:rsidRPr="00DD4C05" w:rsidRDefault="004B6E48" w:rsidP="004B6E48">
            <w:pPr>
              <w:ind w:right="34"/>
              <w:jc w:val="both"/>
              <w:rPr>
                <w:rFonts w:ascii="GHEA Grapalat" w:hAnsi="GHEA Grapalat"/>
                <w:i/>
                <w:sz w:val="20"/>
              </w:rPr>
            </w:pPr>
            <w:r w:rsidRPr="00A36EA4">
              <w:rPr>
                <w:rFonts w:ascii="GHEA Grapalat" w:hAnsi="GHEA Grapalat"/>
                <w:i/>
                <w:sz w:val="20"/>
              </w:rPr>
              <w:t xml:space="preserve">Обеспечение работоспособности, текущий ремонт в течении </w:t>
            </w:r>
            <w:r w:rsidRPr="00DD4C05">
              <w:rPr>
                <w:rFonts w:ascii="GHEA Grapalat" w:hAnsi="GHEA Grapalat"/>
                <w:i/>
                <w:sz w:val="20"/>
              </w:rPr>
              <w:t>эксплуатации выполняется со стороны персонала, выполняющий работу (</w:t>
            </w:r>
            <w:r w:rsidRPr="00DD4C05">
              <w:rPr>
                <w:rFonts w:ascii="GHEA Grapalat" w:hAnsi="GHEA Grapalat" w:cs="Arial"/>
                <w:i/>
                <w:sz w:val="20"/>
              </w:rPr>
              <w:t>согласно инструкции по эксплуатации насоса высокого давления НDР-162 (</w:t>
            </w:r>
            <w:r w:rsidRPr="00DD4C05">
              <w:rPr>
                <w:rFonts w:ascii="GHEA Grapalat" w:hAnsi="GHEA Grapalat" w:cs="Arial"/>
                <w:i/>
                <w:sz w:val="20"/>
                <w:lang w:val="en-US"/>
              </w:rPr>
              <w:t>BA</w:t>
            </w:r>
            <w:r w:rsidRPr="00DD4C05">
              <w:rPr>
                <w:rFonts w:ascii="GHEA Grapalat" w:hAnsi="GHEA Grapalat" w:cs="Arial"/>
                <w:i/>
                <w:sz w:val="20"/>
              </w:rPr>
              <w:t xml:space="preserve">. </w:t>
            </w:r>
            <w:r w:rsidRPr="00DD4C05">
              <w:rPr>
                <w:rFonts w:ascii="GHEA Grapalat" w:hAnsi="GHEA Grapalat" w:cs="Arial"/>
                <w:i/>
                <w:sz w:val="20"/>
                <w:lang w:val="en-US"/>
              </w:rPr>
              <w:t>Nr</w:t>
            </w:r>
            <w:r w:rsidRPr="00DD4C05">
              <w:rPr>
                <w:rFonts w:ascii="GHEA Grapalat" w:hAnsi="GHEA Grapalat" w:cs="Arial"/>
                <w:i/>
                <w:sz w:val="20"/>
              </w:rPr>
              <w:t xml:space="preserve">. </w:t>
            </w:r>
            <w:r w:rsidRPr="00DD4C05">
              <w:rPr>
                <w:rFonts w:ascii="GHEA Grapalat" w:hAnsi="GHEA Grapalat" w:cs="Arial"/>
                <w:i/>
                <w:sz w:val="20"/>
                <w:lang w:val="en-US"/>
              </w:rPr>
              <w:t>BHDP</w:t>
            </w:r>
            <w:r w:rsidRPr="00DD4C05">
              <w:rPr>
                <w:rFonts w:ascii="GHEA Grapalat" w:hAnsi="GHEA Grapalat" w:cs="Arial"/>
                <w:i/>
                <w:sz w:val="20"/>
              </w:rPr>
              <w:t>162-</w:t>
            </w:r>
            <w:r w:rsidRPr="00DD4C05">
              <w:rPr>
                <w:rFonts w:ascii="GHEA Grapalat" w:hAnsi="GHEA Grapalat" w:cs="Arial"/>
                <w:i/>
                <w:sz w:val="20"/>
                <w:lang w:val="en-US"/>
              </w:rPr>
              <w:t>G</w:t>
            </w:r>
            <w:r w:rsidRPr="00DD4C05">
              <w:rPr>
                <w:rFonts w:ascii="GHEA Grapalat" w:hAnsi="GHEA Grapalat" w:cs="Arial"/>
                <w:i/>
                <w:sz w:val="20"/>
              </w:rPr>
              <w:t>))</w:t>
            </w:r>
            <w:r w:rsidRPr="00DD4C05">
              <w:rPr>
                <w:rFonts w:ascii="GHEA Grapalat" w:hAnsi="GHEA Grapalat"/>
                <w:i/>
                <w:sz w:val="20"/>
              </w:rPr>
              <w:t>.</w:t>
            </w:r>
          </w:p>
          <w:p w:rsidR="00323EC6" w:rsidRPr="00323EC6" w:rsidRDefault="004B6E48" w:rsidP="004B6E48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*</w:t>
            </w:r>
            <w:r>
              <w:rPr>
                <w:rFonts w:ascii="GHEA Grapalat" w:hAnsi="GHEA Grapalat"/>
                <w:i/>
                <w:sz w:val="20"/>
              </w:rPr>
              <w:t>Услугу осуществлять</w:t>
            </w:r>
            <w:r w:rsidRPr="00DD4C05">
              <w:rPr>
                <w:rFonts w:ascii="GHEA Grapalat" w:hAnsi="GHEA Grapalat"/>
                <w:i/>
                <w:sz w:val="20"/>
              </w:rPr>
              <w:t xml:space="preserve"> </w:t>
            </w:r>
            <w:r w:rsidRPr="00DD4C05">
              <w:rPr>
                <w:rFonts w:ascii="GHEA Grapalat" w:hAnsi="GHEA Grapalat" w:cs="Arial"/>
                <w:i/>
                <w:sz w:val="20"/>
              </w:rPr>
              <w:t>согласно</w:t>
            </w:r>
            <w:r w:rsidRPr="00DD4C05">
              <w:rPr>
                <w:rFonts w:ascii="GHEA Grapalat" w:hAnsi="GHEA Grapalat"/>
                <w:i/>
                <w:sz w:val="20"/>
              </w:rPr>
              <w:t xml:space="preserve"> ведомости объема работ</w:t>
            </w:r>
            <w:r w:rsidRPr="00DD4C05">
              <w:rPr>
                <w:rFonts w:ascii="MS Mincho" w:eastAsia="MS Mincho" w:hAnsi="MS Mincho" w:cs="MS Mincho" w:hint="eastAsia"/>
                <w:i/>
                <w:sz w:val="20"/>
                <w:lang w:val="hy-AM"/>
              </w:rPr>
              <w:t>․</w:t>
            </w:r>
            <w:r w:rsidRPr="00DD4C05">
              <w:rPr>
                <w:rFonts w:ascii="GHEA Grapalat" w:hAnsi="GHEA Grapalat"/>
                <w:i/>
                <w:sz w:val="20"/>
              </w:rPr>
              <w:t xml:space="preserve"> Очистка внутреннего слоя(внутренней поверхности) труб конденсаторов</w:t>
            </w:r>
            <w:r w:rsidRPr="00DD4C05">
              <w:rPr>
                <w:rFonts w:ascii="GHEA Grapalat" w:hAnsi="GHEA Grapalat" w:cs="Arial Armenian"/>
                <w:b/>
                <w:bCs/>
                <w:i/>
                <w:sz w:val="20"/>
              </w:rPr>
              <w:t xml:space="preserve"> </w:t>
            </w:r>
            <w:r w:rsidRPr="00DD4C05">
              <w:rPr>
                <w:rFonts w:ascii="GHEA Grapalat" w:hAnsi="GHEA Grapalat" w:cs="Arial Armenian"/>
                <w:bCs/>
                <w:i/>
                <w:sz w:val="20"/>
              </w:rPr>
              <w:t>осуществляется в тесных условиях</w:t>
            </w:r>
            <w:r w:rsidRPr="00DD4C05">
              <w:rPr>
                <w:rFonts w:ascii="GHEA Grapalat" w:hAnsi="GHEA Grapalat" w:cs="Arial Armenian"/>
                <w:b/>
                <w:bCs/>
                <w:i/>
                <w:sz w:val="20"/>
              </w:rPr>
              <w:t>.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72AAE" w:rsidRPr="00323EC6" w:rsidRDefault="004B6E48" w:rsidP="004B6E48">
            <w:pPr>
              <w:jc w:val="center"/>
              <w:rPr>
                <w:rFonts w:ascii="GHEA Grapalat" w:hAnsi="GHEA Grapalat"/>
                <w:i/>
                <w:noProof/>
                <w:sz w:val="20"/>
              </w:rPr>
            </w:pPr>
            <w:r w:rsidRPr="004B6E48">
              <w:rPr>
                <w:rFonts w:ascii="GHEA Grapalat" w:hAnsi="GHEA Grapalat"/>
                <w:b/>
                <w:i/>
                <w:color w:val="000000"/>
                <w:sz w:val="22"/>
                <w:lang w:val="hy-AM"/>
              </w:rPr>
              <w:lastRenderedPageBreak/>
              <w:t>OOО «Смарт Энерджи Сервис»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72AAE" w:rsidRPr="004B6E48" w:rsidRDefault="004B6E48" w:rsidP="004B6E48">
            <w:pPr>
              <w:jc w:val="center"/>
              <w:rPr>
                <w:rFonts w:ascii="GHEA Grapalat" w:hAnsi="GHEA Grapalat"/>
                <w:b/>
                <w:i/>
                <w:color w:val="000000"/>
                <w:sz w:val="22"/>
                <w:lang w:val="hy-AM"/>
              </w:rPr>
            </w:pPr>
            <w:r w:rsidRPr="004B6E48">
              <w:rPr>
                <w:rFonts w:ascii="GHEA Grapalat" w:hAnsi="GHEA Grapalat"/>
                <w:b/>
                <w:i/>
                <w:color w:val="000000"/>
                <w:sz w:val="22"/>
                <w:lang w:val="hy-AM"/>
              </w:rPr>
              <w:t>2</w:t>
            </w:r>
            <w:r w:rsidR="00A72AAE" w:rsidRPr="004B6E48">
              <w:rPr>
                <w:rFonts w:ascii="GHEA Grapalat" w:hAnsi="GHEA Grapalat"/>
                <w:b/>
                <w:i/>
                <w:color w:val="000000"/>
                <w:sz w:val="22"/>
                <w:lang w:val="hy-AM"/>
              </w:rPr>
              <w:t>-го пункта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2AAE" w:rsidRPr="004B6E48" w:rsidRDefault="004B6E48" w:rsidP="004B6E48">
            <w:pPr>
              <w:jc w:val="center"/>
              <w:rPr>
                <w:rFonts w:ascii="GHEA Grapalat" w:hAnsi="GHEA Grapalat"/>
                <w:b/>
                <w:i/>
                <w:color w:val="000000"/>
                <w:sz w:val="22"/>
                <w:lang w:val="hy-AM"/>
              </w:rPr>
            </w:pPr>
            <w:r w:rsidRPr="004B6E48">
              <w:rPr>
                <w:rFonts w:ascii="GHEA Grapalat" w:hAnsi="GHEA Grapalat"/>
                <w:b/>
                <w:i/>
                <w:color w:val="000000"/>
                <w:sz w:val="22"/>
                <w:lang w:val="hy-AM"/>
              </w:rPr>
              <w:t>Потребность в закупке прекращает своё существование</w:t>
            </w:r>
          </w:p>
        </w:tc>
      </w:tr>
    </w:tbl>
    <w:p w:rsidR="004B6E48" w:rsidRPr="004B6E48" w:rsidRDefault="004B6E48" w:rsidP="004B6E48">
      <w:pPr>
        <w:widowControl w:val="0"/>
        <w:ind w:left="-284" w:right="-284" w:firstLine="284"/>
        <w:jc w:val="both"/>
        <w:rPr>
          <w:rFonts w:ascii="GHEA Grapalat" w:hAnsi="GHEA Grapalat"/>
          <w:spacing w:val="6"/>
          <w:szCs w:val="24"/>
        </w:rPr>
      </w:pPr>
      <w:r w:rsidRPr="004B6E48">
        <w:rPr>
          <w:rFonts w:ascii="GHEA Grapalat" w:hAnsi="GHEA Grapalat" w:hint="eastAsia"/>
          <w:spacing w:val="6"/>
          <w:szCs w:val="24"/>
        </w:rPr>
        <w:lastRenderedPageBreak/>
        <w:t>Согласно</w:t>
      </w:r>
      <w:r w:rsidRPr="004B6E48">
        <w:rPr>
          <w:rFonts w:ascii="GHEA Grapalat" w:hAnsi="GHEA Grapalat"/>
          <w:spacing w:val="6"/>
          <w:szCs w:val="24"/>
        </w:rPr>
        <w:t xml:space="preserve"> </w:t>
      </w:r>
      <w:r w:rsidRPr="004B6E48">
        <w:rPr>
          <w:rFonts w:ascii="GHEA Grapalat" w:hAnsi="GHEA Grapalat" w:hint="eastAsia"/>
          <w:spacing w:val="6"/>
          <w:szCs w:val="24"/>
        </w:rPr>
        <w:t>статье</w:t>
      </w:r>
      <w:r w:rsidRPr="004B6E48">
        <w:rPr>
          <w:rFonts w:ascii="GHEA Grapalat" w:hAnsi="GHEA Grapalat"/>
          <w:spacing w:val="6"/>
          <w:szCs w:val="24"/>
        </w:rPr>
        <w:t xml:space="preserve"> 10 </w:t>
      </w:r>
      <w:r w:rsidRPr="004B6E48">
        <w:rPr>
          <w:rFonts w:ascii="GHEA Grapalat" w:hAnsi="GHEA Grapalat" w:hint="eastAsia"/>
          <w:spacing w:val="6"/>
          <w:szCs w:val="24"/>
        </w:rPr>
        <w:t>Закона</w:t>
      </w:r>
      <w:r w:rsidRPr="004B6E48">
        <w:rPr>
          <w:rFonts w:ascii="GHEA Grapalat" w:hAnsi="GHEA Grapalat"/>
          <w:spacing w:val="6"/>
          <w:szCs w:val="24"/>
        </w:rPr>
        <w:t xml:space="preserve"> </w:t>
      </w:r>
      <w:r w:rsidRPr="004B6E48">
        <w:rPr>
          <w:rFonts w:ascii="GHEA Grapalat" w:hAnsi="GHEA Grapalat" w:hint="eastAsia"/>
          <w:spacing w:val="6"/>
          <w:szCs w:val="24"/>
        </w:rPr>
        <w:t>РА</w:t>
      </w:r>
      <w:r>
        <w:rPr>
          <w:rFonts w:ascii="GHEA Grapalat" w:hAnsi="GHEA Grapalat"/>
          <w:spacing w:val="6"/>
          <w:szCs w:val="24"/>
        </w:rPr>
        <w:t xml:space="preserve"> </w:t>
      </w:r>
      <w:r w:rsidRPr="004B6E48">
        <w:rPr>
          <w:rFonts w:ascii="GHEA Grapalat" w:hAnsi="GHEA Grapalat"/>
          <w:spacing w:val="6"/>
          <w:szCs w:val="24"/>
        </w:rPr>
        <w:t>«</w:t>
      </w:r>
      <w:r w:rsidRPr="004B6E48">
        <w:rPr>
          <w:rFonts w:ascii="GHEA Grapalat" w:hAnsi="GHEA Grapalat" w:hint="eastAsia"/>
          <w:spacing w:val="6"/>
          <w:szCs w:val="24"/>
        </w:rPr>
        <w:t>О</w:t>
      </w:r>
      <w:r w:rsidRPr="004B6E48">
        <w:rPr>
          <w:rFonts w:ascii="GHEA Grapalat" w:hAnsi="GHEA Grapalat"/>
          <w:spacing w:val="6"/>
          <w:szCs w:val="24"/>
        </w:rPr>
        <w:t xml:space="preserve"> </w:t>
      </w:r>
      <w:r w:rsidRPr="004B6E48">
        <w:rPr>
          <w:rFonts w:ascii="GHEA Grapalat" w:hAnsi="GHEA Grapalat" w:hint="eastAsia"/>
          <w:spacing w:val="6"/>
          <w:szCs w:val="24"/>
        </w:rPr>
        <w:t>закупках</w:t>
      </w:r>
      <w:r w:rsidRPr="004B6E48">
        <w:rPr>
          <w:rFonts w:ascii="GHEA Grapalat" w:hAnsi="GHEA Grapalat"/>
          <w:spacing w:val="6"/>
          <w:szCs w:val="24"/>
        </w:rPr>
        <w:t>»</w:t>
      </w:r>
      <w:r w:rsidRPr="004B6E48">
        <w:rPr>
          <w:rFonts w:ascii="GHEA Grapalat" w:hAnsi="GHEA Grapalat"/>
          <w:spacing w:val="6"/>
          <w:szCs w:val="24"/>
        </w:rPr>
        <w:t>, в качестве периода</w:t>
      </w:r>
      <w:r w:rsidRPr="004B6E48">
        <w:rPr>
          <w:rFonts w:ascii="Calibri" w:hAnsi="Calibri" w:cs="Calibri"/>
          <w:spacing w:val="6"/>
          <w:szCs w:val="24"/>
        </w:rPr>
        <w:t> </w:t>
      </w:r>
      <w:r w:rsidRPr="004B6E48">
        <w:rPr>
          <w:rFonts w:ascii="GHEA Grapalat" w:hAnsi="GHEA Grapalat"/>
          <w:spacing w:val="6"/>
          <w:szCs w:val="24"/>
        </w:rPr>
        <w:t>ожидания устанавливается период времени со дня, следующего за днем</w:t>
      </w:r>
      <w:r w:rsidRPr="004B6E48">
        <w:rPr>
          <w:rFonts w:ascii="Calibri" w:hAnsi="Calibri" w:cs="Calibri"/>
          <w:spacing w:val="6"/>
          <w:szCs w:val="24"/>
        </w:rPr>
        <w:t> </w:t>
      </w:r>
      <w:r w:rsidRPr="004B6E48">
        <w:rPr>
          <w:rFonts w:ascii="GHEA Grapalat" w:hAnsi="GHEA Grapalat"/>
          <w:spacing w:val="6"/>
          <w:szCs w:val="24"/>
        </w:rPr>
        <w:t xml:space="preserve">опубликования настоящего объявления, до </w:t>
      </w:r>
      <w:r w:rsidRPr="004B6E48">
        <w:rPr>
          <w:rFonts w:ascii="GHEA Grapalat" w:hAnsi="GHEA Grapalat"/>
          <w:b/>
          <w:spacing w:val="6"/>
          <w:szCs w:val="24"/>
        </w:rPr>
        <w:t>10</w:t>
      </w:r>
      <w:r w:rsidRPr="004B6E48">
        <w:rPr>
          <w:rFonts w:ascii="GHEA Grapalat" w:hAnsi="GHEA Grapalat"/>
          <w:b/>
          <w:spacing w:val="6"/>
          <w:szCs w:val="24"/>
        </w:rPr>
        <w:t>-го календарного дня</w:t>
      </w:r>
      <w:r w:rsidRPr="004B6E48">
        <w:rPr>
          <w:rFonts w:ascii="GHEA Grapalat" w:hAnsi="GHEA Grapalat"/>
          <w:spacing w:val="6"/>
          <w:szCs w:val="24"/>
        </w:rPr>
        <w:t xml:space="preserve"> включительно.</w:t>
      </w:r>
    </w:p>
    <w:p w:rsidR="002C44C4" w:rsidRDefault="002C44C4" w:rsidP="004B6E48">
      <w:pPr>
        <w:widowControl w:val="0"/>
        <w:ind w:left="-284" w:right="-284" w:firstLine="284"/>
        <w:jc w:val="both"/>
        <w:rPr>
          <w:rFonts w:ascii="GHEA Grapalat" w:hAnsi="GHEA Grapalat"/>
          <w:b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55291D">
        <w:rPr>
          <w:rFonts w:ascii="GHEA Grapalat" w:hAnsi="GHEA Grapalat"/>
          <w:szCs w:val="24"/>
        </w:rPr>
        <w:t xml:space="preserve">Марине Манавджян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55291D" w:rsidRPr="0055291D">
        <w:rPr>
          <w:rFonts w:ascii="GHEA Grapalat" w:hAnsi="GHEA Grapalat"/>
          <w:b/>
          <w:szCs w:val="24"/>
        </w:rPr>
        <w:t>«</w:t>
      </w:r>
      <w:r w:rsidR="004B6E48" w:rsidRPr="004B6E48">
        <w:rPr>
          <w:rFonts w:ascii="GHEA Grapalat" w:hAnsi="GHEA Grapalat"/>
          <w:b/>
          <w:szCs w:val="24"/>
          <w:lang w:val="hy-AM"/>
        </w:rPr>
        <w:t>HAEK-GHAShDzB-16/25</w:t>
      </w:r>
      <w:r w:rsidR="0055291D" w:rsidRPr="0055291D">
        <w:rPr>
          <w:rFonts w:ascii="GHEA Grapalat" w:hAnsi="GHEA Grapalat"/>
          <w:b/>
          <w:szCs w:val="24"/>
        </w:rPr>
        <w:t>»</w:t>
      </w:r>
      <w:r w:rsidR="0055291D">
        <w:rPr>
          <w:rFonts w:ascii="GHEA Grapalat" w:hAnsi="GHEA Grapalat"/>
          <w:b/>
          <w:szCs w:val="24"/>
        </w:rPr>
        <w:t>.</w:t>
      </w:r>
    </w:p>
    <w:p w:rsidR="0055291D" w:rsidRPr="004E4619" w:rsidRDefault="0055291D" w:rsidP="0055291D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:rsidR="002C44C4" w:rsidRPr="00323EC6" w:rsidRDefault="002C44C4" w:rsidP="00323EC6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323EC6">
        <w:rPr>
          <w:rFonts w:ascii="GHEA Grapalat" w:hAnsi="GHEA Grapalat"/>
          <w:szCs w:val="24"/>
        </w:rPr>
        <w:t xml:space="preserve"> </w:t>
      </w:r>
      <w:r w:rsidR="00323EC6" w:rsidRPr="00323EC6">
        <w:rPr>
          <w:rFonts w:ascii="GHEA Grapalat" w:hAnsi="GHEA Grapalat"/>
          <w:b/>
          <w:szCs w:val="24"/>
        </w:rPr>
        <w:t>010-20-04-91</w:t>
      </w:r>
      <w:r w:rsidR="004E4619" w:rsidRPr="00323EC6">
        <w:rPr>
          <w:rFonts w:ascii="GHEA Grapalat" w:hAnsi="GHEA Grapalat"/>
          <w:b/>
          <w:szCs w:val="24"/>
        </w:rPr>
        <w:t xml:space="preserve"> </w:t>
      </w:r>
    </w:p>
    <w:p w:rsidR="002C44C4" w:rsidRPr="00D14720" w:rsidRDefault="002C44C4" w:rsidP="00323EC6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323EC6" w:rsidRPr="00323EC6">
        <w:rPr>
          <w:rFonts w:ascii="GHEA Grapalat" w:hAnsi="GHEA Grapalat"/>
          <w:b/>
          <w:szCs w:val="24"/>
          <w:lang w:val="en-US"/>
        </w:rPr>
        <w:t>marine</w:t>
      </w:r>
      <w:r w:rsidR="00323EC6" w:rsidRPr="00323EC6">
        <w:rPr>
          <w:rFonts w:ascii="GHEA Grapalat" w:hAnsi="GHEA Grapalat"/>
          <w:b/>
          <w:szCs w:val="24"/>
        </w:rPr>
        <w:t>.</w:t>
      </w:r>
      <w:r w:rsidR="00323EC6" w:rsidRPr="00323EC6">
        <w:rPr>
          <w:rFonts w:ascii="GHEA Grapalat" w:hAnsi="GHEA Grapalat"/>
          <w:b/>
          <w:szCs w:val="24"/>
          <w:lang w:val="en-US"/>
        </w:rPr>
        <w:t>manavjyan</w:t>
      </w:r>
      <w:r w:rsidR="00323EC6" w:rsidRPr="00323EC6">
        <w:rPr>
          <w:rFonts w:ascii="GHEA Grapalat" w:hAnsi="GHEA Grapalat"/>
          <w:b/>
          <w:szCs w:val="24"/>
        </w:rPr>
        <w:t>@</w:t>
      </w:r>
      <w:r w:rsidR="00323EC6" w:rsidRPr="00323EC6">
        <w:rPr>
          <w:rFonts w:ascii="GHEA Grapalat" w:hAnsi="GHEA Grapalat"/>
          <w:b/>
          <w:szCs w:val="24"/>
          <w:lang w:val="en-US"/>
        </w:rPr>
        <w:t>anpp</w:t>
      </w:r>
      <w:r w:rsidR="00323EC6" w:rsidRPr="00323EC6">
        <w:rPr>
          <w:rFonts w:ascii="GHEA Grapalat" w:hAnsi="GHEA Grapalat"/>
          <w:b/>
          <w:szCs w:val="24"/>
        </w:rPr>
        <w:t>.</w:t>
      </w:r>
      <w:r w:rsidR="00323EC6" w:rsidRPr="00323EC6">
        <w:rPr>
          <w:rFonts w:ascii="GHEA Grapalat" w:hAnsi="GHEA Grapalat"/>
          <w:b/>
          <w:szCs w:val="24"/>
          <w:lang w:val="en-US"/>
        </w:rPr>
        <w:t>am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E51856" w:rsidRPr="00E51856" w:rsidRDefault="002C44C4" w:rsidP="00323EC6">
      <w:pPr>
        <w:pStyle w:val="BodyTextIndent3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23EC6" w:rsidRPr="00323EC6">
        <w:rPr>
          <w:rFonts w:ascii="GHEA Grapalat" w:hAnsi="GHEA Grapalat"/>
          <w:i w:val="0"/>
          <w:sz w:val="24"/>
          <w:szCs w:val="24"/>
          <w:u w:val="none"/>
        </w:rPr>
        <w:t>ЗАО «ААЭК»</w:t>
      </w:r>
      <w:r w:rsidR="004E4619" w:rsidRPr="00323EC6">
        <w:rPr>
          <w:rFonts w:ascii="GHEA Grapalat" w:hAnsi="GHEA Grapalat"/>
          <w:i w:val="0"/>
          <w:sz w:val="24"/>
          <w:szCs w:val="24"/>
          <w:u w:val="none"/>
        </w:rPr>
        <w:t xml:space="preserve"> </w:t>
      </w:r>
    </w:p>
    <w:p w:rsidR="0006419E" w:rsidRPr="00E51856" w:rsidRDefault="0006419E" w:rsidP="0055291D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323EC6">
      <w:footerReference w:type="even" r:id="rId7"/>
      <w:footerReference w:type="default" r:id="rId8"/>
      <w:pgSz w:w="11906" w:h="16838"/>
      <w:pgMar w:top="426" w:right="707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942" w:rsidRDefault="00464942">
      <w:r>
        <w:separator/>
      </w:r>
    </w:p>
  </w:endnote>
  <w:endnote w:type="continuationSeparator" w:id="0">
    <w:p w:rsidR="00464942" w:rsidRDefault="0046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3400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B6E4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942" w:rsidRDefault="00464942">
      <w:r>
        <w:separator/>
      </w:r>
    </w:p>
  </w:footnote>
  <w:footnote w:type="continuationSeparator" w:id="0">
    <w:p w:rsidR="00464942" w:rsidRDefault="0046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214838"/>
    <w:multiLevelType w:val="hybridMultilevel"/>
    <w:tmpl w:val="F1B2F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EC6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4942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6E48"/>
    <w:rsid w:val="004B7482"/>
    <w:rsid w:val="004D4E6E"/>
    <w:rsid w:val="004D7FF4"/>
    <w:rsid w:val="004E4619"/>
    <w:rsid w:val="004E5E4C"/>
    <w:rsid w:val="004F02EF"/>
    <w:rsid w:val="004F596C"/>
    <w:rsid w:val="00531EA4"/>
    <w:rsid w:val="0055291D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3DB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C3509F-82F7-414E-9EAD-30AEFE9A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29</cp:revision>
  <cp:lastPrinted>2012-06-13T06:43:00Z</cp:lastPrinted>
  <dcterms:created xsi:type="dcterms:W3CDTF">2018-08-08T07:11:00Z</dcterms:created>
  <dcterms:modified xsi:type="dcterms:W3CDTF">2026-01-23T11:25:00Z</dcterms:modified>
</cp:coreProperties>
</file>