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434D3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434D3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№058/GArm/23_4.3_048/20.02.23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434D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434D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434D3" w:rsidRDefault="00F434D3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en-US"/>
              </w:rPr>
            </w:pPr>
            <w:r w:rsidRPr="00F434D3">
              <w:rPr>
                <w:rFonts w:ascii="Sylfaen" w:hAnsi="Sylfaen"/>
                <w:sz w:val="24"/>
                <w:szCs w:val="24"/>
                <w:lang w:val="hy-AM"/>
              </w:rPr>
              <w:t>Լիթիումային մարտկոցների ձեռքբերում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434D3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F434D3">
              <w:rPr>
                <w:rFonts w:ascii="Sylfaen" w:eastAsiaTheme="minorHAnsi" w:hAnsi="Sylfaen" w:cstheme="minorBidi"/>
                <w:bCs/>
                <w:lang w:eastAsia="en-US"/>
              </w:rPr>
              <w:t>Поставка литиевых батарей</w:t>
            </w:r>
          </w:p>
        </w:tc>
      </w:tr>
      <w:tr w:rsidR="00B74ADB" w:rsidRPr="00F434D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F434D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434D3">
              <w:rPr>
                <w:rFonts w:ascii="Sylfaen" w:hAnsi="Sylfaen"/>
                <w:lang w:val="en-US"/>
              </w:rPr>
              <w:t>Purchase of lithium batteries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34D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34D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34D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34D3" w:rsidRPr="00F434D3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434D3">
              <w:rPr>
                <w:rFonts w:ascii="Sylfaen" w:hAnsi="Sylfaen" w:cs="Sylfaen"/>
                <w:lang w:val="af-ZA"/>
              </w:rPr>
              <w:t>0</w:t>
            </w:r>
            <w:r w:rsidR="00F434D3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34D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34D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1733CF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733CF">
              <w:rPr>
                <w:rFonts w:ascii="Sylfaen" w:hAnsi="Sylfaen"/>
                <w:lang w:val="hy-AM"/>
              </w:rPr>
              <w:t>ТОО "ПКФ БС Групп"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ТОО "ПКФ БС Групп"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1733CF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733CF">
              <w:rPr>
                <w:rFonts w:ascii="Sylfaen" w:hAnsi="Sylfaen"/>
                <w:lang w:val="hy-AM"/>
              </w:rPr>
              <w:t>ТОО "ПКФ БС Групп"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F434D3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34D3">
              <w:rPr>
                <w:rFonts w:ascii="Sylfaen" w:hAnsi="Sylfaen"/>
                <w:b/>
                <w:lang w:val="hy-AM"/>
              </w:rPr>
              <w:t>8285000</w:t>
            </w:r>
          </w:p>
        </w:tc>
        <w:tc>
          <w:tcPr>
            <w:tcW w:w="3686" w:type="dxa"/>
          </w:tcPr>
          <w:p w:rsidR="00B74ADB" w:rsidRPr="004658EC" w:rsidRDefault="00F434D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434D3">
              <w:rPr>
                <w:rFonts w:ascii="Sylfaen" w:hAnsi="Sylfaen" w:cs="Sylfaen"/>
                <w:lang w:val="af-ZA"/>
              </w:rPr>
              <w:t>առանց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434D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434D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34D3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D76B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2674-3693-4F29-A4C4-307D20A3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2021-03-28T06:23:00Z</dcterms:created>
  <dcterms:modified xsi:type="dcterms:W3CDTF">2023-03-15T12:24:00Z</dcterms:modified>
</cp:coreProperties>
</file>