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B758" w14:textId="77777777" w:rsidR="00E56328" w:rsidRDefault="00E56328" w:rsidP="00142994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Cs w:val="24"/>
        </w:rPr>
      </w:pPr>
    </w:p>
    <w:p w14:paraId="051B803E" w14:textId="77777777" w:rsidR="00DE5DDE" w:rsidRPr="00DE5DDE" w:rsidRDefault="00DE5DDE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Cs w:val="24"/>
        </w:rPr>
      </w:pPr>
    </w:p>
    <w:p w14:paraId="0B1372C3" w14:textId="77777777" w:rsidR="0022631D" w:rsidRPr="00EC03D2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03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4266B13" w14:textId="77777777" w:rsidR="0022631D" w:rsidRPr="00EC03D2" w:rsidRDefault="00A07850" w:rsidP="00017D8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03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</w:t>
      </w:r>
      <w:r w:rsidR="0022631D" w:rsidRPr="00EC03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նքված</w:t>
      </w:r>
      <w:r w:rsidRPr="00EC03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EC03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r w:rsidRPr="00EC03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EC03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</w:p>
    <w:p w14:paraId="50E66F46" w14:textId="23531B4B" w:rsidR="009A6C13" w:rsidRPr="00D95B4A" w:rsidRDefault="0087332F" w:rsidP="00692CFB">
      <w:pPr>
        <w:ind w:left="0" w:firstLine="0"/>
        <w:jc w:val="both"/>
        <w:rPr>
          <w:rFonts w:ascii="GHEA Grapalat" w:hAnsi="GHEA Grapalat"/>
          <w:sz w:val="20"/>
          <w:szCs w:val="20"/>
          <w:lang w:val="af-ZA"/>
        </w:rPr>
      </w:pPr>
      <w:r w:rsidRPr="00D95B4A">
        <w:rPr>
          <w:rFonts w:ascii="GHEA Grapalat" w:hAnsi="GHEA Grapalat" w:cs="Arial"/>
          <w:b/>
          <w:i/>
          <w:iCs/>
          <w:color w:val="000000"/>
          <w:sz w:val="20"/>
          <w:szCs w:val="20"/>
          <w:lang w:val="af-ZA"/>
        </w:rPr>
        <w:t xml:space="preserve">«Արտաշատ համայնքի </w:t>
      </w:r>
      <w:r w:rsidRPr="00D95B4A">
        <w:rPr>
          <w:rFonts w:ascii="GHEA Grapalat" w:hAnsi="GHEA Grapalat" w:cs="Arial"/>
          <w:b/>
          <w:i/>
          <w:iCs/>
          <w:color w:val="000000"/>
          <w:sz w:val="20"/>
          <w:szCs w:val="20"/>
        </w:rPr>
        <w:t>Նորաշեն</w:t>
      </w:r>
      <w:r w:rsidRPr="00D95B4A">
        <w:rPr>
          <w:rFonts w:ascii="GHEA Grapalat" w:hAnsi="GHEA Grapalat" w:cs="Arial"/>
          <w:b/>
          <w:i/>
          <w:iCs/>
          <w:color w:val="000000"/>
          <w:sz w:val="20"/>
          <w:szCs w:val="20"/>
          <w:lang w:val="es-ES"/>
        </w:rPr>
        <w:t xml:space="preserve">  </w:t>
      </w:r>
      <w:r w:rsidRPr="00D95B4A">
        <w:rPr>
          <w:rFonts w:ascii="GHEA Grapalat" w:hAnsi="GHEA Grapalat" w:cs="Arial"/>
          <w:b/>
          <w:i/>
          <w:iCs/>
          <w:color w:val="000000"/>
          <w:sz w:val="20"/>
          <w:szCs w:val="20"/>
        </w:rPr>
        <w:t>գյուղի</w:t>
      </w:r>
      <w:r w:rsidRPr="00D95B4A">
        <w:rPr>
          <w:rFonts w:ascii="GHEA Grapalat" w:hAnsi="GHEA Grapalat" w:cs="Arial"/>
          <w:b/>
          <w:i/>
          <w:iCs/>
          <w:color w:val="000000"/>
          <w:sz w:val="20"/>
          <w:szCs w:val="20"/>
          <w:lang w:val="es-ES"/>
        </w:rPr>
        <w:t xml:space="preserve"> «</w:t>
      </w:r>
      <w:r w:rsidRPr="00D95B4A">
        <w:rPr>
          <w:rFonts w:ascii="GHEA Grapalat" w:hAnsi="GHEA Grapalat" w:cs="Arial"/>
          <w:b/>
          <w:i/>
          <w:iCs/>
          <w:color w:val="000000"/>
          <w:sz w:val="20"/>
          <w:szCs w:val="20"/>
        </w:rPr>
        <w:t>Արևիկ</w:t>
      </w:r>
      <w:r w:rsidRPr="00D95B4A">
        <w:rPr>
          <w:rFonts w:ascii="GHEA Grapalat" w:hAnsi="GHEA Grapalat" w:cs="Arial"/>
          <w:b/>
          <w:i/>
          <w:iCs/>
          <w:color w:val="000000"/>
          <w:sz w:val="20"/>
          <w:szCs w:val="20"/>
          <w:lang w:val="es-ES"/>
        </w:rPr>
        <w:t xml:space="preserve">» </w:t>
      </w:r>
      <w:r w:rsidRPr="00D95B4A">
        <w:rPr>
          <w:rFonts w:ascii="GHEA Grapalat" w:hAnsi="GHEA Grapalat" w:cs="Arial"/>
          <w:b/>
          <w:i/>
          <w:iCs/>
          <w:color w:val="000000"/>
          <w:sz w:val="20"/>
          <w:szCs w:val="20"/>
        </w:rPr>
        <w:t>մանկապարտեզ</w:t>
      </w:r>
      <w:r w:rsidRPr="00D95B4A">
        <w:rPr>
          <w:rFonts w:ascii="GHEA Grapalat" w:hAnsi="GHEA Grapalat" w:cs="Arial"/>
          <w:b/>
          <w:i/>
          <w:iCs/>
          <w:color w:val="000000"/>
          <w:sz w:val="20"/>
          <w:szCs w:val="20"/>
          <w:lang w:val="af-ZA"/>
        </w:rPr>
        <w:t>» ՀՈԱԿ</w:t>
      </w:r>
      <w:r w:rsidRPr="00D95B4A">
        <w:rPr>
          <w:rFonts w:ascii="GHEA Grapalat" w:hAnsi="GHEA Grapalat"/>
          <w:sz w:val="20"/>
          <w:szCs w:val="20"/>
          <w:lang w:val="hy-AM"/>
        </w:rPr>
        <w:t xml:space="preserve"> </w:t>
      </w:r>
      <w:r w:rsidR="005A4EC8" w:rsidRPr="00D95B4A">
        <w:rPr>
          <w:rFonts w:ascii="GHEA Grapalat" w:hAnsi="GHEA Grapalat"/>
          <w:b/>
          <w:bCs/>
          <w:iCs/>
          <w:sz w:val="20"/>
          <w:szCs w:val="20"/>
          <w:lang w:val="hy-AM"/>
        </w:rPr>
        <w:t>–ը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9A6C13" w:rsidRPr="00D95B4A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bookmarkStart w:id="0" w:name="_Hlk183345472"/>
      <w:bookmarkStart w:id="1" w:name="_Hlk183353658"/>
      <w:bookmarkStart w:id="2" w:name="_Hlk183360607"/>
      <w:bookmarkStart w:id="3" w:name="_Hlk208916032"/>
      <w:r w:rsidRPr="00D95B4A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ՀՀ Արարատի մարզ գ</w:t>
      </w:r>
      <w:r w:rsidRPr="00D95B4A">
        <w:rPr>
          <w:rFonts w:ascii="MS Mincho" w:eastAsia="MS Mincho" w:hAnsi="MS Mincho" w:cs="MS Mincho" w:hint="eastAsia"/>
          <w:b/>
          <w:bCs/>
          <w:i/>
          <w:iCs/>
          <w:sz w:val="20"/>
          <w:szCs w:val="20"/>
          <w:lang w:val="hy-AM"/>
        </w:rPr>
        <w:t>․</w:t>
      </w:r>
      <w:r w:rsidRPr="00D95B4A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bookmarkEnd w:id="0"/>
      <w:bookmarkEnd w:id="1"/>
      <w:bookmarkEnd w:id="2"/>
      <w:r w:rsidRPr="00D95B4A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Նորաշեն, Տերյան 3</w:t>
      </w:r>
      <w:bookmarkEnd w:id="3"/>
      <w:r w:rsidRPr="00D95B4A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5A4EC8" w:rsidRPr="00D95B4A">
        <w:rPr>
          <w:rFonts w:ascii="GHEA Grapalat" w:hAnsi="GHEA Grapalat"/>
          <w:b/>
          <w:bCs/>
          <w:i/>
          <w:sz w:val="20"/>
          <w:szCs w:val="20"/>
          <w:lang w:val="hy-AM"/>
        </w:rPr>
        <w:t>Սննդամթերք</w:t>
      </w:r>
      <w:r w:rsidR="005A4EC8" w:rsidRPr="00D95B4A">
        <w:rPr>
          <w:rFonts w:ascii="GHEA Grapalat" w:hAnsi="GHEA Grapalat"/>
          <w:b/>
          <w:bCs/>
          <w:iCs/>
          <w:sz w:val="20"/>
          <w:szCs w:val="20"/>
          <w:lang w:val="hy-AM"/>
        </w:rPr>
        <w:t xml:space="preserve"> 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9A6C13" w:rsidRPr="00D95B4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bookmarkStart w:id="4" w:name="_Hlk209516028"/>
      <w:r w:rsidRPr="00D95B4A">
        <w:rPr>
          <w:rFonts w:ascii="GHEA Grapalat" w:eastAsia="Arial" w:hAnsi="GHEA Grapalat"/>
          <w:b/>
          <w:bCs/>
          <w:i/>
          <w:iCs/>
          <w:sz w:val="20"/>
          <w:szCs w:val="20"/>
          <w:lang w:val="hy-AM"/>
        </w:rPr>
        <w:t>ԱՀՆՐՇՄ-ԳՀԱՁՊԲ-25/03</w:t>
      </w:r>
      <w:bookmarkEnd w:id="4"/>
      <w:r w:rsidRPr="00D95B4A">
        <w:rPr>
          <w:rFonts w:ascii="GHEA Grapalat" w:eastAsia="Arial" w:hAnsi="GHEA Grapalat"/>
          <w:b/>
          <w:bCs/>
          <w:lang w:val="hy-AM"/>
        </w:rPr>
        <w:t xml:space="preserve"> 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կնքված </w:t>
      </w:r>
      <w:r w:rsidR="00BB7BAA" w:rsidRPr="00D95B4A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N</w:t>
      </w:r>
      <w:r w:rsidRPr="00D95B4A">
        <w:rPr>
          <w:rFonts w:ascii="GHEA Grapalat" w:eastAsia="Arial" w:hAnsi="GHEA Grapalat"/>
          <w:b/>
          <w:bCs/>
          <w:i/>
          <w:iCs/>
          <w:sz w:val="20"/>
          <w:szCs w:val="20"/>
          <w:lang w:val="hy-AM"/>
        </w:rPr>
        <w:t>ԱՀՆՐՇՄ-ԳՀԱՁՊԲ-25/03</w:t>
      </w:r>
      <w:r w:rsidR="00BB7BAA" w:rsidRPr="00D95B4A">
        <w:rPr>
          <w:rFonts w:ascii="GHEA Grapalat" w:eastAsia="Arial" w:hAnsi="GHEA Grapalat"/>
          <w:b/>
          <w:bCs/>
          <w:i/>
          <w:iCs/>
          <w:sz w:val="20"/>
          <w:szCs w:val="20"/>
          <w:lang w:val="hy-AM"/>
        </w:rPr>
        <w:t>-1,</w:t>
      </w:r>
      <w:r w:rsidRPr="00D95B4A">
        <w:rPr>
          <w:rFonts w:ascii="GHEA Grapalat" w:eastAsia="Arial" w:hAnsi="GHEA Grapalat"/>
          <w:b/>
          <w:bCs/>
          <w:lang w:val="hy-AM"/>
        </w:rPr>
        <w:t xml:space="preserve"> </w:t>
      </w:r>
      <w:r w:rsidR="00BB7BAA" w:rsidRPr="00D95B4A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N</w:t>
      </w:r>
      <w:r w:rsidR="00BB7BAA" w:rsidRPr="00D95B4A">
        <w:rPr>
          <w:rFonts w:ascii="GHEA Grapalat" w:eastAsia="Arial" w:hAnsi="GHEA Grapalat"/>
          <w:b/>
          <w:bCs/>
          <w:i/>
          <w:iCs/>
          <w:sz w:val="20"/>
          <w:szCs w:val="20"/>
          <w:lang w:val="hy-AM"/>
        </w:rPr>
        <w:t>ԱՀՆՐՇՄ-ԳՀԱՁՊԲ-25/03-2,</w:t>
      </w:r>
      <w:r w:rsidR="00BB7BAA" w:rsidRPr="00D95B4A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N</w:t>
      </w:r>
      <w:r w:rsidR="00BB7BAA" w:rsidRPr="00D95B4A">
        <w:rPr>
          <w:rFonts w:ascii="GHEA Grapalat" w:eastAsia="Arial" w:hAnsi="GHEA Grapalat"/>
          <w:b/>
          <w:bCs/>
          <w:i/>
          <w:iCs/>
          <w:sz w:val="20"/>
          <w:szCs w:val="20"/>
          <w:lang w:val="hy-AM"/>
        </w:rPr>
        <w:t>ԱՀՆՐՇՄ-ԳՀԱՁՊԲ-25/03-3,</w:t>
      </w:r>
      <w:r w:rsidR="00BB7BAA" w:rsidRPr="00D95B4A">
        <w:rPr>
          <w:rFonts w:ascii="GHEA Grapalat" w:eastAsia="Arial" w:hAnsi="GHEA Grapalat"/>
          <w:b/>
          <w:bCs/>
          <w:lang w:val="hy-AM"/>
        </w:rPr>
        <w:t xml:space="preserve"> </w:t>
      </w:r>
      <w:r w:rsidR="00BB7BAA" w:rsidRPr="00D95B4A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N</w:t>
      </w:r>
      <w:r w:rsidR="00BB7BAA" w:rsidRPr="00D95B4A">
        <w:rPr>
          <w:rFonts w:ascii="GHEA Grapalat" w:eastAsia="Arial" w:hAnsi="GHEA Grapalat"/>
          <w:b/>
          <w:bCs/>
          <w:i/>
          <w:iCs/>
          <w:sz w:val="20"/>
          <w:szCs w:val="20"/>
          <w:lang w:val="hy-AM"/>
        </w:rPr>
        <w:t>ԱՀՆՐՇՄ-ԳՀԱՁՊԲ-25/03-4,</w:t>
      </w:r>
      <w:r w:rsidR="00BB7BAA" w:rsidRPr="00D95B4A">
        <w:rPr>
          <w:rFonts w:ascii="GHEA Grapalat" w:eastAsia="Arial" w:hAnsi="GHEA Grapalat"/>
          <w:b/>
          <w:bCs/>
          <w:lang w:val="hy-AM"/>
        </w:rPr>
        <w:t xml:space="preserve"> </w:t>
      </w:r>
      <w:r w:rsidR="00BB7BAA" w:rsidRPr="00D95B4A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N</w:t>
      </w:r>
      <w:r w:rsidR="00BB7BAA" w:rsidRPr="00D95B4A">
        <w:rPr>
          <w:rFonts w:ascii="GHEA Grapalat" w:eastAsia="Arial" w:hAnsi="GHEA Grapalat"/>
          <w:b/>
          <w:bCs/>
          <w:i/>
          <w:iCs/>
          <w:sz w:val="20"/>
          <w:szCs w:val="20"/>
          <w:lang w:val="hy-AM"/>
        </w:rPr>
        <w:t xml:space="preserve">ԱՀՆՐՇՄ-ԳՀԱՁՊԲ-25/03-5 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5A4EC8" w:rsidRPr="00D95B4A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9A6C13" w:rsidRPr="00D95B4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347B330" w14:textId="77777777" w:rsidR="0022631D" w:rsidRPr="00A07850" w:rsidRDefault="0022631D" w:rsidP="001F1800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0"/>
        <w:gridCol w:w="36"/>
        <w:gridCol w:w="539"/>
        <w:gridCol w:w="899"/>
        <w:gridCol w:w="35"/>
        <w:gridCol w:w="192"/>
        <w:gridCol w:w="63"/>
        <w:gridCol w:w="596"/>
        <w:gridCol w:w="189"/>
        <w:gridCol w:w="99"/>
        <w:gridCol w:w="522"/>
        <w:gridCol w:w="375"/>
        <w:gridCol w:w="38"/>
        <w:gridCol w:w="371"/>
        <w:gridCol w:w="15"/>
        <w:gridCol w:w="225"/>
        <w:gridCol w:w="600"/>
        <w:gridCol w:w="676"/>
        <w:gridCol w:w="325"/>
        <w:gridCol w:w="108"/>
        <w:gridCol w:w="290"/>
        <w:gridCol w:w="277"/>
        <w:gridCol w:w="484"/>
        <w:gridCol w:w="351"/>
        <w:gridCol w:w="15"/>
        <w:gridCol w:w="369"/>
        <w:gridCol w:w="57"/>
        <w:gridCol w:w="567"/>
        <w:gridCol w:w="1275"/>
      </w:tblGrid>
      <w:tr w:rsidR="0022631D" w:rsidRPr="0065711E" w14:paraId="6EF1BF13" w14:textId="77777777" w:rsidTr="00BB7BAA">
        <w:trPr>
          <w:trHeight w:val="146"/>
        </w:trPr>
        <w:tc>
          <w:tcPr>
            <w:tcW w:w="993" w:type="dxa"/>
            <w:vAlign w:val="center"/>
          </w:tcPr>
          <w:p w14:paraId="60B1FB59" w14:textId="48F8EE84" w:rsidR="0022631D" w:rsidRPr="00A07850" w:rsidRDefault="00E603D9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9888" w:type="dxa"/>
            <w:gridSpan w:val="29"/>
            <w:vAlign w:val="center"/>
          </w:tcPr>
          <w:p w14:paraId="2704670A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Գ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="00117EF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BB7BAA" w14:paraId="42F74B63" w14:textId="77777777" w:rsidTr="00BB7BAA">
        <w:trPr>
          <w:trHeight w:val="110"/>
        </w:trPr>
        <w:tc>
          <w:tcPr>
            <w:tcW w:w="993" w:type="dxa"/>
            <w:vMerge w:val="restart"/>
            <w:vAlign w:val="center"/>
          </w:tcPr>
          <w:p w14:paraId="4B3C30F1" w14:textId="77777777" w:rsidR="0022631D" w:rsidRPr="0065711E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ափաբաժնի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2660" w:type="dxa"/>
            <w:gridSpan w:val="8"/>
            <w:vMerge w:val="restart"/>
            <w:vAlign w:val="center"/>
          </w:tcPr>
          <w:p w14:paraId="5F2E5CE6" w14:textId="77777777" w:rsidR="0022631D" w:rsidRPr="0065711E" w:rsidRDefault="0022631D" w:rsidP="005A4E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14:paraId="10AECB1C" w14:textId="77777777" w:rsidR="0022631D" w:rsidRPr="0065711E" w:rsidRDefault="002A5FAA" w:rsidP="005A4E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624" w:type="dxa"/>
            <w:gridSpan w:val="6"/>
            <w:vAlign w:val="center"/>
          </w:tcPr>
          <w:p w14:paraId="1CB2A5B3" w14:textId="77777777" w:rsidR="0022631D" w:rsidRPr="0065711E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6"/>
            <w:vAlign w:val="center"/>
          </w:tcPr>
          <w:p w14:paraId="0C8B842B" w14:textId="77777777" w:rsidR="0022631D" w:rsidRPr="0065711E" w:rsidRDefault="0065711E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ախահաշվային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</w:p>
        </w:tc>
        <w:tc>
          <w:tcPr>
            <w:tcW w:w="1359" w:type="dxa"/>
            <w:gridSpan w:val="5"/>
            <w:vMerge w:val="restart"/>
            <w:vAlign w:val="center"/>
          </w:tcPr>
          <w:p w14:paraId="5F5A2BAD" w14:textId="77777777" w:rsidR="0022631D" w:rsidRPr="0065711E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ամառոտ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r w:rsidR="0022631D" w:rsidRPr="0065711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r w:rsidR="0022631D" w:rsidRPr="0065711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214A85AF" w14:textId="77777777" w:rsidR="0022631D" w:rsidRPr="002A5FAA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այմանագրով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r w:rsidR="0022631D"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r w:rsidR="0022631D"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</w:tr>
      <w:tr w:rsidR="0022631D" w:rsidRPr="00A07850" w14:paraId="35D285B9" w14:textId="77777777" w:rsidTr="00BB7BAA">
        <w:trPr>
          <w:trHeight w:val="175"/>
        </w:trPr>
        <w:tc>
          <w:tcPr>
            <w:tcW w:w="993" w:type="dxa"/>
            <w:vMerge/>
            <w:vAlign w:val="center"/>
          </w:tcPr>
          <w:p w14:paraId="2413F360" w14:textId="77777777" w:rsidR="0022631D" w:rsidRPr="002A5FAA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</w:p>
        </w:tc>
        <w:tc>
          <w:tcPr>
            <w:tcW w:w="2660" w:type="dxa"/>
            <w:gridSpan w:val="8"/>
            <w:vMerge/>
            <w:vAlign w:val="center"/>
          </w:tcPr>
          <w:p w14:paraId="2C6C7E9F" w14:textId="77777777" w:rsidR="0022631D" w:rsidRPr="002A5FAA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14:paraId="59425DF2" w14:textId="77777777" w:rsidR="0022631D" w:rsidRPr="002A5FAA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784" w:type="dxa"/>
            <w:gridSpan w:val="3"/>
            <w:vMerge w:val="restart"/>
            <w:vAlign w:val="center"/>
          </w:tcPr>
          <w:p w14:paraId="621AF1FE" w14:textId="77777777" w:rsidR="0022631D" w:rsidRPr="00A07850" w:rsidRDefault="002A5FAA" w:rsidP="005A4E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ռկաֆինանսական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r w:rsidR="0022631D"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14:paraId="3EC27863" w14:textId="77777777" w:rsidR="0022631D" w:rsidRPr="00A07850" w:rsidRDefault="0022631D" w:rsidP="005A4EC8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160" w:type="dxa"/>
            <w:gridSpan w:val="6"/>
            <w:vAlign w:val="center"/>
          </w:tcPr>
          <w:p w14:paraId="45914302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359" w:type="dxa"/>
            <w:gridSpan w:val="5"/>
            <w:vMerge/>
          </w:tcPr>
          <w:p w14:paraId="70C483C8" w14:textId="77777777" w:rsidR="0022631D" w:rsidRPr="00A0785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3E008A9D" w14:textId="77777777" w:rsidR="0022631D" w:rsidRPr="00A0785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07850" w14:paraId="68D4CEF1" w14:textId="77777777" w:rsidTr="00BB7BAA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vAlign w:val="center"/>
          </w:tcPr>
          <w:p w14:paraId="6860D821" w14:textId="77777777" w:rsidR="0022631D" w:rsidRPr="00A0785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6506698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57CB1AE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BB93F99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CC98CD3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  <w:vAlign w:val="center"/>
          </w:tcPr>
          <w:p w14:paraId="3B2C55FE" w14:textId="77777777" w:rsidR="0022631D" w:rsidRPr="00A07850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ֆինանսականմիջոցներով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1" w:type="dxa"/>
            <w:gridSpan w:val="3"/>
            <w:tcBorders>
              <w:bottom w:val="single" w:sz="8" w:space="0" w:color="auto"/>
            </w:tcBorders>
            <w:vAlign w:val="center"/>
          </w:tcPr>
          <w:p w14:paraId="2EEBB4DC" w14:textId="77777777" w:rsidR="0022631D" w:rsidRPr="00A07850" w:rsidRDefault="0022631D" w:rsidP="005A4E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359" w:type="dxa"/>
            <w:gridSpan w:val="5"/>
            <w:vMerge/>
            <w:tcBorders>
              <w:bottom w:val="single" w:sz="8" w:space="0" w:color="auto"/>
            </w:tcBorders>
          </w:tcPr>
          <w:p w14:paraId="23862F9E" w14:textId="77777777" w:rsidR="0022631D" w:rsidRPr="00A0785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</w:tcPr>
          <w:p w14:paraId="6DDD961D" w14:textId="77777777" w:rsidR="0022631D" w:rsidRPr="00A0785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7332F" w:rsidRPr="00017D8C" w14:paraId="35FC6932" w14:textId="77777777" w:rsidTr="00BB7BAA">
        <w:trPr>
          <w:trHeight w:val="185"/>
        </w:trPr>
        <w:tc>
          <w:tcPr>
            <w:tcW w:w="993" w:type="dxa"/>
            <w:tcBorders>
              <w:bottom w:val="single" w:sz="4" w:space="0" w:color="auto"/>
            </w:tcBorders>
          </w:tcPr>
          <w:p w14:paraId="4713EFDB" w14:textId="77777777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62E58B82" w14:textId="300CE038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vertAlign w:val="subscript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Հաց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1B25EA19" w14:textId="792F487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18927BD4" w14:textId="57EF9FBD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780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46A53714" w14:textId="7D8A3AE8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780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4B3EC38C" w14:textId="2C124951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312000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41E09E10" w14:textId="0F101907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312000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611C9B3C" w14:textId="48855F58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7C3B51" w14:textId="05A8EA2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5040EC3A" w14:textId="77777777" w:rsidTr="00BB7BAA">
        <w:trPr>
          <w:trHeight w:val="104"/>
        </w:trPr>
        <w:tc>
          <w:tcPr>
            <w:tcW w:w="993" w:type="dxa"/>
            <w:tcBorders>
              <w:bottom w:val="single" w:sz="4" w:space="0" w:color="auto"/>
            </w:tcBorders>
          </w:tcPr>
          <w:p w14:paraId="64DADA9C" w14:textId="78EDBAF5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3B017C3F" w14:textId="732DD1B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Կարագ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308541A" w14:textId="6906DF3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318F53C5" w14:textId="2D14FCC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628D7CBD" w14:textId="78DC6E58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68F74622" w14:textId="3698034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46200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714A80A2" w14:textId="55EA1AE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46200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5235B179" w14:textId="4492E5C2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0E65B13" w14:textId="52851FB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4B3B51F4" w14:textId="77777777" w:rsidTr="00BB7BAA">
        <w:trPr>
          <w:trHeight w:val="265"/>
        </w:trPr>
        <w:tc>
          <w:tcPr>
            <w:tcW w:w="993" w:type="dxa"/>
            <w:tcBorders>
              <w:bottom w:val="single" w:sz="4" w:space="0" w:color="auto"/>
            </w:tcBorders>
          </w:tcPr>
          <w:p w14:paraId="6AED3E83" w14:textId="3DC3E498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2A84143D" w14:textId="54FD72D0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Տավարի  միս փափուկ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28092A53" w14:textId="7D44DC1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02A9748B" w14:textId="1208478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39E8A96D" w14:textId="07927F4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2DB88588" w14:textId="682599E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231000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1AE76F1A" w14:textId="2B6ACF64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231000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3B9DF0DE" w14:textId="581E79F5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2E45DF" w14:textId="24399AFA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677F8" w14:paraId="04B4AE94" w14:textId="77777777" w:rsidTr="00BB7BAA">
        <w:trPr>
          <w:trHeight w:val="397"/>
        </w:trPr>
        <w:tc>
          <w:tcPr>
            <w:tcW w:w="993" w:type="dxa"/>
            <w:tcBorders>
              <w:bottom w:val="single" w:sz="4" w:space="0" w:color="auto"/>
            </w:tcBorders>
          </w:tcPr>
          <w:p w14:paraId="7568C404" w14:textId="4CD29D5A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F34D599" w14:textId="6A6DA3A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Հավի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 xml:space="preserve">մսեղիք պաղեցրած, /Հավի </w:t>
            </w:r>
            <w:r w:rsidRPr="0087332F">
              <w:rPr>
                <w:rFonts w:ascii="GHEA Grapalat" w:hAnsi="GHEA Grapalat"/>
                <w:sz w:val="18"/>
                <w:szCs w:val="18"/>
              </w:rPr>
              <w:t>միս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38F32A12" w14:textId="3151818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63A1C60F" w14:textId="6F87DF72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0381F44" w14:textId="226FA06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14144A2C" w14:textId="2B90DE96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696E44FC" w14:textId="75B829E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465970EE" w14:textId="50FB1CA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04E3E30" w14:textId="4C87C0A2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507C23B1" w14:textId="77777777" w:rsidTr="00BB7BAA">
        <w:trPr>
          <w:trHeight w:val="374"/>
        </w:trPr>
        <w:tc>
          <w:tcPr>
            <w:tcW w:w="993" w:type="dxa"/>
            <w:tcBorders>
              <w:bottom w:val="single" w:sz="4" w:space="0" w:color="auto"/>
            </w:tcBorders>
          </w:tcPr>
          <w:p w14:paraId="2F5C63AE" w14:textId="4D192F53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0668CCC0" w14:textId="48CAAA5D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 xml:space="preserve">Հավիմսեղիքպաղեցրած,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87332F">
              <w:rPr>
                <w:rFonts w:ascii="GHEA Grapalat" w:hAnsi="GHEA Grapalat"/>
                <w:sz w:val="18"/>
                <w:szCs w:val="18"/>
              </w:rPr>
              <w:t>Հավիկրծքամիս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7D83A09D" w14:textId="5992BE8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3DB59016" w14:textId="2D592464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796568F1" w14:textId="7235940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4277D44C" w14:textId="7BE3D066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0A182D12" w14:textId="18758CC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5C85CDA0" w14:textId="0EF5F20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2E54E9" w14:textId="0C51BA1A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568F03AE" w14:textId="77777777" w:rsidTr="00BB7BAA">
        <w:trPr>
          <w:trHeight w:val="196"/>
        </w:trPr>
        <w:tc>
          <w:tcPr>
            <w:tcW w:w="993" w:type="dxa"/>
            <w:tcBorders>
              <w:bottom w:val="single" w:sz="4" w:space="0" w:color="auto"/>
            </w:tcBorders>
          </w:tcPr>
          <w:p w14:paraId="45722E38" w14:textId="63CE63AC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863E9EB" w14:textId="0A31EC7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 w:cs="Arial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Շաքարավազ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սպիտակ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3C11B277" w14:textId="356F81B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0DF84DC2" w14:textId="5CD2E1CD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09CBCCBE" w14:textId="0FE15DEE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6A7A5084" w14:textId="4C1A9C50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716FBA55" w14:textId="5AAB7C07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664C3BAC" w14:textId="365D3197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9A2BCD" w14:textId="304445E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16F41518" w14:textId="77777777" w:rsidTr="00BB7BAA">
        <w:trPr>
          <w:trHeight w:val="256"/>
        </w:trPr>
        <w:tc>
          <w:tcPr>
            <w:tcW w:w="993" w:type="dxa"/>
            <w:tcBorders>
              <w:bottom w:val="single" w:sz="4" w:space="0" w:color="auto"/>
            </w:tcBorders>
          </w:tcPr>
          <w:p w14:paraId="478D0A7E" w14:textId="4D37DA7F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08D86D47" w14:textId="2DE8EE07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Ոսպ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71E4E6AD" w14:textId="70BB309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7572694A" w14:textId="62C9DBE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413E3232" w14:textId="68A11A89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0A187AD0" w14:textId="6BC7B812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682C3E73" w14:textId="515C4A2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0464A729" w14:textId="463A4C7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6D7A28" w14:textId="4593544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1F721B0F" w14:textId="77777777" w:rsidTr="00BB7BAA">
        <w:trPr>
          <w:trHeight w:val="186"/>
        </w:trPr>
        <w:tc>
          <w:tcPr>
            <w:tcW w:w="993" w:type="dxa"/>
            <w:tcBorders>
              <w:bottom w:val="single" w:sz="4" w:space="0" w:color="auto"/>
            </w:tcBorders>
          </w:tcPr>
          <w:p w14:paraId="2CD9F4EA" w14:textId="3449ABDF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0957B84" w14:textId="5C004F5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Ոլոռ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1B04DDF" w14:textId="5E67E8A9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23A83277" w14:textId="1560614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06A4B987" w14:textId="6A031AB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786E2FA7" w14:textId="1F0D2B7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627220A" w14:textId="056F7B2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1651A397" w14:textId="40142D3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FD960C" w14:textId="61174429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70DDC7DA" w14:textId="77777777" w:rsidTr="00BB7BAA">
        <w:trPr>
          <w:trHeight w:val="306"/>
        </w:trPr>
        <w:tc>
          <w:tcPr>
            <w:tcW w:w="993" w:type="dxa"/>
            <w:tcBorders>
              <w:bottom w:val="single" w:sz="4" w:space="0" w:color="auto"/>
            </w:tcBorders>
          </w:tcPr>
          <w:p w14:paraId="492C3A33" w14:textId="31DD6693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0C19CE1" w14:textId="12F067C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Հնդկաձավար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5EAC4239" w14:textId="143105E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1175606C" w14:textId="4CE9C4B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F00CF4C" w14:textId="404C7DB4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3D1D7C10" w14:textId="4410ED3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2F2D4968" w14:textId="1F60DA30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7765DB37" w14:textId="549EC70A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997D547" w14:textId="6A46A4EB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600E8F0" w14:textId="77777777" w:rsidTr="00BB7BAA">
        <w:trPr>
          <w:trHeight w:val="268"/>
        </w:trPr>
        <w:tc>
          <w:tcPr>
            <w:tcW w:w="993" w:type="dxa"/>
            <w:tcBorders>
              <w:bottom w:val="single" w:sz="4" w:space="0" w:color="auto"/>
            </w:tcBorders>
          </w:tcPr>
          <w:p w14:paraId="630AA783" w14:textId="2BCB05A1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2AC94454" w14:textId="26A3C962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Հաճարաձավար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064F0809" w14:textId="67F6787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20F3F99E" w14:textId="3B2F14B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4ABBECA7" w14:textId="18815D4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26729CBC" w14:textId="6BEC6356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15F39883" w14:textId="321EBF93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3D2EA69E" w14:textId="3331C6DB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BACABF" w14:textId="17A68039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4904B71B" w14:textId="77777777" w:rsidTr="00BB7BAA">
        <w:trPr>
          <w:trHeight w:val="272"/>
        </w:trPr>
        <w:tc>
          <w:tcPr>
            <w:tcW w:w="993" w:type="dxa"/>
            <w:tcBorders>
              <w:bottom w:val="single" w:sz="4" w:space="0" w:color="auto"/>
            </w:tcBorders>
          </w:tcPr>
          <w:p w14:paraId="7CBFDC8A" w14:textId="2862E482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11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677CA593" w14:textId="74716A8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Բրինձ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33E8D397" w14:textId="3BC589C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060A23DF" w14:textId="12CEC30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4E0ED796" w14:textId="6D90C3F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2A716A76" w14:textId="64EEB260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C0E09F5" w14:textId="2F5DB214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21A0D4B9" w14:textId="6991DB2E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0D7315" w14:textId="1B9250B3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28406CA2" w14:textId="77777777" w:rsidTr="00BB7BAA">
        <w:trPr>
          <w:trHeight w:val="262"/>
        </w:trPr>
        <w:tc>
          <w:tcPr>
            <w:tcW w:w="993" w:type="dxa"/>
            <w:tcBorders>
              <w:bottom w:val="single" w:sz="4" w:space="0" w:color="auto"/>
            </w:tcBorders>
          </w:tcPr>
          <w:p w14:paraId="3DEA019D" w14:textId="14881852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554CB94D" w14:textId="3E1174A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Ցորենաձավար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7B6DB3EF" w14:textId="40486AE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3A9CC66B" w14:textId="7697721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2B74D49C" w14:textId="5A51948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3C0D2111" w14:textId="4918C600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EBA4C16" w14:textId="75C6EBA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2C05C9B3" w14:textId="572EA67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517AC78" w14:textId="33B4E8FD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04EC0DD" w14:textId="77777777" w:rsidTr="00BB7BAA">
        <w:trPr>
          <w:trHeight w:val="266"/>
        </w:trPr>
        <w:tc>
          <w:tcPr>
            <w:tcW w:w="993" w:type="dxa"/>
            <w:tcBorders>
              <w:bottom w:val="single" w:sz="4" w:space="0" w:color="auto"/>
            </w:tcBorders>
          </w:tcPr>
          <w:p w14:paraId="3338B712" w14:textId="657E492B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13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21D4098E" w14:textId="3EB5AF0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Վարսակի փաթիլներ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5E7F4228" w14:textId="07CE4B97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5319F3DD" w14:textId="77F59F5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25AD3E60" w14:textId="649AC517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023EC198" w14:textId="416720F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C959A18" w14:textId="72BC30FD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52455533" w14:textId="3E5B0FDF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E26523" w14:textId="467CAF4F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554800FF" w14:textId="77777777" w:rsidTr="00BB7BAA">
        <w:trPr>
          <w:trHeight w:val="256"/>
        </w:trPr>
        <w:tc>
          <w:tcPr>
            <w:tcW w:w="993" w:type="dxa"/>
            <w:tcBorders>
              <w:bottom w:val="single" w:sz="4" w:space="0" w:color="auto"/>
            </w:tcBorders>
          </w:tcPr>
          <w:p w14:paraId="71485ECC" w14:textId="32F59D87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14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0069B23F" w14:textId="69864A9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Մակարոն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71E7D15B" w14:textId="18127D5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65579249" w14:textId="61C1D564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6B93D6E7" w14:textId="17B37389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21A85AB3" w14:textId="655209D2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2AC4564" w14:textId="5E0B3879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35EEE84B" w14:textId="385E469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9524C5B" w14:textId="13C7B18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7A04F45F" w14:textId="77777777" w:rsidTr="00BB7BAA">
        <w:trPr>
          <w:trHeight w:val="260"/>
        </w:trPr>
        <w:tc>
          <w:tcPr>
            <w:tcW w:w="993" w:type="dxa"/>
            <w:tcBorders>
              <w:bottom w:val="single" w:sz="4" w:space="0" w:color="auto"/>
            </w:tcBorders>
          </w:tcPr>
          <w:p w14:paraId="18F55AF9" w14:textId="5B0E8BB6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15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17AFC24C" w14:textId="68684458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Սպիտակաձավար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CBDAE28" w14:textId="6F84B817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23CF187D" w14:textId="608FAE5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AEB32B9" w14:textId="4D1275E4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0C05CFB5" w14:textId="66C6D7B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5FE06D4" w14:textId="7936C3D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0D58D613" w14:textId="6EF16BBD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194F53" w14:textId="3EBF359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2F63DF25" w14:textId="77777777" w:rsidTr="00BB7BAA">
        <w:trPr>
          <w:trHeight w:val="264"/>
        </w:trPr>
        <w:tc>
          <w:tcPr>
            <w:tcW w:w="993" w:type="dxa"/>
            <w:tcBorders>
              <w:bottom w:val="single" w:sz="4" w:space="0" w:color="auto"/>
            </w:tcBorders>
          </w:tcPr>
          <w:p w14:paraId="58C1CA53" w14:textId="5E35057E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16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1D7BC180" w14:textId="055E0DF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Բարձր տեսակի ցորենի ալյուր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2FBAFBD4" w14:textId="34E3186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335BD3ED" w14:textId="5A0522A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64DDF1C1" w14:textId="63F12B7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31905DF8" w14:textId="75BA4446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0A71B94E" w14:textId="57116B90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47DEA061" w14:textId="4878769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BB882C" w14:textId="50696AC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48193879" w14:textId="77777777" w:rsidTr="00BB7BAA">
        <w:trPr>
          <w:trHeight w:val="126"/>
        </w:trPr>
        <w:tc>
          <w:tcPr>
            <w:tcW w:w="993" w:type="dxa"/>
            <w:tcBorders>
              <w:bottom w:val="single" w:sz="4" w:space="0" w:color="auto"/>
            </w:tcBorders>
          </w:tcPr>
          <w:p w14:paraId="1F32DA18" w14:textId="04D2FCC9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17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7CE58CF4" w14:textId="2882ADE8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Մածուն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0D5D5C5D" w14:textId="23FB60E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51AD08AB" w14:textId="01D3A91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76325A64" w14:textId="12DA725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04C2991B" w14:textId="1EB4A558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82500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8784E24" w14:textId="2104BDC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82500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7A5A90CB" w14:textId="7732F0F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 xml:space="preserve">Կցված է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F71B427" w14:textId="78524FC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Կցված է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հավելված 2</w:t>
            </w:r>
          </w:p>
        </w:tc>
      </w:tr>
      <w:tr w:rsidR="0087332F" w:rsidRPr="00017D8C" w14:paraId="646500D7" w14:textId="77777777" w:rsidTr="00BB7BAA">
        <w:trPr>
          <w:trHeight w:val="172"/>
        </w:trPr>
        <w:tc>
          <w:tcPr>
            <w:tcW w:w="993" w:type="dxa"/>
            <w:tcBorders>
              <w:bottom w:val="single" w:sz="4" w:space="0" w:color="auto"/>
            </w:tcBorders>
          </w:tcPr>
          <w:p w14:paraId="35053B22" w14:textId="6737982D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18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24BA458B" w14:textId="65A4C2B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Կաթ՝ պաստերիզացված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190AB632" w14:textId="60C2A80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4AFC67B1" w14:textId="3C978FD7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022CEBC" w14:textId="02A4C59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6261EF8A" w14:textId="5F9BCE0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82500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622F7AE4" w14:textId="59F26D4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82500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528A5D09" w14:textId="08CB5372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2004CD" w14:textId="7B4D0145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6F28DFFA" w14:textId="77777777" w:rsidTr="00BB7BAA">
        <w:trPr>
          <w:trHeight w:val="121"/>
        </w:trPr>
        <w:tc>
          <w:tcPr>
            <w:tcW w:w="993" w:type="dxa"/>
            <w:tcBorders>
              <w:bottom w:val="single" w:sz="4" w:space="0" w:color="auto"/>
            </w:tcBorders>
          </w:tcPr>
          <w:p w14:paraId="73E9A85B" w14:textId="5B5DC80B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19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65EC9FF2" w14:textId="3F06554D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Պանիր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Չանախ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1C0EE8A" w14:textId="015BAEA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218C05FE" w14:textId="5485DFA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13CE9D4B" w14:textId="62F5A79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78750CAD" w14:textId="7A583D29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44000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D743F29" w14:textId="50DA3776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44000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2FA7DA8B" w14:textId="5436B17F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77C762" w14:textId="514431A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F4584DD" w14:textId="77777777" w:rsidTr="00BB7BAA">
        <w:trPr>
          <w:trHeight w:val="166"/>
        </w:trPr>
        <w:tc>
          <w:tcPr>
            <w:tcW w:w="993" w:type="dxa"/>
            <w:tcBorders>
              <w:bottom w:val="single" w:sz="4" w:space="0" w:color="auto"/>
            </w:tcBorders>
          </w:tcPr>
          <w:p w14:paraId="4350F544" w14:textId="48D4200F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13DE0553" w14:textId="5B091A8D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Թթվասեր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77F0FE7" w14:textId="01225CB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7091E715" w14:textId="06C283F2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285B0C7D" w14:textId="5FFEB99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47FAD4A0" w14:textId="7E5E37A3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7CBBE752" w14:textId="1CE0E29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4FA635E4" w14:textId="403279D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6E4478" w14:textId="6B78E539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027D876" w14:textId="77777777" w:rsidTr="00BB7BAA">
        <w:trPr>
          <w:trHeight w:val="213"/>
        </w:trPr>
        <w:tc>
          <w:tcPr>
            <w:tcW w:w="993" w:type="dxa"/>
            <w:tcBorders>
              <w:bottom w:val="single" w:sz="4" w:space="0" w:color="auto"/>
            </w:tcBorders>
          </w:tcPr>
          <w:p w14:paraId="0EB2541B" w14:textId="57D5F949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21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6A515A96" w14:textId="07311AB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Կաթնաշոռդասական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E0D10F8" w14:textId="7149FDE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6650EA2F" w14:textId="647E60D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49350316" w14:textId="452D5A5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11C4400E" w14:textId="563DF99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0DA237E" w14:textId="24744F43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3B905A69" w14:textId="17FEBDC9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E94C7B" w14:textId="22C3881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677F8" w14:paraId="189A9448" w14:textId="77777777" w:rsidTr="00BB7BAA">
        <w:trPr>
          <w:trHeight w:val="272"/>
        </w:trPr>
        <w:tc>
          <w:tcPr>
            <w:tcW w:w="993" w:type="dxa"/>
            <w:tcBorders>
              <w:bottom w:val="single" w:sz="4" w:space="0" w:color="auto"/>
            </w:tcBorders>
          </w:tcPr>
          <w:p w14:paraId="345734F7" w14:textId="341D00BD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22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1097ABB2" w14:textId="2E45729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Թխվածքաբլիթներ   /Վաֆլի</w:t>
            </w:r>
            <w:r w:rsidRPr="008733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յուղ</w:t>
            </w:r>
            <w:r w:rsidRPr="008733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պարունակող</w:t>
            </w:r>
            <w:r w:rsidRPr="008733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միջուկով/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25A2757A" w14:textId="7D1E31A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64818A6E" w14:textId="7EDF2634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8A8983E" w14:textId="25321D5D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56E56D25" w14:textId="25355B8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A99107D" w14:textId="4407723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1D1A6268" w14:textId="42487315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3DDED7" w14:textId="7073C438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448228A" w14:textId="77777777" w:rsidTr="00BB7BAA">
        <w:trPr>
          <w:trHeight w:val="236"/>
        </w:trPr>
        <w:tc>
          <w:tcPr>
            <w:tcW w:w="993" w:type="dxa"/>
            <w:tcBorders>
              <w:bottom w:val="single" w:sz="4" w:space="0" w:color="auto"/>
            </w:tcBorders>
          </w:tcPr>
          <w:p w14:paraId="4D3DB35F" w14:textId="671A766C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23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53172E35" w14:textId="7871F083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Թխվածքաբլիթ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 xml:space="preserve"> /պեչենի  չոր 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3B549A45" w14:textId="0BD04478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37AF1BF0" w14:textId="3DFD3FB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3CF9BFB" w14:textId="407843D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5E9FC532" w14:textId="02D68CD1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25D0746" w14:textId="22D38BF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35ECE8CA" w14:textId="243B7F2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AB577C" w14:textId="19899060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6772A2FD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417EC6C0" w14:textId="22DF0B07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24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379B86B2" w14:textId="0DFB85A3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Բուլկիներ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648B376C" w14:textId="47E59B57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4BDA257E" w14:textId="252DC28E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0ADD24E6" w14:textId="0B8D508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60DD4207" w14:textId="138EA1C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233AE268" w14:textId="4B7E1018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250C7DC9" w14:textId="4D7475D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423EDD" w14:textId="07DA619A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44E36DCE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7A2D4844" w14:textId="33E1F821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363A3F6E" w14:textId="61248411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Թխվածքաբլիթներ /կեքս/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73A039FF" w14:textId="0A8399B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64DDE013" w14:textId="3D90A1C8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2EEA1D3C" w14:textId="0839E87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66704296" w14:textId="22D1FAD1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7BB772BE" w14:textId="2C13D41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47B9E5B3" w14:textId="599DAE40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ADD57A" w14:textId="1132B28E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6117FD8D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1EA1EAE8" w14:textId="29D69564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26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4BD7BDB" w14:textId="7144ED79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Համեմունքներ՝ Վանիլին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34455587" w14:textId="75AD56A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62EEF522" w14:textId="0EAD8AB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043EF212" w14:textId="278ADBE8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7DD95269" w14:textId="6A5AA1A2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153B76FD" w14:textId="6DAA1B31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255090AB" w14:textId="60F8BB3D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ECAB1E9" w14:textId="41340234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1719BE49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032BD1F5" w14:textId="0642005E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27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322693D" w14:textId="3977065D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Պտղաշաքարի հիման վրա ստեղծված արտադրանք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1A2C1CB6" w14:textId="15E21598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29562A8A" w14:textId="5F24821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69AAC15A" w14:textId="0136538F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56C89600" w14:textId="05ED4402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14400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682F64F3" w14:textId="4C10625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14400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7D40AE24" w14:textId="03456614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65A28D" w14:textId="1869B0EF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5F6857E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66068B69" w14:textId="7ACD0C19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28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241F2A44" w14:textId="64F68E0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Հալվա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5AA5347D" w14:textId="1D63224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0EDB8BAF" w14:textId="21DDC26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178A7E1C" w14:textId="03518F89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3714C13A" w14:textId="6ADEC579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245ABBB" w14:textId="31F411B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35DA00B9" w14:textId="24D2EF90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5A803E" w14:textId="4B3D2AE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19B10C25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1865BD74" w14:textId="2DA68E2A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29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1221CD15" w14:textId="4EFC865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 xml:space="preserve">Կոնֆետ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շ</w:t>
            </w:r>
            <w:r w:rsidRPr="0087332F">
              <w:rPr>
                <w:rFonts w:ascii="GHEA Grapalat" w:hAnsi="GHEA Grapalat"/>
                <w:sz w:val="18"/>
                <w:szCs w:val="18"/>
              </w:rPr>
              <w:t>ոկոլադապատ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35C54C1D" w14:textId="7F2741F4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6D05B1D3" w14:textId="27F71D7F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0E83DBD3" w14:textId="64AB6979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7394DDFA" w14:textId="702F78F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114C618" w14:textId="1D1335B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05004D61" w14:textId="04A38D4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7A540BA" w14:textId="116EA5F9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02E27DFE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47591C35" w14:textId="68F1F0B5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09BFEA9" w14:textId="651B115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Կոնֆետ, կ</w:t>
            </w:r>
            <w:r w:rsidRPr="0087332F">
              <w:rPr>
                <w:rFonts w:ascii="GHEA Grapalat" w:hAnsi="GHEA Grapalat"/>
                <w:sz w:val="18"/>
                <w:szCs w:val="18"/>
              </w:rPr>
              <w:t xml:space="preserve">արամել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87332F">
              <w:rPr>
                <w:rFonts w:ascii="GHEA Grapalat" w:hAnsi="GHEA Grapalat"/>
                <w:sz w:val="18"/>
                <w:szCs w:val="18"/>
              </w:rPr>
              <w:t>մրգային միջուկով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3B857854" w14:textId="201A1C0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0A660DAE" w14:textId="2196B8C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0827738D" w14:textId="7F41675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6C88A98F" w14:textId="2A6A548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1DDBBC6" w14:textId="227C5D0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42797944" w14:textId="5CE1ED24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2DF37A" w14:textId="625353F2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08250F22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258F7540" w14:textId="0078E7B5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31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0B91D8B1" w14:textId="02D809D7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Խտացրած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կաթ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7532B9DE" w14:textId="24B167FF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36116300" w14:textId="501779E4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40FB976" w14:textId="48682C4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7A4AC220" w14:textId="6688E80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210632CC" w14:textId="6A4EF904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05D7889D" w14:textId="31C84AE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8A0B3F8" w14:textId="6BEE272E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F61256A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0FACCBE4" w14:textId="5C381087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32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7316A82A" w14:textId="1838832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 w:cs="Arial"/>
                <w:sz w:val="18"/>
                <w:szCs w:val="18"/>
              </w:rPr>
              <w:t>Շոկոլադ /շոկոլադե արտադրանք/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73E5841" w14:textId="44EF715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3DCC9F56" w14:textId="767005F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6E098B65" w14:textId="77D20B2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7F3583C5" w14:textId="562AB26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27500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430D13ED" w14:textId="7D1C7D4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27500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67C25292" w14:textId="2A61F072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E6A553" w14:textId="0A520C13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65986252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44035166" w14:textId="1DB164BD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33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E569045" w14:textId="5A472C01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Ծիրանիջ</w:t>
            </w:r>
            <w:r w:rsidRPr="0087332F">
              <w:rPr>
                <w:rFonts w:ascii="GHEA Grapalat" w:hAnsi="GHEA Grapalat"/>
                <w:sz w:val="18"/>
                <w:szCs w:val="18"/>
              </w:rPr>
              <w:t>եմ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69E97537" w14:textId="30DCBA74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3C42AA21" w14:textId="313F478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64858416" w14:textId="2EAD44BE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7129207F" w14:textId="4BE53BA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1D0A68A" w14:textId="2802654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4C91E675" w14:textId="08A5F365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42E6AE" w14:textId="61772FE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1661697D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07117D4F" w14:textId="742F346B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34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500FB6B" w14:textId="20AC2BB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Արևածաղկի ձեթ ռաֆինացված,զտած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51BA08CB" w14:textId="1EE9BA6D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68F0342D" w14:textId="2BE2787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620E99C8" w14:textId="6802C4CF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652E7C06" w14:textId="2076ADF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4358E160" w14:textId="07D93FC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43CAE8A1" w14:textId="34756BF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4B50A3" w14:textId="17BB9B4E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55E1076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11CE731B" w14:textId="269FBF32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35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38227B1F" w14:textId="56BE85B4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 xml:space="preserve">Ձու 02  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կարգ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1DDA2377" w14:textId="07A1A99D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548F3F7B" w14:textId="0DC5D74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168334D1" w14:textId="71E36B2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428DF551" w14:textId="23959A29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B08F187" w14:textId="04A4D694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01269E5D" w14:textId="1341B822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9612DA" w14:textId="5B41BE0D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0B9E842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5DF26EF1" w14:textId="37E30A36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36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38970B10" w14:textId="60F7397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Տոմատի մածուկ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159033CA" w14:textId="5FF4A07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581F9117" w14:textId="2E17661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4E0E0ED9" w14:textId="77ADC1B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0C5C7F77" w14:textId="0AA09CD8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8500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392A988" w14:textId="22BD7FC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8500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3C7EB42D" w14:textId="0424E06D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D30028" w14:textId="15C27810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E55BA98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37FBBB0D" w14:textId="04557379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37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F43B20C" w14:textId="4E01CE6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Աղ կերակրի , մանր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73124568" w14:textId="46BD949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1EFD98D3" w14:textId="5E5EDE52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01DC9BD1" w14:textId="2B0BF78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07524725" w14:textId="7C53C7F3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3750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7A7FFBFB" w14:textId="497BD4B7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3750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1AF2BD18" w14:textId="6084B5B5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D4D0214" w14:textId="5E3BCDE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45E63278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051E0F67" w14:textId="50A2BA61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38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6D41A09B" w14:textId="164E2502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Թեյ սև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09BB5160" w14:textId="71F9E24E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722D751D" w14:textId="72ACF93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4F2BDF0" w14:textId="5EA813E8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7F6D894F" w14:textId="4397D4D0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283995D6" w14:textId="3B830CF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4435E937" w14:textId="3757C98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40BED7" w14:textId="3DDAFE02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6A35CA77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5C7294A2" w14:textId="3D3B1867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39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32BD02D0" w14:textId="2FA44518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Կակաո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1821B7FD" w14:textId="1A6BC3C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609C10E4" w14:textId="2D39B05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E40EC91" w14:textId="25258187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7BC06C89" w14:textId="561642A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2010B942" w14:textId="671B26DE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3C9FEB9F" w14:textId="154F74E3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1F1A03" w14:textId="2443D9FF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DE64A9C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1A567816" w14:textId="4561FADA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40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024991C7" w14:textId="09326ACD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Կարտոֆիլ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5B6A3218" w14:textId="33432D8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1410A268" w14:textId="125B96B9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D333889" w14:textId="7398F94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110CC7EC" w14:textId="7685A5C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25E6EA5" w14:textId="306D9E26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6BC77579" w14:textId="5A0EC195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F29260" w14:textId="032568F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2D89C5E7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6FAB628A" w14:textId="131C7734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41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1CF045F1" w14:textId="074C8019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Կաղամբմաքրած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8B7E121" w14:textId="33361AF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 w:cs="Arial"/>
                <w:sz w:val="18"/>
                <w:szCs w:val="18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514479C4" w14:textId="6B37453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4B0038AE" w14:textId="076BE63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628B5B4D" w14:textId="45E28B30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62500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173A8EFD" w14:textId="0358855D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62500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3C8C369C" w14:textId="4D37AA09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17C913" w14:textId="6B82F5D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0D8653D1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4D810D17" w14:textId="48F9ADE4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42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6AE01753" w14:textId="05B2FF11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Գազար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31EBC18A" w14:textId="59C0346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 w:cs="Arial"/>
                <w:sz w:val="18"/>
                <w:szCs w:val="18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3C6CA4AC" w14:textId="1DB7F5A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2EF636A6" w14:textId="0BBBF4E9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369B41D1" w14:textId="3E185604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7D38BBA6" w14:textId="1E8D75A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0483CF83" w14:textId="1A1EDA8E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BC7FF9" w14:textId="2CB34723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4BCD841D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78F43D63" w14:textId="2A8BEFAC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43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4CE401DD" w14:textId="126702E6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Բազուկ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622861B6" w14:textId="45D2C85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42396892" w14:textId="19675B1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2F6D80A2" w14:textId="147F7A4E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16EC874B" w14:textId="5252A8A6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0B0F03D1" w14:textId="621E28D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5A122BE9" w14:textId="74BCE37A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2B7253" w14:textId="0D6FB064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58502AD8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6C5063E5" w14:textId="3AC31961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44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63154924" w14:textId="776C06E8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Սոխ գլուխ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2A3DB25" w14:textId="425D208D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231AF7F4" w14:textId="18E1275E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5CA7197D" w14:textId="4DF991B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1189C60D" w14:textId="1236F848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6D7F9AF1" w14:textId="7EB6D3F3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5367EE8F" w14:textId="10CEA38E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37CA13" w14:textId="62652D0A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2CBF8571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5DE949A8" w14:textId="56D73A44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45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59BB9AC8" w14:textId="0D43F9AA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Կանաչի, խառը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0D2DC1F3" w14:textId="09B6A4B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2F765235" w14:textId="486B19C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693C874E" w14:textId="76278C3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521FA330" w14:textId="593A1C7F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22C438D6" w14:textId="359773A4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5CC53FC2" w14:textId="5E7DCA26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2BE366" w14:textId="1AC0F4C4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29F155A3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6F65BA37" w14:textId="3AFE38D2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46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2CA5C984" w14:textId="037F41D8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Ծաղկակաղամբ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6F309867" w14:textId="3EDA55CD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3653A440" w14:textId="42A5E31D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41D0F667" w14:textId="6B417082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0889AE61" w14:textId="0D1C831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24F3745D" w14:textId="32D40B29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2AC3E54F" w14:textId="777AB853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840D327" w14:textId="39FE400A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6F56E93A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71D5F7F4" w14:textId="56E7CA0E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47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38964C55" w14:textId="59FAC2B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Բանան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78FB1E56" w14:textId="591A785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54C7B1B1" w14:textId="25E4CD5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0BF8B53C" w14:textId="5D0F1A5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5F4D81C8" w14:textId="00287123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63000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3B78BE55" w14:textId="6CA6C3B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63000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222A9334" w14:textId="69EB8B15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5E00F0" w14:textId="0C43A177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1902D4F8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6AB9184A" w14:textId="3D58AF5A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48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59E5B6BB" w14:textId="1638A209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Մանդարին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5CA01AB2" w14:textId="67872D1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052CF4B0" w14:textId="61287B52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28B3A522" w14:textId="08A3F33E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0ED2CEBD" w14:textId="650BE877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27500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4851E3C7" w14:textId="7B80E57D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27500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089C2F33" w14:textId="1995F6E0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CB6C33" w14:textId="292C9C09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5BE170B2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23539D63" w14:textId="0FE0CEBD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49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59C9B4E8" w14:textId="257BDACB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Խնձոր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2A2E0F3C" w14:textId="47D8DD5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440B3A4D" w14:textId="2257966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7DC87D14" w14:textId="578B2F67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0F7351B1" w14:textId="3C011D03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611BCA8" w14:textId="25FA48A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017F4C35" w14:textId="2F6AC2A3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9B3232" w14:textId="2DB9B7FD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BC38F82" w14:textId="77777777" w:rsidTr="00BB7BAA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6EC5100E" w14:textId="347759BA" w:rsidR="0087332F" w:rsidRPr="0087332F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50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14:paraId="1905CBEB" w14:textId="67164C0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Դեղձ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0E6CC054" w14:textId="65B0F9BF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</w:tcPr>
          <w:p w14:paraId="7D1B14B4" w14:textId="29C89BF4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14:paraId="12F63474" w14:textId="361442D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0A4711BF" w14:textId="7B847265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63808A6D" w14:textId="5B14676C" w:rsidR="0087332F" w:rsidRPr="0087332F" w:rsidRDefault="0087332F" w:rsidP="0087332F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</w:tcPr>
          <w:p w14:paraId="554B60B9" w14:textId="48D43768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CA6CFA" w14:textId="105E6A19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4F06B492" w14:textId="77777777" w:rsidTr="00BB7BAA">
        <w:trPr>
          <w:trHeight w:val="208"/>
        </w:trPr>
        <w:tc>
          <w:tcPr>
            <w:tcW w:w="993" w:type="dxa"/>
            <w:tcBorders>
              <w:top w:val="single" w:sz="4" w:space="0" w:color="auto"/>
            </w:tcBorders>
          </w:tcPr>
          <w:p w14:paraId="0C621464" w14:textId="1C7F495F" w:rsidR="0087332F" w:rsidRPr="0087332F" w:rsidRDefault="0087332F" w:rsidP="0087332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51</w:t>
            </w:r>
          </w:p>
        </w:tc>
        <w:tc>
          <w:tcPr>
            <w:tcW w:w="266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29B50903" w14:textId="11E277BF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Նարինջ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12772E9" w14:textId="1E6F170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 w:cs="Arial"/>
                <w:sz w:val="18"/>
                <w:szCs w:val="18"/>
              </w:rPr>
              <w:t>կգ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կգ  կգ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1701EAE" w14:textId="5EC280B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45559802" w14:textId="2B37C71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FB5514D" w14:textId="73055A1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69FCF4B3" w14:textId="34040068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28446F70" w14:textId="11190858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6473F18E" w14:textId="0861C17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2D3D7AE5" w14:textId="77777777" w:rsidTr="00BB7BAA">
        <w:trPr>
          <w:trHeight w:val="208"/>
        </w:trPr>
        <w:tc>
          <w:tcPr>
            <w:tcW w:w="993" w:type="dxa"/>
            <w:tcBorders>
              <w:top w:val="single" w:sz="4" w:space="0" w:color="auto"/>
            </w:tcBorders>
          </w:tcPr>
          <w:p w14:paraId="7E9138F2" w14:textId="44985095" w:rsidR="0087332F" w:rsidRPr="0087332F" w:rsidRDefault="0087332F" w:rsidP="0087332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52</w:t>
            </w:r>
          </w:p>
        </w:tc>
        <w:tc>
          <w:tcPr>
            <w:tcW w:w="266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24429F31" w14:textId="1CDAEFA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Տաքդեղ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AE1D745" w14:textId="07445F32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 w:cs="Arial"/>
                <w:sz w:val="18"/>
                <w:szCs w:val="18"/>
              </w:rPr>
              <w:t xml:space="preserve">Կգ     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350C3BF2" w14:textId="119D612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31649080" w14:textId="4B637BF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A085351" w14:textId="32C27BB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C713BF2" w14:textId="7603305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0F156D96" w14:textId="2948574A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4419CF96" w14:textId="57496FE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34A5FFB8" w14:textId="77777777" w:rsidTr="00BB7BAA">
        <w:trPr>
          <w:trHeight w:val="208"/>
        </w:trPr>
        <w:tc>
          <w:tcPr>
            <w:tcW w:w="993" w:type="dxa"/>
            <w:tcBorders>
              <w:top w:val="single" w:sz="4" w:space="0" w:color="auto"/>
            </w:tcBorders>
          </w:tcPr>
          <w:p w14:paraId="110982BE" w14:textId="2B968410" w:rsidR="0087332F" w:rsidRPr="0087332F" w:rsidRDefault="0087332F" w:rsidP="0087332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53</w:t>
            </w:r>
          </w:p>
        </w:tc>
        <w:tc>
          <w:tcPr>
            <w:tcW w:w="266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34E974F6" w14:textId="0C56C3A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Խմորիչ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B38D535" w14:textId="7A236F22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 w:cs="Arial"/>
                <w:sz w:val="18"/>
                <w:szCs w:val="18"/>
              </w:rPr>
              <w:t xml:space="preserve">Կգ      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4E585C45" w14:textId="2548001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ED8B363" w14:textId="3281088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4A669B28" w14:textId="36921054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660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5D5B1E3A" w14:textId="3A1AAC32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660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0BA388F7" w14:textId="375799D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1BCA22CE" w14:textId="36B660B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4B964C2F" w14:textId="77777777" w:rsidTr="00BB7BAA">
        <w:trPr>
          <w:trHeight w:val="208"/>
        </w:trPr>
        <w:tc>
          <w:tcPr>
            <w:tcW w:w="993" w:type="dxa"/>
            <w:tcBorders>
              <w:top w:val="single" w:sz="4" w:space="0" w:color="auto"/>
            </w:tcBorders>
          </w:tcPr>
          <w:p w14:paraId="0481C4AF" w14:textId="07946061" w:rsidR="0087332F" w:rsidRPr="0087332F" w:rsidRDefault="0087332F" w:rsidP="0087332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54</w:t>
            </w:r>
          </w:p>
        </w:tc>
        <w:tc>
          <w:tcPr>
            <w:tcW w:w="266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016326F9" w14:textId="2B8D054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Պահածոյացված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 xml:space="preserve"> ոլոռ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53DAD72D" w14:textId="34F0F91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 w:cs="Arial"/>
                <w:sz w:val="18"/>
                <w:szCs w:val="18"/>
              </w:rPr>
              <w:t xml:space="preserve">Կգ      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D7DC673" w14:textId="64E7E84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D32D457" w14:textId="2ABC60A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1208C7AE" w14:textId="5885141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5E108EB" w14:textId="183A956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55200DBD" w14:textId="0DA842FE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49BBFAEE" w14:textId="0B1EB1D7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E34ED8" w14:paraId="6DB38F45" w14:textId="77777777" w:rsidTr="00BB7BAA">
        <w:trPr>
          <w:trHeight w:val="208"/>
        </w:trPr>
        <w:tc>
          <w:tcPr>
            <w:tcW w:w="993" w:type="dxa"/>
            <w:tcBorders>
              <w:top w:val="single" w:sz="4" w:space="0" w:color="auto"/>
            </w:tcBorders>
          </w:tcPr>
          <w:p w14:paraId="4E42328A" w14:textId="1C74343E" w:rsidR="0087332F" w:rsidRPr="0087332F" w:rsidRDefault="0087332F" w:rsidP="0087332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55</w:t>
            </w:r>
          </w:p>
        </w:tc>
        <w:tc>
          <w:tcPr>
            <w:tcW w:w="266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5C99A95B" w14:textId="151F268E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Լոբի հատիկավոր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E02DE01" w14:textId="39DB082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 w:cs="Arial"/>
                <w:sz w:val="18"/>
                <w:szCs w:val="18"/>
              </w:rPr>
              <w:t xml:space="preserve">Կգ      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կգ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1F0B8CF4" w14:textId="61DBA3E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192B3626" w14:textId="2DB4D309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9C90A8D" w14:textId="7EA1266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0A68649" w14:textId="7BB3BFE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2F7A67CD" w14:textId="339934F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05ECEFAE" w14:textId="17928403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41E3883A" w14:textId="77777777" w:rsidTr="00BB7BAA">
        <w:trPr>
          <w:trHeight w:val="208"/>
        </w:trPr>
        <w:tc>
          <w:tcPr>
            <w:tcW w:w="993" w:type="dxa"/>
            <w:tcBorders>
              <w:top w:val="single" w:sz="4" w:space="0" w:color="auto"/>
            </w:tcBorders>
          </w:tcPr>
          <w:p w14:paraId="765C2E6F" w14:textId="257B535C" w:rsidR="0087332F" w:rsidRPr="0087332F" w:rsidRDefault="0087332F" w:rsidP="0087332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7332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56</w:t>
            </w:r>
          </w:p>
        </w:tc>
        <w:tc>
          <w:tcPr>
            <w:tcW w:w="266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496E5587" w14:textId="736DD6F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Դափնետերև չորացրած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8D409F7" w14:textId="3F563A0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 w:cs="Arial"/>
                <w:sz w:val="18"/>
                <w:szCs w:val="18"/>
              </w:rPr>
              <w:t>կգ</w:t>
            </w: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կգ    կգ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698F0E1D" w14:textId="1ADD1F3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301D5005" w14:textId="5952E3F0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6F938F5A" w14:textId="5688ABC8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1220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AEF711A" w14:textId="378FBC58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1220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1ED29A3C" w14:textId="6ADF201C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1073B496" w14:textId="0CDFB4C8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240522F6" w14:textId="77777777" w:rsidTr="00BB7BAA">
        <w:trPr>
          <w:trHeight w:val="208"/>
        </w:trPr>
        <w:tc>
          <w:tcPr>
            <w:tcW w:w="993" w:type="dxa"/>
            <w:tcBorders>
              <w:top w:val="single" w:sz="4" w:space="0" w:color="auto"/>
            </w:tcBorders>
          </w:tcPr>
          <w:p w14:paraId="38866C9A" w14:textId="19C7706B" w:rsidR="0087332F" w:rsidRPr="0087332F" w:rsidRDefault="0087332F" w:rsidP="0087332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57</w:t>
            </w:r>
          </w:p>
        </w:tc>
        <w:tc>
          <w:tcPr>
            <w:tcW w:w="266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1801224B" w14:textId="57DD2EB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Չամիչ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E8D629F" w14:textId="77777777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110D63A1" w14:textId="30031B95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49B3C053" w14:textId="5BFF62C6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FE609C5" w14:textId="543301E7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7118756" w14:textId="20394DF1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4681ADA2" w14:textId="467BD0CF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77EEECF3" w14:textId="17066DB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7CF77294" w14:textId="77777777" w:rsidTr="00BB7BAA">
        <w:trPr>
          <w:trHeight w:val="208"/>
        </w:trPr>
        <w:tc>
          <w:tcPr>
            <w:tcW w:w="993" w:type="dxa"/>
            <w:tcBorders>
              <w:top w:val="single" w:sz="4" w:space="0" w:color="auto"/>
            </w:tcBorders>
          </w:tcPr>
          <w:p w14:paraId="4AC043F8" w14:textId="458B0F0E" w:rsidR="0087332F" w:rsidRPr="0087332F" w:rsidRDefault="0087332F" w:rsidP="0087332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58</w:t>
            </w:r>
          </w:p>
        </w:tc>
        <w:tc>
          <w:tcPr>
            <w:tcW w:w="266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4CFC602D" w14:textId="5B5683CA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Կերակրի սոդա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9028B72" w14:textId="77777777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41AC59DF" w14:textId="0245E91E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C00A877" w14:textId="6F7D380B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104B98A7" w14:textId="43DCEA7C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3F2BF3B8" w14:textId="516FE573" w:rsidR="0087332F" w:rsidRPr="0087332F" w:rsidRDefault="0087332F" w:rsidP="0087332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332F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1431A467" w14:textId="6CAAE6A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4F7CACA1" w14:textId="735EABB1" w:rsidR="0087332F" w:rsidRPr="0087332F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332F">
              <w:rPr>
                <w:rFonts w:ascii="GHEA Grapalat" w:hAnsi="GHEA Grapalat"/>
                <w:sz w:val="18"/>
                <w:szCs w:val="18"/>
                <w:lang w:val="hy-AM"/>
              </w:rPr>
              <w:t>Կցված է հավելված 2</w:t>
            </w:r>
          </w:p>
        </w:tc>
      </w:tr>
      <w:tr w:rsidR="0087332F" w:rsidRPr="00017D8C" w14:paraId="0B1D0E1E" w14:textId="77777777" w:rsidTr="00BB7BAA">
        <w:trPr>
          <w:trHeight w:val="208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28A6A24" w14:textId="77777777" w:rsidR="0087332F" w:rsidRPr="00E34ED8" w:rsidRDefault="0087332F" w:rsidP="0087332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66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7316C9FB" w14:textId="77777777" w:rsidR="0087332F" w:rsidRPr="00E34ED8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4C4F9965" w14:textId="77777777" w:rsidR="0087332F" w:rsidRPr="00853976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4BC913C" w14:textId="77777777" w:rsidR="0087332F" w:rsidRPr="00E34ED8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11C6098" w14:textId="77777777" w:rsidR="0087332F" w:rsidRPr="00E34ED8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68B29117" w14:textId="77777777" w:rsidR="0087332F" w:rsidRPr="00E34ED8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5751286" w14:textId="77777777" w:rsidR="0087332F" w:rsidRPr="00E34ED8" w:rsidRDefault="0087332F" w:rsidP="0087332F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17545920" w14:textId="77777777" w:rsidR="0087332F" w:rsidRPr="00E34ED8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19EBEE2E" w14:textId="77777777" w:rsidR="0087332F" w:rsidRPr="00E34ED8" w:rsidRDefault="0087332F" w:rsidP="0087332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7332F" w:rsidRPr="00017D8C" w14:paraId="67BAE47D" w14:textId="6FCB94D0" w:rsidTr="00BB7BAA">
        <w:trPr>
          <w:trHeight w:val="169"/>
        </w:trPr>
        <w:tc>
          <w:tcPr>
            <w:tcW w:w="10881" w:type="dxa"/>
            <w:gridSpan w:val="30"/>
            <w:shd w:val="clear" w:color="auto" w:fill="99CCFF"/>
            <w:vAlign w:val="center"/>
          </w:tcPr>
          <w:p w14:paraId="4F4A12AA" w14:textId="77777777" w:rsidR="0087332F" w:rsidRPr="00117EF1" w:rsidRDefault="0087332F" w:rsidP="0087332F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332F" w:rsidRPr="00BB7BAA" w14:paraId="5A7AEA3E" w14:textId="6DE791E0" w:rsidTr="00BB7BAA">
        <w:trPr>
          <w:trHeight w:val="137"/>
        </w:trPr>
        <w:tc>
          <w:tcPr>
            <w:tcW w:w="4876" w:type="dxa"/>
            <w:gridSpan w:val="14"/>
            <w:tcBorders>
              <w:bottom w:val="single" w:sz="8" w:space="0" w:color="auto"/>
            </w:tcBorders>
            <w:vAlign w:val="center"/>
          </w:tcPr>
          <w:p w14:paraId="07DC7C5C" w14:textId="77777777" w:rsidR="0087332F" w:rsidRPr="00117EF1" w:rsidRDefault="0087332F" w:rsidP="0087332F">
            <w:pPr>
              <w:widowControl w:val="0"/>
              <w:spacing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05" w:type="dxa"/>
            <w:gridSpan w:val="16"/>
            <w:tcBorders>
              <w:bottom w:val="single" w:sz="8" w:space="0" w:color="auto"/>
            </w:tcBorders>
            <w:vAlign w:val="center"/>
          </w:tcPr>
          <w:p w14:paraId="309B8CF2" w14:textId="57D9DE56" w:rsidR="0087332F" w:rsidRPr="002F4E71" w:rsidRDefault="0087332F" w:rsidP="0087332F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</w:t>
            </w:r>
            <w:r w:rsidRPr="003D18D6">
              <w:rPr>
                <w:rFonts w:ascii="GHEA Grapalat" w:hAnsi="GHEA Grapalat" w:cs="Arial"/>
                <w:sz w:val="16"/>
                <w:szCs w:val="16"/>
                <w:lang w:val="hy-AM"/>
              </w:rPr>
              <w:t>նման</w:t>
            </w:r>
            <w:r w:rsidRPr="003D18D6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Pr="003D18D6">
              <w:rPr>
                <w:rFonts w:ascii="GHEA Grapalat" w:hAnsi="GHEA Grapalat" w:cs="Arial"/>
                <w:sz w:val="16"/>
                <w:szCs w:val="16"/>
                <w:lang w:val="hy-AM"/>
              </w:rPr>
              <w:t>ընթացակարգը</w:t>
            </w:r>
            <w:r w:rsidRPr="003D18D6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Pr="003D18D6">
              <w:rPr>
                <w:rFonts w:ascii="GHEA Grapalat" w:hAnsi="GHEA Grapalat" w:cs="Arial"/>
                <w:sz w:val="16"/>
                <w:szCs w:val="16"/>
                <w:lang w:val="hy-AM"/>
              </w:rPr>
              <w:t>իրականացնել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«</w:t>
            </w:r>
            <w:r w:rsidRPr="003D18D6">
              <w:rPr>
                <w:rFonts w:ascii="GHEA Grapalat" w:hAnsi="GHEA Grapalat"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3D18D6">
              <w:rPr>
                <w:rFonts w:ascii="GHEA Grapalat" w:hAnsi="GHEA Grapalat"/>
                <w:sz w:val="16"/>
                <w:szCs w:val="16"/>
                <w:lang w:val="hy-AM"/>
              </w:rPr>
              <w:t>Հայաստանի Հանրապետության օրենքի 2</w:t>
            </w:r>
            <w:r w:rsidRPr="003D18D6">
              <w:rPr>
                <w:rFonts w:ascii="GHEA Grapalat" w:hAnsi="GHEA Grapalat"/>
                <w:sz w:val="16"/>
                <w:szCs w:val="16"/>
                <w:lang w:val="de-DE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3D18D6">
              <w:rPr>
                <w:rFonts w:ascii="GHEA Grapalat" w:hAnsi="GHEA Grapalat"/>
                <w:sz w:val="16"/>
                <w:szCs w:val="16"/>
                <w:lang w:val="hy-AM"/>
              </w:rPr>
              <w:t xml:space="preserve">րդ հոդվածի 1-ին մասով,  Հայաստանի Հանրապետության կառավարության 04 մայիս 2017 թվականի թիվ 526-ն որոշման </w:t>
            </w:r>
            <w:r w:rsidRPr="003D18D6">
              <w:rPr>
                <w:rFonts w:ascii="GHEA Grapalat" w:hAnsi="GHEA Grapalat"/>
                <w:sz w:val="16"/>
                <w:szCs w:val="16"/>
                <w:lang w:val="de-DE"/>
              </w:rPr>
              <w:t>80</w:t>
            </w:r>
            <w:r w:rsidRPr="003D18D6">
              <w:rPr>
                <w:rFonts w:ascii="GHEA Grapalat" w:hAnsi="GHEA Grapalat"/>
                <w:sz w:val="16"/>
                <w:szCs w:val="16"/>
                <w:lang w:val="hy-AM"/>
              </w:rPr>
              <w:t>-րդ կետով</w:t>
            </w:r>
            <w:r w:rsidRPr="003D18D6">
              <w:rPr>
                <w:rFonts w:ascii="GHEA Grapalat" w:hAnsi="GHEA Grapalat"/>
                <w:sz w:val="16"/>
                <w:szCs w:val="16"/>
                <w:lang w:val="de-DE"/>
              </w:rPr>
              <w:t xml:space="preserve">:  </w:t>
            </w:r>
            <w:r w:rsidRPr="003D18D6">
              <w:rPr>
                <w:rFonts w:ascii="GHEA Grapalat" w:hAnsi="GHEA Grapalat"/>
                <w:sz w:val="16"/>
                <w:szCs w:val="16"/>
                <w:u w:val="single"/>
                <w:lang w:val="de-DE"/>
              </w:rPr>
              <w:t>Հիմնավորում</w:t>
            </w:r>
            <w:r w:rsidRPr="003D18D6">
              <w:rPr>
                <w:rFonts w:ascii="GHEA Grapalat" w:hAnsi="GHEA Grapalat"/>
                <w:sz w:val="16"/>
                <w:szCs w:val="16"/>
                <w:lang w:val="de-DE"/>
              </w:rPr>
              <w:t xml:space="preserve">` Գնման առարկայի գինը գերազանցում է գնումների բազային միավորը, հետևաբար գնման ընթացակարգը կկազմակերպվի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գնանշման հարցման ընթացակարգով</w:t>
            </w:r>
          </w:p>
        </w:tc>
      </w:tr>
      <w:tr w:rsidR="0087332F" w:rsidRPr="00BB7BAA" w14:paraId="1BD5830B" w14:textId="51554969" w:rsidTr="00BB7BAA">
        <w:trPr>
          <w:trHeight w:val="196"/>
        </w:trPr>
        <w:tc>
          <w:tcPr>
            <w:tcW w:w="1088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8792D8E" w14:textId="77777777" w:rsidR="0087332F" w:rsidRPr="00F34726" w:rsidRDefault="0087332F" w:rsidP="0087332F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de-DE" w:eastAsia="ru-RU"/>
              </w:rPr>
            </w:pPr>
          </w:p>
        </w:tc>
      </w:tr>
      <w:tr w:rsidR="0087332F" w:rsidRPr="00A07850" w14:paraId="281CCF0D" w14:textId="20D888B9" w:rsidTr="00BB7B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8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10A65" w14:textId="77777777" w:rsidR="0087332F" w:rsidRPr="00A07850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կամ հրապարակելո ւ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39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DC8B6E2" w14:textId="350278B9" w:rsidR="0087332F" w:rsidRPr="00A07850" w:rsidRDefault="00816A94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23</w:t>
            </w:r>
            <w:r w:rsidR="0087332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սեպտեմբեր 202</w:t>
            </w:r>
            <w:r w:rsidR="0087332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="0087332F"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 w:rsidR="0087332F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87332F" w:rsidRPr="00A07850" w14:paraId="66C8695F" w14:textId="77777777" w:rsidTr="00BB7B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6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3FDC1E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C6628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7DEBB" w14:textId="15FA36DC" w:rsidR="0087332F" w:rsidRPr="00A07850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87332F" w:rsidRPr="00A07850" w14:paraId="137D5693" w14:textId="77777777" w:rsidTr="00BB7B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6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F5F9E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3FEC5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1CB9F" w14:textId="078A1E2E" w:rsidR="0087332F" w:rsidRPr="00A07850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87332F" w:rsidRPr="00A07850" w14:paraId="4975C115" w14:textId="77777777" w:rsidTr="00BB7B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6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6F07A3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4E7EF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28EFF" w14:textId="1D9F1D07" w:rsidR="0087332F" w:rsidRPr="00A07850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497F1" w14:textId="77777777" w:rsidR="0087332F" w:rsidRPr="00A07850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87332F" w:rsidRPr="00A07850" w14:paraId="75A2CC31" w14:textId="77777777" w:rsidTr="00BB7B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6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7D15E0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04A5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818B6" w14:textId="59F0F34F" w:rsidR="0087332F" w:rsidRPr="00A07850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8F819" w14:textId="77777777" w:rsidR="0087332F" w:rsidRPr="00A07850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87332F" w:rsidRPr="00A07850" w14:paraId="65069E0D" w14:textId="77777777" w:rsidTr="00BB7B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07056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24286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ED9C2" w14:textId="70418797" w:rsidR="0087332F" w:rsidRPr="00A07850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4CCEF" w14:textId="77777777" w:rsidR="0087332F" w:rsidRPr="00A07850" w:rsidRDefault="0087332F" w:rsidP="00873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87332F" w:rsidRPr="00A07850" w14:paraId="3A93D99D" w14:textId="32680518" w:rsidTr="00BB7BAA">
        <w:trPr>
          <w:trHeight w:val="54"/>
        </w:trPr>
        <w:tc>
          <w:tcPr>
            <w:tcW w:w="10881" w:type="dxa"/>
            <w:gridSpan w:val="30"/>
            <w:shd w:val="clear" w:color="auto" w:fill="99CCFF"/>
            <w:vAlign w:val="center"/>
          </w:tcPr>
          <w:p w14:paraId="49EA3F86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7332F" w:rsidRPr="00A07850" w14:paraId="2349BB22" w14:textId="77777777" w:rsidTr="00BB7BAA">
        <w:trPr>
          <w:trHeight w:val="605"/>
        </w:trPr>
        <w:tc>
          <w:tcPr>
            <w:tcW w:w="1868" w:type="dxa"/>
            <w:gridSpan w:val="4"/>
            <w:vMerge w:val="restart"/>
            <w:vAlign w:val="center"/>
          </w:tcPr>
          <w:p w14:paraId="55101F05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073" w:type="dxa"/>
            <w:gridSpan w:val="7"/>
            <w:vMerge w:val="restart"/>
            <w:vAlign w:val="center"/>
          </w:tcPr>
          <w:p w14:paraId="6682EB7D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6940" w:type="dxa"/>
            <w:gridSpan w:val="19"/>
          </w:tcPr>
          <w:p w14:paraId="47911119" w14:textId="15397C88" w:rsidR="0087332F" w:rsidRPr="00A07850" w:rsidRDefault="0087332F" w:rsidP="00873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87332F" w:rsidRPr="00A07850" w14:paraId="36C9E5EC" w14:textId="77777777" w:rsidTr="00BB7BAA">
        <w:trPr>
          <w:trHeight w:val="365"/>
        </w:trPr>
        <w:tc>
          <w:tcPr>
            <w:tcW w:w="1868" w:type="dxa"/>
            <w:gridSpan w:val="4"/>
            <w:vMerge/>
            <w:vAlign w:val="center"/>
          </w:tcPr>
          <w:p w14:paraId="5E9CD307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gridSpan w:val="7"/>
            <w:vMerge/>
            <w:vAlign w:val="center"/>
          </w:tcPr>
          <w:p w14:paraId="41589EEA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7" w:type="dxa"/>
            <w:gridSpan w:val="9"/>
          </w:tcPr>
          <w:p w14:paraId="7FD55C02" w14:textId="29EF1B3D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90FE0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1951" w:type="dxa"/>
            <w:gridSpan w:val="8"/>
            <w:vAlign w:val="center"/>
          </w:tcPr>
          <w:p w14:paraId="3737B33C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842" w:type="dxa"/>
            <w:gridSpan w:val="2"/>
            <w:vAlign w:val="center"/>
          </w:tcPr>
          <w:p w14:paraId="6EE3DE09" w14:textId="77777777" w:rsidR="0087332F" w:rsidRPr="00A07850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87332F" w:rsidRPr="00A07850" w14:paraId="6C56BFC0" w14:textId="54F4AB95" w:rsidTr="00BB7BAA">
        <w:trPr>
          <w:trHeight w:val="83"/>
        </w:trPr>
        <w:tc>
          <w:tcPr>
            <w:tcW w:w="1868" w:type="dxa"/>
            <w:gridSpan w:val="4"/>
            <w:vAlign w:val="center"/>
          </w:tcPr>
          <w:p w14:paraId="7A8662E0" w14:textId="77777777" w:rsidR="0087332F" w:rsidRPr="00C26FB1" w:rsidRDefault="0087332F" w:rsidP="00873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013" w:type="dxa"/>
            <w:gridSpan w:val="26"/>
            <w:vAlign w:val="center"/>
          </w:tcPr>
          <w:p w14:paraId="108C2AE8" w14:textId="77777777" w:rsidR="0087332F" w:rsidRPr="00C26FB1" w:rsidRDefault="0087332F" w:rsidP="00873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val="hy-AM" w:eastAsia="ru-RU"/>
              </w:rPr>
            </w:pPr>
          </w:p>
        </w:tc>
      </w:tr>
      <w:tr w:rsidR="00BB7BAA" w:rsidRPr="002E0A8E" w14:paraId="54C36728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7070ECD" w14:textId="5CB9E3F3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4CFB799" w14:textId="73D7929C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«</w:t>
            </w:r>
            <w:r w:rsidRPr="00263A14">
              <w:rPr>
                <w:rFonts w:ascii="GHEA Grapalat" w:hAnsi="GHEA Grapalat" w:cs="Sylfaen"/>
                <w:sz w:val="20"/>
                <w:szCs w:val="20"/>
                <w:lang w:val="es-ES"/>
              </w:rPr>
              <w:t>ԱՁ</w:t>
            </w:r>
            <w:r w:rsidRPr="00263A14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263A14">
              <w:rPr>
                <w:rFonts w:ascii="GHEA Grapalat" w:hAnsi="GHEA Grapalat" w:cs="Sylfaen"/>
                <w:sz w:val="20"/>
                <w:szCs w:val="20"/>
                <w:lang w:val="es-ES"/>
              </w:rPr>
              <w:t>Նարեկ Հովհաննիսյան</w:t>
            </w: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FC33C59" w14:textId="0309DCD0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E1F33">
              <w:rPr>
                <w:rFonts w:ascii="GHEA Grapalat" w:hAnsi="GHEA Grapalat"/>
                <w:sz w:val="20"/>
                <w:szCs w:val="20"/>
              </w:rPr>
              <w:t>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1F33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2FEF2562" w14:textId="4A617E69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479EE9B" w14:textId="15DFDD3D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1E1F33">
              <w:rPr>
                <w:rFonts w:ascii="GHEA Grapalat" w:hAnsi="GHEA Grapalat"/>
                <w:sz w:val="20"/>
                <w:szCs w:val="20"/>
              </w:rPr>
              <w:t>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1F33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BB7BAA" w:rsidRPr="002E0A8E" w14:paraId="5A0DDDD3" w14:textId="7E612DCE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75941DF" w14:textId="77777777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691EB4E0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6BEA52CF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6103C96F" w14:textId="35731B33" w:rsidR="00BB7BAA" w:rsidRPr="00E603D9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sz w:val="16"/>
                <w:szCs w:val="16"/>
                <w:lang w:eastAsia="ru-RU"/>
              </w:rPr>
            </w:pPr>
            <w:r w:rsidRPr="00E603D9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695382BC" w14:textId="1EC1654F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43CB5737" w14:textId="7874E431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383167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ADDA88D" w14:textId="37631A05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76633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49825AD" w14:textId="6FEA1325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459800</w:t>
            </w:r>
          </w:p>
        </w:tc>
      </w:tr>
      <w:tr w:rsidR="00BB7BAA" w:rsidRPr="002E0A8E" w14:paraId="3CB93059" w14:textId="63A15934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777BDCC" w14:textId="77777777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30515F13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4B767C8D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27809502" w14:textId="128B7DD0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AE13CEE" w14:textId="01ED70C6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DEB29B5" w14:textId="0D0C1900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1AC0E3F" w14:textId="2427C9E7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0AB6CB8" w14:textId="25797688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BB7BAA" w:rsidRPr="002E0A8E" w14:paraId="51C54DF7" w14:textId="5BFF1154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B94FF6C" w14:textId="77777777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595CA225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67CBD48C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194CE57C" w14:textId="55C7D60C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60C76FA" w14:textId="1E290979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669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«ԳՈՒԴ-ՖՈՒԴ» ՍՊԸ</w:t>
            </w:r>
            <w:r w:rsidRPr="002D6693">
              <w:rPr>
                <w:rFonts w:ascii="GHEA Grapalat" w:hAnsi="GHEA Grapalat"/>
                <w:sz w:val="20"/>
                <w:szCs w:val="20"/>
                <w:shd w:val="clear" w:color="auto" w:fill="F9F6F2"/>
                <w:lang w:val="hy-AM"/>
              </w:rPr>
              <w:t xml:space="preserve"> 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73D1FC0" w14:textId="548725F0" w:rsidR="00BB7BAA" w:rsidRPr="00BB7BAA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BAA">
              <w:rPr>
                <w:rFonts w:ascii="GHEA Grapalat" w:hAnsi="GHEA Grapalat" w:cs="Arial"/>
                <w:sz w:val="20"/>
                <w:szCs w:val="20"/>
                <w:lang w:val="hy-AM"/>
              </w:rPr>
              <w:t>52375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EF7D4CE" w14:textId="5FC75BCD" w:rsidR="00BB7BAA" w:rsidRPr="00BB7BAA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BAA">
              <w:rPr>
                <w:rFonts w:ascii="GHEA Grapalat" w:hAnsi="GHEA Grapalat" w:cs="Arial"/>
                <w:sz w:val="20"/>
                <w:szCs w:val="20"/>
                <w:lang w:val="hy-AM"/>
              </w:rPr>
              <w:t>10475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4ABA453" w14:textId="7E19ABB9" w:rsidR="00BB7BAA" w:rsidRPr="00BB7BAA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BAA">
              <w:rPr>
                <w:rFonts w:ascii="GHEA Grapalat" w:hAnsi="GHEA Grapalat" w:cs="Arial"/>
                <w:sz w:val="20"/>
                <w:szCs w:val="20"/>
                <w:lang w:val="hy-AM"/>
              </w:rPr>
              <w:t>62850</w:t>
            </w:r>
          </w:p>
        </w:tc>
      </w:tr>
      <w:tr w:rsidR="00BB7BAA" w:rsidRPr="002E0A8E" w14:paraId="2869B98A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28613B5A" w14:textId="6E6B6133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52EAFCE" w14:textId="275D3BED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B1B4FF2" w14:textId="39DDD9C2" w:rsidR="00BB7BAA" w:rsidRPr="00BB7BAA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BAA">
              <w:rPr>
                <w:rFonts w:ascii="GHEA Grapalat" w:hAnsi="GHEA Grapalat" w:cs="Arial"/>
                <w:sz w:val="20"/>
                <w:szCs w:val="20"/>
                <w:lang w:val="hy-AM"/>
              </w:rPr>
              <w:t>62500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1D6D626" w14:textId="0EF7C391" w:rsidR="00BB7BAA" w:rsidRPr="00BB7BAA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BAA">
              <w:rPr>
                <w:rFonts w:ascii="GHEA Grapalat" w:hAnsi="GHEA Grapalat" w:cs="Arial"/>
                <w:sz w:val="20"/>
                <w:szCs w:val="20"/>
                <w:lang w:val="hy-AM"/>
              </w:rPr>
              <w:t>12500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9E24479" w14:textId="52164E38" w:rsidR="00BB7BAA" w:rsidRPr="00BB7BAA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BAA">
              <w:rPr>
                <w:rFonts w:ascii="GHEA Grapalat" w:hAnsi="GHEA Grapalat" w:cs="Arial"/>
                <w:sz w:val="20"/>
                <w:szCs w:val="20"/>
                <w:lang w:val="hy-AM"/>
              </w:rPr>
              <w:t>75000</w:t>
            </w:r>
          </w:p>
        </w:tc>
      </w:tr>
      <w:tr w:rsidR="00BB7BAA" w:rsidRPr="002E0A8E" w14:paraId="1BD98297" w14:textId="734543AD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1A5FB3E" w14:textId="2522E92A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6A6E12F0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75E2E9EA" w14:textId="77777777" w:rsidTr="00BB7BAA">
        <w:trPr>
          <w:trHeight w:val="35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0273A8EF" w14:textId="5F76E89E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A2496A4" w14:textId="78C3EBBE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2D669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«ԳՈՒԴ-ՖՈՒԴ» ՍՊԸ</w:t>
            </w:r>
            <w:r w:rsidRPr="002D6693">
              <w:rPr>
                <w:rFonts w:ascii="GHEA Grapalat" w:hAnsi="GHEA Grapalat"/>
                <w:sz w:val="20"/>
                <w:szCs w:val="20"/>
                <w:shd w:val="clear" w:color="auto" w:fill="F9F6F2"/>
                <w:lang w:val="hy-AM"/>
              </w:rPr>
              <w:t xml:space="preserve"> 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8B3E5CC" w14:textId="12A3FD0A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883BA40" w14:textId="382F1DC2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14000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08CD562" w14:textId="02956D01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84000</w:t>
            </w:r>
          </w:p>
        </w:tc>
      </w:tr>
      <w:tr w:rsidR="00BB7BAA" w:rsidRPr="002E0A8E" w14:paraId="0FB42555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31285AA5" w14:textId="6FC6DED2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42A4B2C" w14:textId="0F37C978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592D205" w14:textId="39836474" w:rsidR="00BB7BAA" w:rsidRPr="00BB7BAA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BAA">
              <w:rPr>
                <w:rFonts w:ascii="GHEA Grapalat" w:hAnsi="GHEA Grapalat" w:cs="Arial"/>
                <w:sz w:val="20"/>
                <w:szCs w:val="20"/>
                <w:lang w:val="hy-AM"/>
              </w:rPr>
              <w:t>108333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C8FC72F" w14:textId="00B18C9D" w:rsidR="00BB7BAA" w:rsidRPr="00BB7BAA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BAA">
              <w:rPr>
                <w:rFonts w:ascii="GHEA Grapalat" w:hAnsi="GHEA Grapalat" w:cs="Arial"/>
                <w:sz w:val="20"/>
                <w:szCs w:val="20"/>
                <w:lang w:val="hy-AM"/>
              </w:rPr>
              <w:t>21667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2D926D8" w14:textId="366C1EAE" w:rsidR="00BB7BAA" w:rsidRPr="00BB7BAA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BAA">
              <w:rPr>
                <w:rFonts w:ascii="GHEA Grapalat" w:hAnsi="GHEA Grapalat" w:cs="Arial"/>
                <w:sz w:val="20"/>
                <w:szCs w:val="20"/>
                <w:lang w:val="hy-AM"/>
              </w:rPr>
              <w:t>130000</w:t>
            </w:r>
          </w:p>
        </w:tc>
      </w:tr>
      <w:tr w:rsidR="00BB7BAA" w:rsidRPr="002E0A8E" w14:paraId="655B1BA1" w14:textId="5FD1FD20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D0A6AE6" w14:textId="22448D99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6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7A6A9174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6F04F867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70E218E8" w14:textId="74AAD6F4" w:rsidR="00BB7BAA" w:rsidRPr="00E603D9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03D9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CE27153" w14:textId="2C091247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6223D12" w14:textId="4C9322BC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A8D8CB1" w14:textId="43A8721E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35B4222" w14:textId="302ED15A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60000</w:t>
            </w:r>
          </w:p>
        </w:tc>
      </w:tr>
      <w:tr w:rsidR="00BB7BAA" w:rsidRPr="002E0A8E" w14:paraId="49312758" w14:textId="15E4DA73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5EEF9F9" w14:textId="462FCB1D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7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5D0CA55F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7F705B4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78F1BAC1" w14:textId="3773CD98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6C967BFE" w14:textId="2BF6A4F3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41F9F1B" w14:textId="6118B4AF" w:rsidR="00BB7BAA" w:rsidRPr="00E603D9" w:rsidRDefault="00BB7BAA" w:rsidP="00BB7BAA">
            <w:pPr>
              <w:spacing w:before="0" w:after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2C27B4F0" w14:textId="0BD89790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A5524C5" w14:textId="0F3B17B4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24000</w:t>
            </w:r>
          </w:p>
        </w:tc>
      </w:tr>
      <w:tr w:rsidR="00BB7BAA" w:rsidRPr="002E0A8E" w14:paraId="081E63C8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CF461FC" w14:textId="67E1E340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8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70159C69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15C1C42A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13B37E3C" w14:textId="19513F24" w:rsidR="00BB7BAA" w:rsidRPr="00E603D9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sz w:val="16"/>
                <w:szCs w:val="16"/>
                <w:lang w:eastAsia="ru-RU"/>
              </w:rPr>
            </w:pPr>
            <w:r w:rsidRPr="00E603D9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67FE703A" w14:textId="19F2C7A9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7245643" w14:textId="1F1503F5" w:rsidR="00BB7BAA" w:rsidRPr="00E603D9" w:rsidRDefault="00BB7BAA" w:rsidP="00BB7BAA">
            <w:pPr>
              <w:spacing w:before="0" w:after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80DFF1D" w14:textId="044596FD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C00CCE9" w14:textId="7CBE183C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12000</w:t>
            </w:r>
          </w:p>
        </w:tc>
      </w:tr>
      <w:tr w:rsidR="00BB7BAA" w:rsidRPr="002E0A8E" w14:paraId="615FB110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027AF76" w14:textId="04425EE8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9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7248793B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4D664C93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118DA3E6" w14:textId="2F77A8CB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1D5616F" w14:textId="679FC532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2079F9C" w14:textId="6A9BB86D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19333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29831E09" w14:textId="72FF0CD4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3867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623FB24" w14:textId="3D9C1C0C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23200</w:t>
            </w:r>
          </w:p>
        </w:tc>
      </w:tr>
      <w:tr w:rsidR="00BB7BAA" w:rsidRPr="002E0A8E" w14:paraId="16E6E28F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2C32A59" w14:textId="11571950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10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19F63F4B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6E6EE1FA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2DE49B49" w14:textId="0C678D08" w:rsidR="00BB7BAA" w:rsidRPr="00E603D9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sz w:val="16"/>
                <w:szCs w:val="16"/>
                <w:lang w:eastAsia="ru-RU"/>
              </w:rPr>
            </w:pPr>
            <w:r w:rsidRPr="00E603D9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62605F4" w14:textId="21C42F21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BBF3196" w14:textId="0846DCAE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20DE406E" w14:textId="218CAFD7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95A7609" w14:textId="2D42A086" w:rsidR="00BB7BAA" w:rsidRPr="00E603D9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12000</w:t>
            </w:r>
          </w:p>
        </w:tc>
      </w:tr>
      <w:tr w:rsidR="00BB7BAA" w:rsidRPr="002E0A8E" w14:paraId="5290EEA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CFACE3A" w14:textId="7D216816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11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458D2353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6AC0A97E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5D3AF248" w14:textId="37EE732C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96DA719" w14:textId="73425154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EB035FC" w14:textId="79D39C6A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27500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913DE77" w14:textId="46248CE9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5500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A4A2D82" w14:textId="033EB0F9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33000</w:t>
            </w:r>
          </w:p>
        </w:tc>
      </w:tr>
      <w:tr w:rsidR="00BB7BAA" w:rsidRPr="002E0A8E" w14:paraId="01D328CB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8D488B1" w14:textId="1A4B0897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12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7C98827E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5DB2C269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492F9478" w14:textId="61FE0DEB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15FAC8A" w14:textId="0B831A2F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E6B0805" w14:textId="228EF38C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6667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B1F7225" w14:textId="6121F542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1333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06AD679" w14:textId="6ECAD60A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8000</w:t>
            </w:r>
          </w:p>
        </w:tc>
      </w:tr>
      <w:tr w:rsidR="00BB7BAA" w:rsidRPr="002E0A8E" w14:paraId="71D8B56F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2C0A192B" w14:textId="1890D895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13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17CB6B1B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42B1702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26E6FBAA" w14:textId="76930235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6517D6E" w14:textId="7E17E613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F45A22C" w14:textId="409DBFA3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8750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2D6B818C" w14:textId="7ECDB763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1750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055B29A" w14:textId="350155BD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10500</w:t>
            </w:r>
          </w:p>
        </w:tc>
      </w:tr>
      <w:tr w:rsidR="00BB7BAA" w:rsidRPr="002E0A8E" w14:paraId="6AD1F3BF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80F7329" w14:textId="1A57098A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14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72DB86DE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4E71AC9F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0E75BBE3" w14:textId="68F1BAE3" w:rsidR="00BB7BAA" w:rsidRPr="006C68FF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5B5A1B2" w14:textId="19A641F8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4090647" w14:textId="277E249C" w:rsidR="00BB7BAA" w:rsidRPr="006C68FF" w:rsidRDefault="00BB7BAA" w:rsidP="00BB7BAA">
            <w:pPr>
              <w:spacing w:before="0" w:after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30000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94298C0" w14:textId="2D4F484B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AEAD81C" w14:textId="559533FF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36000</w:t>
            </w:r>
          </w:p>
        </w:tc>
      </w:tr>
      <w:tr w:rsidR="00BB7BAA" w:rsidRPr="002E0A8E" w14:paraId="7560E704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38B1B7F6" w14:textId="0C92D1E7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15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43823610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517D5F5E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6032A9A4" w14:textId="6F279933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2A2EDB2" w14:textId="764B1B53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F857579" w14:textId="097DDA72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11250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DF85217" w14:textId="3C31F831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2250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A71F980" w14:textId="640B532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13500</w:t>
            </w:r>
          </w:p>
        </w:tc>
      </w:tr>
      <w:tr w:rsidR="00BB7BAA" w:rsidRPr="002E0A8E" w14:paraId="17F074CC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BB84E73" w14:textId="70CC2FE2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16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572DED2B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53080FF5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6858B18A" w14:textId="3BF39536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D9FD86C" w14:textId="1259FAC2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83E602E" w14:textId="5EBDAC14" w:rsidR="00BB7BAA" w:rsidRPr="006C68FF" w:rsidRDefault="00BB7BAA" w:rsidP="00BB7BAA">
            <w:pPr>
              <w:spacing w:before="0" w:after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2917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BFCA059" w14:textId="2D7F65D1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583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5A055CA" w14:textId="0B71C1A5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3500</w:t>
            </w:r>
          </w:p>
        </w:tc>
      </w:tr>
      <w:tr w:rsidR="00BB7BAA" w:rsidRPr="002E0A8E" w14:paraId="06551963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3AE794B6" w14:textId="143026BF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17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0629A2BE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5794A387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7A59ED85" w14:textId="4AE000F9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66FA1142" w14:textId="7CE1DA57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274FA41" w14:textId="0BDD4653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68750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CB14AF4" w14:textId="42DF9586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13750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38956D73" w14:textId="16781870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82500</w:t>
            </w:r>
          </w:p>
        </w:tc>
      </w:tr>
      <w:tr w:rsidR="00BB7BAA" w:rsidRPr="002E0A8E" w14:paraId="6A6C03BC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2AA6917" w14:textId="1E3D8B2A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18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5873B823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47350F10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6BBE0175" w14:textId="6022CBA8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34AE28E" w14:textId="0D84264B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AE267EF" w14:textId="1693D09E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68750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ABA0986" w14:textId="3FB700E9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13750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E0C4161" w14:textId="6AAAB75E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82500</w:t>
            </w:r>
          </w:p>
        </w:tc>
      </w:tr>
      <w:tr w:rsidR="00BB7BAA" w:rsidRPr="002E0A8E" w14:paraId="43DFB3B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76AD196" w14:textId="61B8E14D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19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02850364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0D039AB1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0A6313F3" w14:textId="1B89869B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6010BF3" w14:textId="4B59FB5E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4134255F" w14:textId="13EDEDF8" w:rsidR="00BB7BAA" w:rsidRPr="006C68FF" w:rsidRDefault="00BB7BAA" w:rsidP="00BB7BAA">
            <w:pPr>
              <w:spacing w:before="0" w:after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36667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88A7AEB" w14:textId="29CEFBAB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7333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39A2ED6" w14:textId="049987EC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44000</w:t>
            </w:r>
          </w:p>
        </w:tc>
      </w:tr>
      <w:tr w:rsidR="00BB7BAA" w:rsidRPr="002E0A8E" w14:paraId="1DC10F63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A2B9ABF" w14:textId="4F3C3F5E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20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0525FF55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BAA" w:rsidRPr="002E0A8E" w14:paraId="6CECAFDB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6091F87A" w14:textId="0473AEB8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AF64F36" w14:textId="4A756A3D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649C43A" w14:textId="4C94B9D5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44A2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27500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6F9B757" w14:textId="00A9EEAF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44A2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5500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4FB6F60" w14:textId="12365BEF" w:rsidR="00BB7BAA" w:rsidRPr="006C68FF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44A2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33000</w:t>
            </w:r>
          </w:p>
        </w:tc>
      </w:tr>
      <w:tr w:rsidR="00BB7BAA" w:rsidRPr="002E0A8E" w14:paraId="6502C791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88B8821" w14:textId="2EED9796" w:rsidR="00BB7BAA" w:rsidRPr="00C26FB1" w:rsidRDefault="00BB7BAA" w:rsidP="00BB7B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21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54B2A8CE" w14:textId="77777777" w:rsidR="00BB7BAA" w:rsidRPr="00C26FB1" w:rsidRDefault="00BB7BAA" w:rsidP="00BB7BA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6A8244B5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76FA7759" w14:textId="08B277FE" w:rsidR="0040396E" w:rsidRPr="00C26FB1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1C18387" w14:textId="54B2B4B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7DF7E9F" w14:textId="2AF09DE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20833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4099CE3" w14:textId="6BE7AFB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4167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FD49C71" w14:textId="324BF94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25000</w:t>
            </w:r>
          </w:p>
        </w:tc>
      </w:tr>
      <w:tr w:rsidR="0040396E" w:rsidRPr="002E0A8E" w14:paraId="2A92B16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94D4298" w14:textId="5B657A9E" w:rsidR="0040396E" w:rsidRPr="00C26FB1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22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22301B44" w14:textId="77777777" w:rsidR="0040396E" w:rsidRPr="00C26FB1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51295153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0584AF09" w14:textId="0E3CF01D" w:rsidR="0040396E" w:rsidRPr="00C26FB1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E3B9A33" w14:textId="5464D30B" w:rsidR="0040396E" w:rsidRPr="006C68FF" w:rsidRDefault="0040396E" w:rsidP="0040396E">
            <w:pPr>
              <w:tabs>
                <w:tab w:val="left" w:pos="2050"/>
              </w:tabs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F977DA1" w14:textId="41BCB49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9167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1BB60EE" w14:textId="7F6880E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1833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C826354" w14:textId="6725464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11000</w:t>
            </w:r>
          </w:p>
        </w:tc>
      </w:tr>
      <w:tr w:rsidR="0040396E" w:rsidRPr="002E0A8E" w14:paraId="0C5E8B5F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1800D83" w14:textId="46429683" w:rsidR="0040396E" w:rsidRPr="00C26FB1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23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6E7EAA77" w14:textId="77777777" w:rsidR="0040396E" w:rsidRPr="00C26FB1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4FE325B9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725F6EC1" w14:textId="1DBB6185" w:rsidR="0040396E" w:rsidRPr="00C26FB1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228C89D" w14:textId="04B826F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1A51B76" w14:textId="6E9F8D9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61B2AFA" w14:textId="7A07157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B4C79A2" w14:textId="7CCE968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12000</w:t>
            </w:r>
          </w:p>
        </w:tc>
      </w:tr>
      <w:tr w:rsidR="0040396E" w:rsidRPr="002E0A8E" w14:paraId="322E62C1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A96FF60" w14:textId="7CD8726A" w:rsidR="0040396E" w:rsidRPr="00C26FB1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24</w:t>
            </w:r>
          </w:p>
        </w:tc>
        <w:tc>
          <w:tcPr>
            <w:tcW w:w="9013" w:type="dxa"/>
            <w:gridSpan w:val="26"/>
            <w:tcBorders>
              <w:bottom w:val="single" w:sz="4" w:space="0" w:color="auto"/>
            </w:tcBorders>
          </w:tcPr>
          <w:p w14:paraId="5B2193C2" w14:textId="77777777" w:rsidR="0040396E" w:rsidRPr="00C26FB1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4DAC7E6B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60556050" w14:textId="1C725480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65CBE05" w14:textId="1BCF6FA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EF2A14D" w14:textId="7FFB9FD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D22FEDB" w14:textId="733058E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298095F" w14:textId="20CF15D8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40396E" w:rsidRPr="002E0A8E" w14:paraId="49A8262F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58896DB" w14:textId="0B41D3F9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640FFB3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426666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032AB98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2EDD8F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2747A22B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5007602F" w14:textId="69206BAB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601D3D3" w14:textId="4385D26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4F281CF1" w14:textId="7FE6094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0EB3AD7" w14:textId="36FE70F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B3D3C85" w14:textId="5A405F9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40396E" w:rsidRPr="002E0A8E" w14:paraId="78B6172B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EE2D95E" w14:textId="6AFF777F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FB9B029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1A7D38A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E6B02EB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A5BA42D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34304B4C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0666841E" w14:textId="1C4239A2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5E72840" w14:textId="581485A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FFFDF51" w14:textId="7C25179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626E585" w14:textId="3608282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D3FD08C" w14:textId="71F8F72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600</w:t>
            </w:r>
          </w:p>
        </w:tc>
      </w:tr>
      <w:tr w:rsidR="0040396E" w:rsidRPr="002E0A8E" w14:paraId="553623D5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4A0101F" w14:textId="308D3D98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B974A01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5FEF2EA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20B9B9BA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016C953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7084276B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232E0301" w14:textId="025DC57E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7360A77" w14:textId="667B9C1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F3C4D8D" w14:textId="78CBD01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777D74A" w14:textId="3DFA838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2400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B8B0D26" w14:textId="4E95B4D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14400</w:t>
            </w:r>
          </w:p>
        </w:tc>
      </w:tr>
      <w:tr w:rsidR="0040396E" w:rsidRPr="002E0A8E" w14:paraId="6A4689EE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DEECC3E" w14:textId="6F475956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D1E319B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A61BAF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24D427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8FA6D78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7BF0377A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329DC73D" w14:textId="6730526C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69F12C86" w14:textId="1FA9F8B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44607D0" w14:textId="7387D89D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DA6AF6B" w14:textId="3D8DFCB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EA49B8D" w14:textId="0B23DD4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6000</w:t>
            </w:r>
          </w:p>
        </w:tc>
      </w:tr>
      <w:tr w:rsidR="0040396E" w:rsidRPr="002E0A8E" w14:paraId="62056147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A7FDF76" w14:textId="274EFF62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6AC8808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3EB96C3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0039A6C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547E411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0475DDD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31295093" w14:textId="31E63E27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904DB37" w14:textId="32C5A2C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A5A8F37" w14:textId="60B53E4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6250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2F3520B3" w14:textId="24238A8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1250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4344633" w14:textId="028546B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7500</w:t>
            </w:r>
          </w:p>
        </w:tc>
      </w:tr>
      <w:tr w:rsidR="0040396E" w:rsidRPr="002E0A8E" w14:paraId="6A94406D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AE1B944" w14:textId="645FBC56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08D623C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AFE6D7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DB95321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9B6F2FB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1D1AF3FC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395A7EEB" w14:textId="3AC72191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FC3C154" w14:textId="2CCCCAB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3DCAA0D" w14:textId="36CEDA6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3749C32" w14:textId="389CFE4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B992485" w14:textId="79D3BC5C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12000</w:t>
            </w:r>
          </w:p>
        </w:tc>
      </w:tr>
      <w:tr w:rsidR="0040396E" w:rsidRPr="002E0A8E" w14:paraId="056052C9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2448F0B1" w14:textId="3948C6FD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D4680A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4C18185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E92ADC5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C21525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5D559B4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40D624A4" w14:textId="7BA1E5CA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248889C" w14:textId="2FA8725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3ADAB20" w14:textId="4B1B5E7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30000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88ADE8B" w14:textId="7404D2A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2882DE6" w14:textId="78112F9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36000</w:t>
            </w:r>
          </w:p>
        </w:tc>
      </w:tr>
      <w:tr w:rsidR="0040396E" w:rsidRPr="002E0A8E" w14:paraId="6BDD440E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5139CCC" w14:textId="72BB917B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6C731B9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6F7709D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2DA80663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209C528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2F04776F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50C1C431" w14:textId="4178842A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4907A52" w14:textId="407A7CC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5B1728F" w14:textId="6B2B503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22917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23849877" w14:textId="77B1952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4583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30D9CFC5" w14:textId="72B3586C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27500</w:t>
            </w:r>
          </w:p>
        </w:tc>
      </w:tr>
      <w:tr w:rsidR="0040396E" w:rsidRPr="002E0A8E" w14:paraId="3D874EA0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67F3D18" w14:textId="5D510FDF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A576768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626E8A1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DB75F3F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ECDF04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008D5A00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1EA48CFD" w14:textId="45383B36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9C19449" w14:textId="5C04328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2628E36" w14:textId="4550A23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9F6715B" w14:textId="416BFA8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E676B55" w14:textId="667647F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24000</w:t>
            </w:r>
          </w:p>
        </w:tc>
      </w:tr>
      <w:tr w:rsidR="0040396E" w:rsidRPr="002E0A8E" w14:paraId="416DBD6B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322EFF5F" w14:textId="263F1E35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34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0079C21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4EFD75C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C9D352D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60DFB47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4CC13C8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3AD22674" w14:textId="070F7C4C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B1A04E3" w14:textId="7E941B1D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03A3CA7" w14:textId="31DD505D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22500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5359161" w14:textId="1260CC1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4500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31737B7" w14:textId="2681583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27000</w:t>
            </w:r>
          </w:p>
        </w:tc>
      </w:tr>
      <w:tr w:rsidR="0040396E" w:rsidRPr="002E0A8E" w14:paraId="4375BD11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8C86706" w14:textId="335515E4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35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B251969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94CAEE1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DDDD07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1945B0C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41DD8B60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781A82CD" w14:textId="1CF53A8B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C18F90C" w14:textId="0F2428F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516FD87" w14:textId="6D3D3D6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35000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E08F869" w14:textId="6168CB9D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7000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92EC236" w14:textId="0C583F5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42000</w:t>
            </w:r>
          </w:p>
        </w:tc>
      </w:tr>
      <w:tr w:rsidR="0040396E" w:rsidRPr="002E0A8E" w14:paraId="67AB4AFC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2BDB6015" w14:textId="3E412CE1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A01BDD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4FDC2A55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C50E12F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5DBADE7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4F09DDCB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27EDA07F" w14:textId="7AFA3169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6232E5F3" w14:textId="5CD0FC6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5AC95DC" w14:textId="016C5F4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7083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8FDF90E" w14:textId="358F9B2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1417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24869A7" w14:textId="614107A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8500</w:t>
            </w:r>
          </w:p>
        </w:tc>
      </w:tr>
      <w:tr w:rsidR="0040396E" w:rsidRPr="002E0A8E" w14:paraId="5A153768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8A61615" w14:textId="3957A020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37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6A9E95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F68790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5F8E381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83CA866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4B925D1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2E302AD3" w14:textId="139D14B1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8E7A717" w14:textId="0AD5109D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A01C6F1" w14:textId="1BB9DD0C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3125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139DE1E" w14:textId="4461D10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625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40B2B8B" w14:textId="779BDD5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3750</w:t>
            </w:r>
          </w:p>
        </w:tc>
      </w:tr>
      <w:tr w:rsidR="0040396E" w:rsidRPr="002E0A8E" w14:paraId="772F92B4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2D8EE29" w14:textId="24C1859D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7358585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B5004FF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7DCA7F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72590C3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21E8ABC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</w:tcPr>
          <w:p w14:paraId="5640A8D1" w14:textId="11AEB7ED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68FF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99948E6" w14:textId="65F03C0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88E5367" w14:textId="24002FC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7228AEE" w14:textId="3634C76C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3338B79C" w14:textId="21D3389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1200</w:t>
            </w:r>
          </w:p>
        </w:tc>
      </w:tr>
      <w:tr w:rsidR="0040396E" w:rsidRPr="002E0A8E" w14:paraId="4606A4B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F4861F4" w14:textId="502FD96E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39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6E2D198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68F62C1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5CC31E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5A214D9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413D25F4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042B37F" w14:textId="0D6C8F69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9ECF6D6" w14:textId="0A74FC3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2C65892" w14:textId="13C53B4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1500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E409102" w14:textId="1080605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300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E07EDDD" w14:textId="27FC0CD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1800</w:t>
            </w:r>
          </w:p>
        </w:tc>
      </w:tr>
      <w:tr w:rsidR="0040396E" w:rsidRPr="002E0A8E" w14:paraId="6DD98C54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209D6F0F" w14:textId="1306AE4F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2BA586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1DF66D3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27897F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76A234F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463E8065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0164EA2" w14:textId="769114EE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2D3744B" w14:textId="40895FF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napToGrid w:val="0"/>
                <w:sz w:val="20"/>
                <w:szCs w:val="20"/>
                <w:lang w:val="hy-AM"/>
              </w:rPr>
              <w:t>Ա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Տիգրան Հակոբյան Հովհաննեսի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5213A1D" w14:textId="482BD1B8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65600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6BF2E59" w14:textId="54194EB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13120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F61CE91" w14:textId="69EEB32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78720</w:t>
            </w:r>
          </w:p>
        </w:tc>
      </w:tr>
      <w:tr w:rsidR="0040396E" w:rsidRPr="002E0A8E" w14:paraId="20749288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29D47AF5" w14:textId="36DCE539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77DBFC7" w14:textId="7133CE4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E33122C" w14:textId="055AC63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74800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84CC7BF" w14:textId="0673F66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497D935" w14:textId="29C11BB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74800</w:t>
            </w:r>
          </w:p>
        </w:tc>
      </w:tr>
      <w:tr w:rsidR="0040396E" w:rsidRPr="002E0A8E" w14:paraId="64E2E42E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3DD5421" w14:textId="3D621EDE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CF16230" w14:textId="0122B46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3508A01" w14:textId="2B6ED5C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3CB158A" w14:textId="560B829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1062C6C" w14:textId="129DBDA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514DCDB3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11309A6" w14:textId="7769E38C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265CFCB" w14:textId="7C74725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napToGrid w:val="0"/>
                <w:sz w:val="20"/>
                <w:szCs w:val="20"/>
                <w:lang w:val="hy-AM"/>
              </w:rPr>
              <w:t>Ա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Տիգրան Հակոբյան Հովհաննեսի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6E151D9" w14:textId="00999EA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39583,3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D0DC706" w14:textId="305BCA9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7916,7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4991F2D" w14:textId="448E8F1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47500</w:t>
            </w:r>
          </w:p>
        </w:tc>
      </w:tr>
      <w:tr w:rsidR="0040396E" w:rsidRPr="002E0A8E" w14:paraId="79E13EB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3C01D5E" w14:textId="344B682C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C339F34" w14:textId="2C1405B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36F51B3" w14:textId="172C7608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47500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09E28A0" w14:textId="1FB8D2F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E8971D7" w14:textId="10833C0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47500</w:t>
            </w:r>
          </w:p>
        </w:tc>
      </w:tr>
      <w:tr w:rsidR="0040396E" w:rsidRPr="002E0A8E" w14:paraId="6AE87C5D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5E25676" w14:textId="0EC3E82A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71BCE3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0C2527F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9E38F0D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9F3D96A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646E2228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5F08970" w14:textId="0A54CB79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7D5808E" w14:textId="48ED6ED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4B18C86" w14:textId="5CCB175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18400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A68A85A" w14:textId="764C692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C0F5CF6" w14:textId="6C6C097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18400</w:t>
            </w:r>
          </w:p>
        </w:tc>
      </w:tr>
      <w:tr w:rsidR="0040396E" w:rsidRPr="002E0A8E" w14:paraId="67B985B7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D838DF7" w14:textId="720E9986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AEA385D" w14:textId="57C2AAC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napToGrid w:val="0"/>
                <w:sz w:val="20"/>
                <w:szCs w:val="20"/>
                <w:lang w:val="hy-AM"/>
              </w:rPr>
              <w:t>Ա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Տիգրան Հակոբյան Հովհաննեսի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46811689" w14:textId="07B3E88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19916,7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14A5BEF" w14:textId="1BEC7C3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3983,3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CB5DBAD" w14:textId="5A65A5B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23900</w:t>
            </w:r>
          </w:p>
        </w:tc>
      </w:tr>
      <w:tr w:rsidR="0040396E" w:rsidRPr="002E0A8E" w14:paraId="47569554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22CC2090" w14:textId="4495F394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43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C09F94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5ABC3EB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9880D0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36791F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1226A01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AE9F0A6" w14:textId="5B622BBD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BC20EB5" w14:textId="26C33FC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EBB2013" w14:textId="096F959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18700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BCA6F83" w14:textId="18CB1FF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3024E309" w14:textId="4395491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18700</w:t>
            </w:r>
          </w:p>
        </w:tc>
      </w:tr>
      <w:tr w:rsidR="0040396E" w:rsidRPr="002E0A8E" w14:paraId="2B97527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A13DA41" w14:textId="6034E74C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6A8CF5E" w14:textId="2B71D7DC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napToGrid w:val="0"/>
                <w:sz w:val="20"/>
                <w:szCs w:val="20"/>
                <w:lang w:val="hy-AM"/>
              </w:rPr>
              <w:t>Ա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Տիգրան Հակոբյան Հովհաննեսի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45284E99" w14:textId="512146A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19916,7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65C0A64" w14:textId="04A04BF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3983,3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4076AC2" w14:textId="148EE74C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23900</w:t>
            </w:r>
          </w:p>
        </w:tc>
      </w:tr>
      <w:tr w:rsidR="0040396E" w:rsidRPr="002E0A8E" w14:paraId="00F5A3B9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8A7F7B5" w14:textId="66CC4C5F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ED6DAF6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39ABAAD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1F8583D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F5DEA6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7F4E7029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28F74E43" w14:textId="7E1149CE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2822ECA" w14:textId="66FADAD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napToGrid w:val="0"/>
                <w:sz w:val="20"/>
                <w:szCs w:val="20"/>
                <w:lang w:val="hy-AM"/>
              </w:rPr>
              <w:t>Ա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Տիգրան Հակոբյան Հովհաննեսի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4749DC0A" w14:textId="1E3AF34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5750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78B519B" w14:textId="5692C30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36C6AFAE" w14:textId="5750C92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6900</w:t>
            </w:r>
          </w:p>
        </w:tc>
      </w:tr>
      <w:tr w:rsidR="0040396E" w:rsidRPr="002E0A8E" w14:paraId="09D1FE78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4384BC6" w14:textId="78497053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EBFCD4F" w14:textId="40AA39A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F343C7E" w14:textId="514175F8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7350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201A417" w14:textId="575789A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400B2A3" w14:textId="5448AE5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7350</w:t>
            </w:r>
          </w:p>
        </w:tc>
      </w:tr>
      <w:tr w:rsidR="0040396E" w:rsidRPr="002E0A8E" w14:paraId="548809C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423E698" w14:textId="553C2FE0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45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052028C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538B0F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AE8DF99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2D6C67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1B9F131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CFFA87C" w14:textId="010575AD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6EF5971" w14:textId="614118D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napToGrid w:val="0"/>
                <w:sz w:val="20"/>
                <w:szCs w:val="20"/>
                <w:lang w:val="hy-AM"/>
              </w:rPr>
              <w:t>Ա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Տիգրան Հակոբյան Հովհաննեսի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74706F5" w14:textId="056EB87D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18750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AE2ED12" w14:textId="03A8590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3750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EADC658" w14:textId="6C6BE4D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22500</w:t>
            </w:r>
          </w:p>
        </w:tc>
      </w:tr>
      <w:tr w:rsidR="0040396E" w:rsidRPr="002E0A8E" w14:paraId="15014C71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4723A13" w14:textId="49802465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D2AD54E" w14:textId="196320B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F45C21D" w14:textId="0236E5A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22320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234B5E3" w14:textId="0F14C72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B32C01F" w14:textId="2B29FA3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22320</w:t>
            </w:r>
          </w:p>
        </w:tc>
      </w:tr>
      <w:tr w:rsidR="0040396E" w:rsidRPr="002E0A8E" w14:paraId="38F642E3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94A81A7" w14:textId="6AF76655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46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A5CB05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0E50CA8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E23853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3B95B7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105C1418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3FD3572" w14:textId="0470096A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3F838A5" w14:textId="5925D24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4A1F0CD" w14:textId="1B01563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39FC0A9" w14:textId="1D558D6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2AF0B95" w14:textId="761F0B0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40396E" w:rsidRPr="002E0A8E" w14:paraId="3D286C6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0710A5F" w14:textId="7E30828C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47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BA7BD4C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D15DDD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AEC0A5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C54D2D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6E6705BE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89F0E91" w14:textId="1DBE4704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8FEA340" w14:textId="5A4739E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napToGrid w:val="0"/>
                <w:sz w:val="20"/>
                <w:szCs w:val="20"/>
                <w:lang w:val="hy-AM"/>
              </w:rPr>
              <w:t>Ա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Տիգրան Հակոբյան Հովհաննեսի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BC9882B" w14:textId="6903BB8D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48750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D79C31E" w14:textId="4F3F030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9750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33F4C83" w14:textId="3F636E6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58500</w:t>
            </w:r>
          </w:p>
        </w:tc>
      </w:tr>
      <w:tr w:rsidR="0040396E" w:rsidRPr="002E0A8E" w14:paraId="325C2C91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54C1DA5" w14:textId="27B71A2E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41A0900" w14:textId="79846B8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5D81879" w14:textId="648FE10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52830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E2F9AC5" w14:textId="7EB8A16E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35155FB" w14:textId="0C15FBA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52830</w:t>
            </w:r>
          </w:p>
        </w:tc>
      </w:tr>
      <w:tr w:rsidR="0040396E" w:rsidRPr="002E0A8E" w14:paraId="3C3ACE80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57083D6" w14:textId="639F99CC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48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87EAD7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ED095E7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3138E45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045AE4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46D82534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C9C675B" w14:textId="1E137577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735FFA6" w14:textId="11205EE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napToGrid w:val="0"/>
                <w:sz w:val="20"/>
                <w:szCs w:val="20"/>
                <w:lang w:val="hy-AM"/>
              </w:rPr>
              <w:t>Ա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Տիգրան Հակոբյան Հովհաննեսի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D9D6B3A" w14:textId="1DD75B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22450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B278DE0" w14:textId="69DCAEC8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4490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77AA351" w14:textId="522A2498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26940</w:t>
            </w:r>
          </w:p>
        </w:tc>
      </w:tr>
      <w:tr w:rsidR="0040396E" w:rsidRPr="002E0A8E" w14:paraId="71021E6B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0479932" w14:textId="6B8E0954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5CCC42B" w14:textId="21E5594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B8E7785" w14:textId="35CAB15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38BFFA3" w14:textId="3C01189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CDACD47" w14:textId="11191A1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24000</w:t>
            </w:r>
          </w:p>
        </w:tc>
      </w:tr>
      <w:tr w:rsidR="0040396E" w:rsidRPr="002E0A8E" w14:paraId="5C0C0528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64F4C0A" w14:textId="20F1C6DF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49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6B25034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05FADCD6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3F6B9EA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B46F40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61087351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2056FB96" w14:textId="452FBB9C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3FE62E3" w14:textId="7DB8E42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1247D8D" w14:textId="0FC5112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14320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FF150F5" w14:textId="162EA82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7BB8C77" w14:textId="16F4D9F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14320</w:t>
            </w:r>
          </w:p>
        </w:tc>
      </w:tr>
      <w:tr w:rsidR="0040396E" w:rsidRPr="002E0A8E" w14:paraId="4C3F75D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39E889B1" w14:textId="533D22FE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8F718B4" w14:textId="39159E2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napToGrid w:val="0"/>
                <w:sz w:val="20"/>
                <w:szCs w:val="20"/>
                <w:lang w:val="hy-AM"/>
              </w:rPr>
              <w:t>Ա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Տիգրան Հակոբյան Հովհաննեսի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A7B7D38" w14:textId="4A5AF31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15200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E7FA04A" w14:textId="1E2C4D5D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3040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13513A4" w14:textId="24A0AF5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18240</w:t>
            </w:r>
          </w:p>
        </w:tc>
      </w:tr>
      <w:tr w:rsidR="0040396E" w:rsidRPr="002E0A8E" w14:paraId="2AF31818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4FC3725" w14:textId="7A4E33FE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ADC34C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CE066F7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27DAFAE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6D9573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75DC512E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C6691E5" w14:textId="664EDF3D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5F7B651" w14:textId="686D2E9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2B19F6C7" w14:textId="714320D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14450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E1CF05C" w14:textId="374F305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73DB883" w14:textId="73FD8264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14450</w:t>
            </w:r>
          </w:p>
        </w:tc>
      </w:tr>
      <w:tr w:rsidR="0040396E" w:rsidRPr="002E0A8E" w14:paraId="7EF8BEF7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3D2703E6" w14:textId="24FC9CE5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CCD7283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0AECAE8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CAAEC6B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43C78F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381BC123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9320834" w14:textId="134DAE5B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2F718324" w14:textId="032AD1D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napToGrid w:val="0"/>
                <w:sz w:val="20"/>
                <w:szCs w:val="20"/>
                <w:lang w:val="hy-AM"/>
              </w:rPr>
              <w:t>Ա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Տիգրան Հակոբյան Հովհաննեսի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0C0C429" w14:textId="45DFE65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26250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E3228B1" w14:textId="3995A15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5250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54FF94D" w14:textId="3C5BE78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31500</w:t>
            </w:r>
          </w:p>
        </w:tc>
      </w:tr>
      <w:tr w:rsidR="0040396E" w:rsidRPr="002E0A8E" w14:paraId="608648A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181D210E" w14:textId="262698C0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089E5A9" w14:textId="1CC0784D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«Ալբերտ Հարությունյան Հարությունի»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B5C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53C5A7D" w14:textId="2CCE7DE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29950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67683BEF" w14:textId="08C1394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24D02774" w14:textId="77BE0B6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29950</w:t>
            </w:r>
          </w:p>
        </w:tc>
      </w:tr>
      <w:tr w:rsidR="0040396E" w:rsidRPr="002E0A8E" w14:paraId="0E6AE215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2C718DF" w14:textId="19DF2293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52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B121D39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0F7D0FF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4E19B6C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B86D37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3EC60CC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B6E6A09" w14:textId="7DE6759D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5E6C48B" w14:textId="407D2F0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10EEA48" w14:textId="181287B8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1667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43E8136" w14:textId="19ED5E3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CEF98CE" w14:textId="4243F238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2000</w:t>
            </w:r>
          </w:p>
        </w:tc>
      </w:tr>
      <w:tr w:rsidR="0040396E" w:rsidRPr="002E0A8E" w14:paraId="48A36607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99BD1D8" w14:textId="501164C0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53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9CE3590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6E9DD4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4DBED41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4298A18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49E66375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DBF6200" w14:textId="657E2575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21F8B72" w14:textId="41885452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F35480A" w14:textId="01A078C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550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A19873E" w14:textId="04452AA1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110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606626AB" w14:textId="6C8123E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660</w:t>
            </w:r>
          </w:p>
        </w:tc>
      </w:tr>
      <w:tr w:rsidR="0040396E" w:rsidRPr="002E0A8E" w14:paraId="23CB74F5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869ACAD" w14:textId="1048188F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54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69125617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F7DAA1C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2F3FABF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34E72D8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050FB530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0FBA5D78" w14:textId="6F44E6FF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BA072E6" w14:textId="3A2C1178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564DC23" w14:textId="585CEBF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5833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95E0ADA" w14:textId="7FD5B86C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1167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7D30265" w14:textId="451108E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7000</w:t>
            </w:r>
          </w:p>
        </w:tc>
      </w:tr>
      <w:tr w:rsidR="0040396E" w:rsidRPr="002E0A8E" w14:paraId="16DF0AB7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2994B702" w14:textId="505C979E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55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493D9B3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B77B457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A4E4C05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8C70A3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08728B3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AC1CC0F" w14:textId="79762D02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7BE4C71" w14:textId="3E4173E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3A876198" w14:textId="09A82CF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4167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6B7D630" w14:textId="13D09B80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05A0E4B4" w14:textId="44EA4CB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5000</w:t>
            </w:r>
          </w:p>
        </w:tc>
      </w:tr>
      <w:tr w:rsidR="0040396E" w:rsidRPr="002E0A8E" w14:paraId="3F8454B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3BEAC64" w14:textId="40510788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56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54E85C2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71235C17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490D317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2FF198E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66F795C5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640F281D" w14:textId="3058F168" w:rsidR="0040396E" w:rsidRPr="006C68FF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482C6E3" w14:textId="0C4D5CAA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814D0F4" w14:textId="2A25255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71A0D5FD" w14:textId="6E177DF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203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423E3156" w14:textId="1649098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1220</w:t>
            </w:r>
          </w:p>
        </w:tc>
      </w:tr>
      <w:tr w:rsidR="0040396E" w:rsidRPr="002E0A8E" w14:paraId="2AE970E0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5D1E86E" w14:textId="063220EE" w:rsidR="0040396E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57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0CEA8E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63320014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1039E386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7DA4082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17D51D7B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7640376D" w14:textId="1476B432" w:rsidR="0040396E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189B5141" w14:textId="3D62BA85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1988D972" w14:textId="69F2F24F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375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320AB20C" w14:textId="2846A5C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5F5D42B6" w14:textId="39529E68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450</w:t>
            </w:r>
          </w:p>
        </w:tc>
      </w:tr>
      <w:tr w:rsidR="0040396E" w:rsidRPr="002E0A8E" w14:paraId="03C2A262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58633351" w14:textId="752829FC" w:rsidR="0040396E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C26F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58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70B47F77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578AFEA7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0A58216A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7206A3B1" w14:textId="77777777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396E" w:rsidRPr="002E0A8E" w14:paraId="674AEB86" w14:textId="77777777" w:rsidTr="00BB7BAA">
        <w:trPr>
          <w:trHeight w:val="264"/>
        </w:trPr>
        <w:tc>
          <w:tcPr>
            <w:tcW w:w="1868" w:type="dxa"/>
            <w:gridSpan w:val="4"/>
            <w:tcBorders>
              <w:bottom w:val="single" w:sz="4" w:space="0" w:color="auto"/>
            </w:tcBorders>
            <w:vAlign w:val="center"/>
          </w:tcPr>
          <w:p w14:paraId="4020A88C" w14:textId="0897B148" w:rsidR="0040396E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3FEEDD73" w14:textId="6CC1D32B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2235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Արմինե Հովհաննիսյան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14:paraId="49B24F68" w14:textId="0B3EFCB3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4167</w:t>
            </w:r>
          </w:p>
        </w:tc>
        <w:tc>
          <w:tcPr>
            <w:tcW w:w="1894" w:type="dxa"/>
            <w:gridSpan w:val="7"/>
            <w:tcBorders>
              <w:bottom w:val="single" w:sz="4" w:space="0" w:color="auto"/>
            </w:tcBorders>
          </w:tcPr>
          <w:p w14:paraId="589D1F52" w14:textId="0A711C79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14:paraId="1EC78520" w14:textId="305DFF56" w:rsidR="0040396E" w:rsidRPr="006C68FF" w:rsidRDefault="0040396E" w:rsidP="0040396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5000</w:t>
            </w:r>
          </w:p>
        </w:tc>
      </w:tr>
      <w:tr w:rsidR="0040396E" w:rsidRPr="00A07850" w14:paraId="3B308A5B" w14:textId="77777777" w:rsidTr="00BB7BAA">
        <w:tc>
          <w:tcPr>
            <w:tcW w:w="10881" w:type="dxa"/>
            <w:gridSpan w:val="30"/>
            <w:tcBorders>
              <w:bottom w:val="single" w:sz="8" w:space="0" w:color="auto"/>
            </w:tcBorders>
            <w:vAlign w:val="center"/>
          </w:tcPr>
          <w:p w14:paraId="4C42960A" w14:textId="77777777" w:rsidR="0040396E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2E923CBA" w14:textId="44C4C83D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վյալներ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մերժված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</w:p>
        </w:tc>
      </w:tr>
      <w:tr w:rsidR="0040396E" w:rsidRPr="00A07850" w14:paraId="67B5FEC6" w14:textId="77777777" w:rsidTr="00BB7BAA">
        <w:tc>
          <w:tcPr>
            <w:tcW w:w="1329" w:type="dxa"/>
            <w:gridSpan w:val="3"/>
            <w:vMerge w:val="restart"/>
            <w:vAlign w:val="center"/>
          </w:tcPr>
          <w:p w14:paraId="50389648" w14:textId="125F822A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38" w:type="dxa"/>
            <w:gridSpan w:val="2"/>
            <w:vMerge w:val="restart"/>
            <w:vAlign w:val="center"/>
          </w:tcPr>
          <w:p w14:paraId="25EA1E1A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114" w:type="dxa"/>
            <w:gridSpan w:val="25"/>
            <w:tcBorders>
              <w:bottom w:val="single" w:sz="8" w:space="0" w:color="auto"/>
            </w:tcBorders>
            <w:vAlign w:val="center"/>
          </w:tcPr>
          <w:p w14:paraId="21918C09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Գնահատման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արդյունքները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բավարար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կամ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անբավարար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40396E" w:rsidRPr="00A07850" w14:paraId="292FCD78" w14:textId="77777777" w:rsidTr="00BB7BAA"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FBD309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6DBE9B2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gridSpan w:val="8"/>
            <w:tcBorders>
              <w:bottom w:val="single" w:sz="8" w:space="0" w:color="auto"/>
            </w:tcBorders>
            <w:vAlign w:val="center"/>
          </w:tcPr>
          <w:p w14:paraId="0DA11AF3" w14:textId="3448DFF5" w:rsidR="0040396E" w:rsidRPr="00A07850" w:rsidRDefault="0040396E" w:rsidP="004039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</w:p>
        </w:tc>
        <w:tc>
          <w:tcPr>
            <w:tcW w:w="2358" w:type="dxa"/>
            <w:gridSpan w:val="8"/>
            <w:tcBorders>
              <w:bottom w:val="single" w:sz="8" w:space="0" w:color="auto"/>
            </w:tcBorders>
            <w:vAlign w:val="center"/>
          </w:tcPr>
          <w:p w14:paraId="7893821D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Հայտով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հրավերով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սահմանված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vAlign w:val="center"/>
          </w:tcPr>
          <w:p w14:paraId="4DF38852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1899" w:type="dxa"/>
            <w:gridSpan w:val="3"/>
            <w:tcBorders>
              <w:bottom w:val="single" w:sz="8" w:space="0" w:color="auto"/>
            </w:tcBorders>
            <w:vAlign w:val="center"/>
          </w:tcPr>
          <w:p w14:paraId="12C1A050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Գնային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40396E" w:rsidRPr="00A07850" w14:paraId="55B42CE1" w14:textId="77777777" w:rsidTr="00BB7BAA">
        <w:tc>
          <w:tcPr>
            <w:tcW w:w="1329" w:type="dxa"/>
            <w:gridSpan w:val="3"/>
            <w:tcBorders>
              <w:bottom w:val="single" w:sz="8" w:space="0" w:color="auto"/>
            </w:tcBorders>
          </w:tcPr>
          <w:p w14:paraId="29EA351C" w14:textId="36BDCBB4" w:rsidR="0040396E" w:rsidRPr="00BB7BAA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B7BA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</w:tcPr>
          <w:p w14:paraId="190435B6" w14:textId="2A3C898A" w:rsidR="0040396E" w:rsidRPr="00BB7BAA" w:rsidRDefault="0040396E" w:rsidP="004039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B7BA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Ա/Ձ Արմինե Հովհաննիսյան</w:t>
            </w:r>
          </w:p>
        </w:tc>
        <w:tc>
          <w:tcPr>
            <w:tcW w:w="2071" w:type="dxa"/>
            <w:gridSpan w:val="8"/>
            <w:tcBorders>
              <w:bottom w:val="single" w:sz="8" w:space="0" w:color="auto"/>
            </w:tcBorders>
          </w:tcPr>
          <w:p w14:paraId="518D45FB" w14:textId="77777777" w:rsidR="0040396E" w:rsidRPr="00BB7BAA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B7BA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8" w:type="dxa"/>
            <w:gridSpan w:val="8"/>
            <w:tcBorders>
              <w:bottom w:val="single" w:sz="8" w:space="0" w:color="auto"/>
            </w:tcBorders>
          </w:tcPr>
          <w:p w14:paraId="33C2973C" w14:textId="77777777" w:rsidR="0040396E" w:rsidRPr="00BB7BAA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B7BA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</w:tcPr>
          <w:p w14:paraId="4B30A599" w14:textId="77777777" w:rsidR="0040396E" w:rsidRPr="00BB7BAA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B7BA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9" w:type="dxa"/>
            <w:gridSpan w:val="3"/>
            <w:tcBorders>
              <w:bottom w:val="single" w:sz="8" w:space="0" w:color="auto"/>
            </w:tcBorders>
          </w:tcPr>
          <w:p w14:paraId="244DBF64" w14:textId="012E7E8B" w:rsidR="0040396E" w:rsidRPr="00BB7BAA" w:rsidRDefault="0040396E" w:rsidP="004039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B7BA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Նախահաշվային գնի գերազանցում</w:t>
            </w:r>
          </w:p>
        </w:tc>
      </w:tr>
      <w:tr w:rsidR="0040396E" w:rsidRPr="00A07850" w14:paraId="687332E9" w14:textId="77777777" w:rsidTr="00BB7BAA">
        <w:trPr>
          <w:trHeight w:val="40"/>
        </w:trPr>
        <w:tc>
          <w:tcPr>
            <w:tcW w:w="1329" w:type="dxa"/>
            <w:gridSpan w:val="3"/>
            <w:tcBorders>
              <w:bottom w:val="single" w:sz="8" w:space="0" w:color="auto"/>
            </w:tcBorders>
          </w:tcPr>
          <w:p w14:paraId="7C2A8D80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</w:tcPr>
          <w:p w14:paraId="07835892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gridSpan w:val="8"/>
            <w:tcBorders>
              <w:bottom w:val="single" w:sz="8" w:space="0" w:color="auto"/>
            </w:tcBorders>
          </w:tcPr>
          <w:p w14:paraId="54E99043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8" w:type="dxa"/>
            <w:gridSpan w:val="8"/>
            <w:tcBorders>
              <w:bottom w:val="single" w:sz="8" w:space="0" w:color="auto"/>
            </w:tcBorders>
          </w:tcPr>
          <w:p w14:paraId="1F502F29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</w:tcPr>
          <w:p w14:paraId="622E030C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bottom w:val="single" w:sz="8" w:space="0" w:color="auto"/>
            </w:tcBorders>
          </w:tcPr>
          <w:p w14:paraId="1A37C452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40396E" w:rsidRPr="00A07850" w14:paraId="72853663" w14:textId="77777777" w:rsidTr="00BB7BAA">
        <w:trPr>
          <w:trHeight w:val="331"/>
        </w:trPr>
        <w:tc>
          <w:tcPr>
            <w:tcW w:w="2767" w:type="dxa"/>
            <w:gridSpan w:val="5"/>
            <w:vAlign w:val="center"/>
          </w:tcPr>
          <w:p w14:paraId="26750C88" w14:textId="77777777" w:rsidR="0040396E" w:rsidRPr="00A07850" w:rsidRDefault="0040396E" w:rsidP="004039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Այլտեղեկություններ</w:t>
            </w:r>
          </w:p>
        </w:tc>
        <w:tc>
          <w:tcPr>
            <w:tcW w:w="8114" w:type="dxa"/>
            <w:gridSpan w:val="25"/>
            <w:vAlign w:val="center"/>
          </w:tcPr>
          <w:p w14:paraId="736E88DB" w14:textId="77777777" w:rsidR="0040396E" w:rsidRPr="00A07850" w:rsidRDefault="0040396E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</w:p>
        </w:tc>
      </w:tr>
      <w:tr w:rsidR="0040396E" w:rsidRPr="00A07850" w14:paraId="213600B8" w14:textId="77777777" w:rsidTr="00BB7BAA">
        <w:trPr>
          <w:trHeight w:val="289"/>
        </w:trPr>
        <w:tc>
          <w:tcPr>
            <w:tcW w:w="1088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84657A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40396E" w:rsidRPr="00A07850" w14:paraId="43824893" w14:textId="77777777" w:rsidTr="00BB7BAA">
        <w:trPr>
          <w:trHeight w:val="346"/>
        </w:trPr>
        <w:tc>
          <w:tcPr>
            <w:tcW w:w="5487" w:type="dxa"/>
            <w:gridSpan w:val="17"/>
            <w:tcBorders>
              <w:bottom w:val="single" w:sz="8" w:space="0" w:color="auto"/>
            </w:tcBorders>
            <w:vAlign w:val="center"/>
          </w:tcPr>
          <w:p w14:paraId="2FC64F03" w14:textId="77777777" w:rsidR="0040396E" w:rsidRPr="00A07850" w:rsidRDefault="0040396E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5394" w:type="dxa"/>
            <w:gridSpan w:val="13"/>
            <w:tcBorders>
              <w:bottom w:val="single" w:sz="8" w:space="0" w:color="auto"/>
            </w:tcBorders>
            <w:vAlign w:val="center"/>
          </w:tcPr>
          <w:p w14:paraId="65D1FA75" w14:textId="378B9E05" w:rsidR="0040396E" w:rsidRPr="00A07850" w:rsidRDefault="00D95B4A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30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սեպտեմբեր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202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="0040396E"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 w:rsidR="0040396E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40396E" w:rsidRPr="00A07850" w14:paraId="1556780B" w14:textId="77777777" w:rsidTr="00BB7BAA">
        <w:trPr>
          <w:trHeight w:val="92"/>
        </w:trPr>
        <w:tc>
          <w:tcPr>
            <w:tcW w:w="5487" w:type="dxa"/>
            <w:gridSpan w:val="17"/>
            <w:vMerge w:val="restart"/>
            <w:vAlign w:val="center"/>
          </w:tcPr>
          <w:p w14:paraId="782702B8" w14:textId="77777777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0BA04C73" w14:textId="77777777" w:rsidR="0040396E" w:rsidRPr="00A07850" w:rsidRDefault="0040396E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</w:p>
        </w:tc>
        <w:tc>
          <w:tcPr>
            <w:tcW w:w="2283" w:type="dxa"/>
            <w:gridSpan w:val="5"/>
            <w:tcBorders>
              <w:bottom w:val="single" w:sz="8" w:space="0" w:color="auto"/>
            </w:tcBorders>
            <w:vAlign w:val="center"/>
          </w:tcPr>
          <w:p w14:paraId="1FA19825" w14:textId="77777777" w:rsidR="0040396E" w:rsidRPr="00A07850" w:rsidRDefault="0040396E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</w:p>
        </w:tc>
      </w:tr>
      <w:tr w:rsidR="0040396E" w:rsidRPr="00A07850" w14:paraId="14109017" w14:textId="77777777" w:rsidTr="00BB7BAA">
        <w:trPr>
          <w:trHeight w:val="92"/>
        </w:trPr>
        <w:tc>
          <w:tcPr>
            <w:tcW w:w="5487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3148051B" w14:textId="77777777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32F89EBF" w14:textId="087A772A" w:rsidR="0040396E" w:rsidRPr="00D62579" w:rsidRDefault="00D95B4A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01 հոկ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տեմբեր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202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="0040396E"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 w:rsidR="0040396E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3" w:type="dxa"/>
            <w:gridSpan w:val="5"/>
            <w:tcBorders>
              <w:bottom w:val="single" w:sz="8" w:space="0" w:color="auto"/>
            </w:tcBorders>
            <w:vAlign w:val="center"/>
          </w:tcPr>
          <w:p w14:paraId="06EED93C" w14:textId="42E30239" w:rsidR="0040396E" w:rsidRPr="00D62579" w:rsidRDefault="00D95B4A" w:rsidP="00D95B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09 հոկ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տեմբեր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202</w:t>
            </w:r>
            <w:r w:rsidR="0040396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="0040396E"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 w:rsidR="0040396E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40396E" w:rsidRPr="00A07850" w14:paraId="4431D783" w14:textId="77777777" w:rsidTr="00BB7BAA">
        <w:trPr>
          <w:trHeight w:val="344"/>
        </w:trPr>
        <w:tc>
          <w:tcPr>
            <w:tcW w:w="10881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748C29" w14:textId="058C204B" w:rsidR="0040396E" w:rsidRPr="007408AF" w:rsidRDefault="0040396E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մասնակցին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պայմանագիր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կնքելու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առաջարկի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ծանուցման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ամսաթիվը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</w:t>
            </w:r>
            <w:r w:rsidR="00D95B4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15 հոկ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տեմբեր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40396E" w:rsidRPr="00A07850" w14:paraId="292BE88E" w14:textId="77777777" w:rsidTr="00BB7BAA">
        <w:trPr>
          <w:trHeight w:val="344"/>
        </w:trPr>
        <w:tc>
          <w:tcPr>
            <w:tcW w:w="5487" w:type="dxa"/>
            <w:gridSpan w:val="17"/>
            <w:tcBorders>
              <w:bottom w:val="single" w:sz="8" w:space="0" w:color="auto"/>
            </w:tcBorders>
            <w:vAlign w:val="center"/>
          </w:tcPr>
          <w:p w14:paraId="47259588" w14:textId="77777777" w:rsidR="0040396E" w:rsidRPr="0020333D" w:rsidRDefault="0040396E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0333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 ւամսաթիվը</w:t>
            </w:r>
          </w:p>
        </w:tc>
        <w:tc>
          <w:tcPr>
            <w:tcW w:w="5394" w:type="dxa"/>
            <w:gridSpan w:val="13"/>
            <w:tcBorders>
              <w:bottom w:val="single" w:sz="8" w:space="0" w:color="auto"/>
            </w:tcBorders>
            <w:vAlign w:val="center"/>
          </w:tcPr>
          <w:p w14:paraId="07E64D30" w14:textId="609B6636" w:rsidR="0040396E" w:rsidRPr="00652884" w:rsidRDefault="00D95B4A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5288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15 հոկ</w:t>
            </w:r>
            <w:r w:rsidRPr="0065288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տեմբեր</w:t>
            </w:r>
            <w:r w:rsidRPr="0065288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</w:t>
            </w:r>
            <w:r w:rsidRPr="0065288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="0040396E" w:rsidRPr="0065288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</w:t>
            </w:r>
            <w:r w:rsidR="0040396E" w:rsidRPr="0065288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="0040396E" w:rsidRPr="0065288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 w:rsidR="0040396E" w:rsidRPr="00652884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40396E" w:rsidRPr="00A07850" w14:paraId="1D99DDF7" w14:textId="77777777" w:rsidTr="00BB7BAA">
        <w:trPr>
          <w:trHeight w:val="344"/>
        </w:trPr>
        <w:tc>
          <w:tcPr>
            <w:tcW w:w="5487" w:type="dxa"/>
            <w:gridSpan w:val="17"/>
            <w:tcBorders>
              <w:bottom w:val="single" w:sz="8" w:space="0" w:color="auto"/>
            </w:tcBorders>
            <w:vAlign w:val="center"/>
          </w:tcPr>
          <w:p w14:paraId="14855951" w14:textId="77777777" w:rsidR="0040396E" w:rsidRPr="00012D1E" w:rsidRDefault="0040396E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12D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394" w:type="dxa"/>
            <w:gridSpan w:val="13"/>
            <w:tcBorders>
              <w:bottom w:val="single" w:sz="8" w:space="0" w:color="auto"/>
            </w:tcBorders>
            <w:vAlign w:val="center"/>
          </w:tcPr>
          <w:p w14:paraId="5AC04813" w14:textId="0C1605CB" w:rsidR="0040396E" w:rsidRPr="00652884" w:rsidRDefault="00D95B4A" w:rsidP="00403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5288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15 հոկ</w:t>
            </w:r>
            <w:r w:rsidRPr="0065288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տեմբեր</w:t>
            </w:r>
            <w:r w:rsidRPr="0065288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</w:t>
            </w:r>
            <w:r w:rsidRPr="0065288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="0040396E" w:rsidRPr="0065288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</w:t>
            </w:r>
            <w:r w:rsidR="0040396E" w:rsidRPr="0065288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="0040396E" w:rsidRPr="0065288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 w:rsidR="0040396E" w:rsidRPr="00652884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40396E" w:rsidRPr="00A07850" w14:paraId="19B55B5B" w14:textId="77777777" w:rsidTr="00BB7BAA">
        <w:trPr>
          <w:trHeight w:val="288"/>
        </w:trPr>
        <w:tc>
          <w:tcPr>
            <w:tcW w:w="10881" w:type="dxa"/>
            <w:gridSpan w:val="30"/>
            <w:shd w:val="clear" w:color="auto" w:fill="99CCFF"/>
            <w:vAlign w:val="center"/>
          </w:tcPr>
          <w:p w14:paraId="32E51723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40396E" w:rsidRPr="00A07850" w14:paraId="4AC60B71" w14:textId="77777777" w:rsidTr="00BB7BAA">
        <w:tc>
          <w:tcPr>
            <w:tcW w:w="1293" w:type="dxa"/>
            <w:gridSpan w:val="2"/>
            <w:vMerge w:val="restart"/>
            <w:vAlign w:val="center"/>
          </w:tcPr>
          <w:p w14:paraId="5D7E6A07" w14:textId="7535825E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բաժնի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509" w:type="dxa"/>
            <w:gridSpan w:val="4"/>
            <w:vMerge w:val="restart"/>
            <w:vAlign w:val="center"/>
          </w:tcPr>
          <w:p w14:paraId="55B682AE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8079" w:type="dxa"/>
            <w:gridSpan w:val="24"/>
            <w:vAlign w:val="center"/>
          </w:tcPr>
          <w:p w14:paraId="55C03BE1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40396E" w:rsidRPr="00A07850" w14:paraId="65A7384E" w14:textId="77777777" w:rsidTr="00D95B4A">
        <w:trPr>
          <w:trHeight w:val="237"/>
        </w:trPr>
        <w:tc>
          <w:tcPr>
            <w:tcW w:w="1293" w:type="dxa"/>
            <w:gridSpan w:val="2"/>
            <w:vMerge/>
            <w:vAlign w:val="center"/>
          </w:tcPr>
          <w:p w14:paraId="2AB1CCB0" w14:textId="77777777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gridSpan w:val="4"/>
            <w:vMerge/>
            <w:vAlign w:val="center"/>
          </w:tcPr>
          <w:p w14:paraId="02063F3A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5"/>
            <w:vMerge w:val="restart"/>
            <w:vAlign w:val="center"/>
          </w:tcPr>
          <w:p w14:paraId="44B44BE4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321" w:type="dxa"/>
            <w:gridSpan w:val="5"/>
            <w:vMerge w:val="restart"/>
            <w:vAlign w:val="center"/>
          </w:tcPr>
          <w:p w14:paraId="53D05008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Կնքման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2501" w:type="dxa"/>
            <w:gridSpan w:val="7"/>
            <w:vMerge w:val="restart"/>
            <w:vAlign w:val="center"/>
          </w:tcPr>
          <w:p w14:paraId="799B2A74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Կատարման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վերջնա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50B8A564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Կանխա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վճարի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2268" w:type="dxa"/>
            <w:gridSpan w:val="4"/>
            <w:vAlign w:val="center"/>
          </w:tcPr>
          <w:p w14:paraId="56ADD3E7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40396E" w:rsidRPr="00A07850" w14:paraId="0148E57F" w14:textId="77777777" w:rsidTr="00D95B4A">
        <w:trPr>
          <w:trHeight w:val="238"/>
        </w:trPr>
        <w:tc>
          <w:tcPr>
            <w:tcW w:w="1293" w:type="dxa"/>
            <w:gridSpan w:val="2"/>
            <w:vMerge/>
            <w:vAlign w:val="center"/>
          </w:tcPr>
          <w:p w14:paraId="5B27FE0C" w14:textId="77777777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gridSpan w:val="4"/>
            <w:vMerge/>
            <w:vAlign w:val="center"/>
          </w:tcPr>
          <w:p w14:paraId="2849F9E9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14:paraId="39053A89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gridSpan w:val="5"/>
            <w:vMerge/>
            <w:vAlign w:val="center"/>
          </w:tcPr>
          <w:p w14:paraId="18A359E9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1" w:type="dxa"/>
            <w:gridSpan w:val="7"/>
            <w:vMerge/>
            <w:vAlign w:val="center"/>
          </w:tcPr>
          <w:p w14:paraId="4DBD05B4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67909DDC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204E819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</w:p>
        </w:tc>
      </w:tr>
      <w:tr w:rsidR="0040396E" w:rsidRPr="00A07850" w14:paraId="162AD88C" w14:textId="77777777" w:rsidTr="00D95B4A">
        <w:trPr>
          <w:trHeight w:val="263"/>
        </w:trPr>
        <w:tc>
          <w:tcPr>
            <w:tcW w:w="129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498E784" w14:textId="77777777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8F69D80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805280C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8DE0117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1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7DCBA0F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9DA77BD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0D306089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13F41734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D95B4A" w:rsidRPr="00547414" w14:paraId="33327E59" w14:textId="77777777" w:rsidTr="00D95B4A">
        <w:trPr>
          <w:trHeight w:val="146"/>
        </w:trPr>
        <w:tc>
          <w:tcPr>
            <w:tcW w:w="1293" w:type="dxa"/>
            <w:gridSpan w:val="2"/>
          </w:tcPr>
          <w:p w14:paraId="04C21E3F" w14:textId="5691158B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1509" w:type="dxa"/>
            <w:gridSpan w:val="4"/>
          </w:tcPr>
          <w:p w14:paraId="260F10E2" w14:textId="696ECAD5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Sylfaen"/>
                <w:sz w:val="16"/>
                <w:szCs w:val="16"/>
                <w:lang w:val="es-ES"/>
              </w:rPr>
              <w:t>«ԱՁ</w:t>
            </w:r>
            <w:r w:rsidRPr="00D95B4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95B4A">
              <w:rPr>
                <w:rFonts w:ascii="GHEA Grapalat" w:hAnsi="GHEA Grapalat" w:cs="Sylfaen"/>
                <w:sz w:val="16"/>
                <w:szCs w:val="16"/>
                <w:lang w:val="es-ES"/>
              </w:rPr>
              <w:t>Նարեկ Հովհաննիսյան»</w:t>
            </w:r>
          </w:p>
        </w:tc>
        <w:tc>
          <w:tcPr>
            <w:tcW w:w="1139" w:type="dxa"/>
            <w:gridSpan w:val="5"/>
          </w:tcPr>
          <w:p w14:paraId="2B077835" w14:textId="63CE177A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Arial" w:hAnsi="GHEA Grapalat"/>
                <w:sz w:val="16"/>
                <w:szCs w:val="16"/>
                <w:lang w:val="hy-AM"/>
              </w:rPr>
              <w:t xml:space="preserve">ԱՀՆՐՇՄ-ԳՀԱՁՊԲ-25/03 </w:t>
            </w: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 xml:space="preserve">-1 </w:t>
            </w:r>
          </w:p>
        </w:tc>
        <w:tc>
          <w:tcPr>
            <w:tcW w:w="1321" w:type="dxa"/>
            <w:gridSpan w:val="5"/>
          </w:tcPr>
          <w:p w14:paraId="589B5561" w14:textId="27E309C1" w:rsidR="00D95B4A" w:rsidRPr="00652884" w:rsidRDefault="00D95B4A" w:rsidP="00D95B4A">
            <w:pPr>
              <w:spacing w:before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5288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15 հոկ</w:t>
            </w:r>
            <w:r w:rsidRPr="0065288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տեմբեր</w:t>
            </w:r>
            <w:r w:rsidRPr="0065288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ի</w:t>
            </w:r>
            <w:r w:rsidRPr="0065288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202</w:t>
            </w:r>
            <w:r w:rsidRPr="0065288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5</w:t>
            </w:r>
            <w:r w:rsidRPr="0065288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թ</w:t>
            </w:r>
            <w:r w:rsidRPr="00652884">
              <w:rPr>
                <w:rFonts w:asciiTheme="minorHAnsi" w:eastAsia="Times New Roman" w:hAnsiTheme="minorHAnsi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01" w:type="dxa"/>
            <w:gridSpan w:val="7"/>
          </w:tcPr>
          <w:p w14:paraId="5A27590E" w14:textId="5BA9A4AB" w:rsidR="00D95B4A" w:rsidRPr="00D95B4A" w:rsidRDefault="00D95B4A" w:rsidP="00D95B4A">
            <w:pPr>
              <w:spacing w:before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>կողմերի միջև պայմանագիրն ուժի մեջ մտնելու օրվանից 31.12.2025թ</w:t>
            </w:r>
            <w:r w:rsidRPr="00D95B4A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50" w:type="dxa"/>
            <w:gridSpan w:val="3"/>
          </w:tcPr>
          <w:p w14:paraId="329060BA" w14:textId="77777777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993" w:type="dxa"/>
            <w:gridSpan w:val="3"/>
          </w:tcPr>
          <w:p w14:paraId="67DB95F6" w14:textId="277A6BC3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312 000</w:t>
            </w:r>
          </w:p>
        </w:tc>
        <w:tc>
          <w:tcPr>
            <w:tcW w:w="1275" w:type="dxa"/>
          </w:tcPr>
          <w:p w14:paraId="6E14E8C3" w14:textId="33607A3F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312 000</w:t>
            </w:r>
          </w:p>
        </w:tc>
      </w:tr>
      <w:tr w:rsidR="00D95B4A" w:rsidRPr="00547414" w14:paraId="2D37AF6B" w14:textId="77777777" w:rsidTr="00D95B4A">
        <w:trPr>
          <w:trHeight w:val="146"/>
        </w:trPr>
        <w:tc>
          <w:tcPr>
            <w:tcW w:w="1293" w:type="dxa"/>
            <w:gridSpan w:val="2"/>
          </w:tcPr>
          <w:p w14:paraId="6E1E4AB7" w14:textId="533655C5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Sylfaen"/>
                <w:sz w:val="16"/>
                <w:szCs w:val="16"/>
                <w:lang w:val="hy-AM"/>
              </w:rPr>
              <w:t>2, 6-19, 21-23, 26-39, 52-58</w:t>
            </w:r>
          </w:p>
        </w:tc>
        <w:tc>
          <w:tcPr>
            <w:tcW w:w="1509" w:type="dxa"/>
            <w:gridSpan w:val="4"/>
          </w:tcPr>
          <w:p w14:paraId="1B25350F" w14:textId="05D5A8CB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Ա/Ձ Արմինե Հովհաննիսյան</w:t>
            </w:r>
          </w:p>
        </w:tc>
        <w:tc>
          <w:tcPr>
            <w:tcW w:w="1139" w:type="dxa"/>
            <w:gridSpan w:val="5"/>
          </w:tcPr>
          <w:p w14:paraId="7D714D8C" w14:textId="7D57F394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Arial" w:hAnsi="GHEA Grapalat"/>
                <w:sz w:val="16"/>
                <w:szCs w:val="16"/>
                <w:lang w:val="hy-AM"/>
              </w:rPr>
            </w:pPr>
            <w:r w:rsidRPr="00D95B4A">
              <w:rPr>
                <w:rFonts w:ascii="GHEA Grapalat" w:eastAsia="Arial" w:hAnsi="GHEA Grapalat"/>
                <w:sz w:val="16"/>
                <w:szCs w:val="16"/>
                <w:lang w:val="hy-AM"/>
              </w:rPr>
              <w:t xml:space="preserve">ԱՀՆՐՇՄ-ԳՀԱՁՊԲ-25/03 </w:t>
            </w: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 xml:space="preserve">-2 </w:t>
            </w:r>
          </w:p>
        </w:tc>
        <w:tc>
          <w:tcPr>
            <w:tcW w:w="1321" w:type="dxa"/>
            <w:gridSpan w:val="5"/>
          </w:tcPr>
          <w:p w14:paraId="7EB8F089" w14:textId="4BF9F273" w:rsidR="00D95B4A" w:rsidRPr="00652884" w:rsidRDefault="00D95B4A" w:rsidP="00D95B4A">
            <w:pPr>
              <w:spacing w:before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5288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15 հոկ</w:t>
            </w:r>
            <w:r w:rsidRPr="0065288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տեմբեր</w:t>
            </w:r>
            <w:r w:rsidRPr="0065288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ի</w:t>
            </w:r>
            <w:r w:rsidRPr="0065288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202</w:t>
            </w:r>
            <w:r w:rsidRPr="0065288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5</w:t>
            </w:r>
            <w:r w:rsidRPr="0065288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թ</w:t>
            </w:r>
            <w:r w:rsidRPr="00652884">
              <w:rPr>
                <w:rFonts w:asciiTheme="minorHAnsi" w:eastAsia="Times New Roman" w:hAnsiTheme="minorHAnsi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01" w:type="dxa"/>
            <w:gridSpan w:val="7"/>
          </w:tcPr>
          <w:p w14:paraId="17F0C191" w14:textId="619C279B" w:rsidR="00D95B4A" w:rsidRPr="00D95B4A" w:rsidRDefault="00D95B4A" w:rsidP="00D95B4A">
            <w:pPr>
              <w:spacing w:before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>կողմերի միջև պայմանագիրն ուժի մեջ մտնելու օրվանից 31.12.2025թ</w:t>
            </w:r>
            <w:r w:rsidRPr="00D95B4A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50" w:type="dxa"/>
            <w:gridSpan w:val="3"/>
          </w:tcPr>
          <w:p w14:paraId="0A3E8CA7" w14:textId="3EA84392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993" w:type="dxa"/>
            <w:gridSpan w:val="3"/>
          </w:tcPr>
          <w:p w14:paraId="1CA6A641" w14:textId="031E33D3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1186 080</w:t>
            </w:r>
          </w:p>
        </w:tc>
        <w:tc>
          <w:tcPr>
            <w:tcW w:w="1275" w:type="dxa"/>
          </w:tcPr>
          <w:p w14:paraId="4044DF4F" w14:textId="067B14F3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  <w:r w:rsidRPr="00D95B4A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186 080</w:t>
            </w:r>
          </w:p>
        </w:tc>
      </w:tr>
      <w:tr w:rsidR="00D95B4A" w:rsidRPr="00547414" w14:paraId="44681A22" w14:textId="77777777" w:rsidTr="00D95B4A">
        <w:trPr>
          <w:trHeight w:val="146"/>
        </w:trPr>
        <w:tc>
          <w:tcPr>
            <w:tcW w:w="1293" w:type="dxa"/>
            <w:gridSpan w:val="2"/>
          </w:tcPr>
          <w:p w14:paraId="63125F28" w14:textId="1CBAC98A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4, 5  </w:t>
            </w:r>
          </w:p>
        </w:tc>
        <w:tc>
          <w:tcPr>
            <w:tcW w:w="1509" w:type="dxa"/>
            <w:gridSpan w:val="4"/>
          </w:tcPr>
          <w:p w14:paraId="52D978AB" w14:textId="56EE443A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«ԳՈՒԴ-ՖՈՒԴ» ՍՊԸ</w:t>
            </w:r>
          </w:p>
        </w:tc>
        <w:tc>
          <w:tcPr>
            <w:tcW w:w="1139" w:type="dxa"/>
            <w:gridSpan w:val="5"/>
          </w:tcPr>
          <w:p w14:paraId="7BF70A9D" w14:textId="20BA1EC6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Arial" w:hAnsi="GHEA Grapalat"/>
                <w:sz w:val="16"/>
                <w:szCs w:val="16"/>
                <w:lang w:val="hy-AM"/>
              </w:rPr>
            </w:pPr>
            <w:r w:rsidRPr="00D95B4A">
              <w:rPr>
                <w:rFonts w:ascii="GHEA Grapalat" w:eastAsia="Arial" w:hAnsi="GHEA Grapalat"/>
                <w:sz w:val="16"/>
                <w:szCs w:val="16"/>
                <w:lang w:val="hy-AM"/>
              </w:rPr>
              <w:t xml:space="preserve">ԱՀՆՐՇՄ-ԳՀԱՁՊԲ-25/03 </w:t>
            </w: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321" w:type="dxa"/>
            <w:gridSpan w:val="5"/>
          </w:tcPr>
          <w:p w14:paraId="4F5F28B6" w14:textId="4ED70E9A" w:rsidR="00D95B4A" w:rsidRPr="00652884" w:rsidRDefault="00D95B4A" w:rsidP="00D95B4A">
            <w:pPr>
              <w:spacing w:before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5288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 հոկ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տեմբեր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5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652884">
              <w:rPr>
                <w:rFonts w:asciiTheme="minorHAnsi" w:eastAsia="Times New Roman" w:hAnsiTheme="minorHAnsi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01" w:type="dxa"/>
            <w:gridSpan w:val="7"/>
          </w:tcPr>
          <w:p w14:paraId="10A9BBBE" w14:textId="04219743" w:rsidR="00D95B4A" w:rsidRPr="00D95B4A" w:rsidRDefault="00D95B4A" w:rsidP="00D95B4A">
            <w:pPr>
              <w:spacing w:before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>կողմերի միջև պայմանագիրն ուժի մեջ մտնելու օրվանից 31.12.2025թ</w:t>
            </w:r>
            <w:r w:rsidRPr="00D95B4A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50" w:type="dxa"/>
            <w:gridSpan w:val="3"/>
          </w:tcPr>
          <w:p w14:paraId="5A941188" w14:textId="17B4A34F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993" w:type="dxa"/>
            <w:gridSpan w:val="3"/>
          </w:tcPr>
          <w:p w14:paraId="7D71805E" w14:textId="2D67C21A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146 850</w:t>
            </w:r>
          </w:p>
        </w:tc>
        <w:tc>
          <w:tcPr>
            <w:tcW w:w="1275" w:type="dxa"/>
          </w:tcPr>
          <w:p w14:paraId="0656A0EB" w14:textId="0D251873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146 850</w:t>
            </w:r>
          </w:p>
        </w:tc>
      </w:tr>
      <w:tr w:rsidR="00D95B4A" w:rsidRPr="00547414" w14:paraId="5BB29B12" w14:textId="77777777" w:rsidTr="00D95B4A">
        <w:trPr>
          <w:trHeight w:val="146"/>
        </w:trPr>
        <w:tc>
          <w:tcPr>
            <w:tcW w:w="1293" w:type="dxa"/>
            <w:gridSpan w:val="2"/>
          </w:tcPr>
          <w:p w14:paraId="0E5E866C" w14:textId="3DAE9145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Sylfaen"/>
                <w:sz w:val="16"/>
                <w:szCs w:val="16"/>
                <w:lang w:val="hy-AM"/>
              </w:rPr>
              <w:t>40-45, 47, 48, 51</w:t>
            </w:r>
          </w:p>
        </w:tc>
        <w:tc>
          <w:tcPr>
            <w:tcW w:w="1509" w:type="dxa"/>
            <w:gridSpan w:val="4"/>
          </w:tcPr>
          <w:p w14:paraId="5B578804" w14:textId="40E0DBAC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95B4A">
              <w:rPr>
                <w:rFonts w:ascii="GHEA Grapalat" w:hAnsi="GHEA Grapalat"/>
                <w:bCs/>
                <w:snapToGrid w:val="0"/>
                <w:sz w:val="16"/>
                <w:szCs w:val="16"/>
                <w:lang w:val="hy-AM"/>
              </w:rPr>
              <w:t>Ա</w:t>
            </w: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/Ձ «Տիգրան Հակոբյան Հովհաննեսի»</w:t>
            </w:r>
          </w:p>
        </w:tc>
        <w:tc>
          <w:tcPr>
            <w:tcW w:w="1139" w:type="dxa"/>
            <w:gridSpan w:val="5"/>
          </w:tcPr>
          <w:p w14:paraId="4809F6CA" w14:textId="11270366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Arial" w:hAnsi="GHEA Grapalat"/>
                <w:sz w:val="16"/>
                <w:szCs w:val="16"/>
                <w:lang w:val="hy-AM"/>
              </w:rPr>
            </w:pPr>
            <w:r w:rsidRPr="00D95B4A">
              <w:rPr>
                <w:rFonts w:ascii="GHEA Grapalat" w:eastAsia="Arial" w:hAnsi="GHEA Grapalat"/>
                <w:sz w:val="16"/>
                <w:szCs w:val="16"/>
                <w:lang w:val="hy-AM"/>
              </w:rPr>
              <w:t xml:space="preserve">ԱՀՆՐՇՄ-ԳՀԱՁՊԲ-25/03 </w:t>
            </w: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>-4</w:t>
            </w:r>
          </w:p>
        </w:tc>
        <w:tc>
          <w:tcPr>
            <w:tcW w:w="1321" w:type="dxa"/>
            <w:gridSpan w:val="5"/>
          </w:tcPr>
          <w:p w14:paraId="414D8E75" w14:textId="2B580835" w:rsidR="00D95B4A" w:rsidRPr="00652884" w:rsidRDefault="00D95B4A" w:rsidP="00D95B4A">
            <w:pPr>
              <w:spacing w:before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5288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 հոկ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տեմբեր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5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652884">
              <w:rPr>
                <w:rFonts w:asciiTheme="minorHAnsi" w:eastAsia="Times New Roman" w:hAnsiTheme="minorHAnsi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01" w:type="dxa"/>
            <w:gridSpan w:val="7"/>
          </w:tcPr>
          <w:p w14:paraId="575EE7A2" w14:textId="2EE3BEAA" w:rsidR="00D95B4A" w:rsidRPr="00D95B4A" w:rsidRDefault="00D95B4A" w:rsidP="00D95B4A">
            <w:pPr>
              <w:spacing w:before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>կողմերի միջև պայմանագիրն ուժի մեջ մտնելու օրվանից 31.12.2025թ</w:t>
            </w:r>
            <w:r w:rsidRPr="00D95B4A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50" w:type="dxa"/>
            <w:gridSpan w:val="3"/>
          </w:tcPr>
          <w:p w14:paraId="6EE9167A" w14:textId="72165C11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993" w:type="dxa"/>
            <w:gridSpan w:val="3"/>
          </w:tcPr>
          <w:p w14:paraId="7F104459" w14:textId="66FA8898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272 560</w:t>
            </w:r>
          </w:p>
        </w:tc>
        <w:tc>
          <w:tcPr>
            <w:tcW w:w="1275" w:type="dxa"/>
          </w:tcPr>
          <w:p w14:paraId="2E1AF841" w14:textId="41EE7A11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272 560</w:t>
            </w:r>
          </w:p>
        </w:tc>
      </w:tr>
      <w:tr w:rsidR="00D95B4A" w:rsidRPr="00547414" w14:paraId="62659934" w14:textId="77777777" w:rsidTr="00D95B4A">
        <w:trPr>
          <w:trHeight w:val="146"/>
        </w:trPr>
        <w:tc>
          <w:tcPr>
            <w:tcW w:w="1293" w:type="dxa"/>
            <w:gridSpan w:val="2"/>
          </w:tcPr>
          <w:p w14:paraId="08271B57" w14:textId="549B5AE5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Sylfaen"/>
                <w:sz w:val="16"/>
                <w:szCs w:val="16"/>
                <w:lang w:val="hy-AM"/>
              </w:rPr>
              <w:t>42, 43, 49, 50</w:t>
            </w:r>
          </w:p>
        </w:tc>
        <w:tc>
          <w:tcPr>
            <w:tcW w:w="1509" w:type="dxa"/>
            <w:gridSpan w:val="4"/>
          </w:tcPr>
          <w:p w14:paraId="27DD8CCC" w14:textId="796F31D7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«Ալբերտ Հարությունյան Հարությունի»</w:t>
            </w: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Ա/Ձ</w:t>
            </w:r>
          </w:p>
          <w:p w14:paraId="5F508FE7" w14:textId="77777777" w:rsidR="00D95B4A" w:rsidRPr="00D95B4A" w:rsidRDefault="00D95B4A" w:rsidP="00D95B4A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5"/>
          </w:tcPr>
          <w:p w14:paraId="30AD6CB5" w14:textId="40261CAE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Arial" w:hAnsi="GHEA Grapalat"/>
                <w:sz w:val="16"/>
                <w:szCs w:val="16"/>
                <w:lang w:val="hy-AM"/>
              </w:rPr>
            </w:pPr>
            <w:r w:rsidRPr="00D95B4A">
              <w:rPr>
                <w:rFonts w:ascii="GHEA Grapalat" w:eastAsia="Arial" w:hAnsi="GHEA Grapalat"/>
                <w:sz w:val="16"/>
                <w:szCs w:val="16"/>
                <w:lang w:val="hy-AM"/>
              </w:rPr>
              <w:t xml:space="preserve">ԱՀՆՐՇՄ-ԳՀԱՁՊԲ-25/03 </w:t>
            </w: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>-5</w:t>
            </w:r>
          </w:p>
        </w:tc>
        <w:tc>
          <w:tcPr>
            <w:tcW w:w="1321" w:type="dxa"/>
            <w:gridSpan w:val="5"/>
          </w:tcPr>
          <w:p w14:paraId="083022CA" w14:textId="6B3FA00F" w:rsidR="00D95B4A" w:rsidRPr="00652884" w:rsidRDefault="00D95B4A" w:rsidP="00D95B4A">
            <w:pPr>
              <w:spacing w:before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5288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 հոկ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տեմբեր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5</w:t>
            </w:r>
            <w:r w:rsidRPr="0065288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652884">
              <w:rPr>
                <w:rFonts w:asciiTheme="minorHAnsi" w:eastAsia="Times New Roman" w:hAnsiTheme="minorHAnsi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01" w:type="dxa"/>
            <w:gridSpan w:val="7"/>
          </w:tcPr>
          <w:p w14:paraId="39B35A5A" w14:textId="76C18177" w:rsidR="00D95B4A" w:rsidRPr="00D95B4A" w:rsidRDefault="00D95B4A" w:rsidP="00D95B4A">
            <w:pPr>
              <w:spacing w:before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>կողմերի միջև պայմանագիրն ուժի մեջ մտնելու օրվանից 31.12.2025թ</w:t>
            </w:r>
            <w:r w:rsidRPr="00D95B4A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50" w:type="dxa"/>
            <w:gridSpan w:val="3"/>
          </w:tcPr>
          <w:p w14:paraId="309E06AA" w14:textId="7890BA26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993" w:type="dxa"/>
            <w:gridSpan w:val="3"/>
          </w:tcPr>
          <w:p w14:paraId="397264AD" w14:textId="79D2B2D2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65 870</w:t>
            </w:r>
          </w:p>
        </w:tc>
        <w:tc>
          <w:tcPr>
            <w:tcW w:w="1275" w:type="dxa"/>
          </w:tcPr>
          <w:p w14:paraId="748D0E2C" w14:textId="63A608A8" w:rsidR="00D95B4A" w:rsidRPr="00D95B4A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65 870</w:t>
            </w:r>
          </w:p>
        </w:tc>
      </w:tr>
      <w:tr w:rsidR="0040396E" w:rsidRPr="00AD3407" w14:paraId="4E11F951" w14:textId="77777777" w:rsidTr="00BB7BAA">
        <w:trPr>
          <w:trHeight w:val="150"/>
        </w:trPr>
        <w:tc>
          <w:tcPr>
            <w:tcW w:w="10881" w:type="dxa"/>
            <w:gridSpan w:val="30"/>
            <w:vAlign w:val="center"/>
          </w:tcPr>
          <w:p w14:paraId="3325D966" w14:textId="77777777" w:rsidR="0040396E" w:rsidRPr="00AD3407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D340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</w:t>
            </w:r>
            <w:r w:rsidRPr="00AD340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(</w:t>
            </w:r>
            <w:r w:rsidRPr="00AD340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AD340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) </w:t>
            </w:r>
            <w:r w:rsidRPr="00AD340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անվանումը և հասցեն</w:t>
            </w:r>
          </w:p>
        </w:tc>
      </w:tr>
      <w:tr w:rsidR="0040396E" w:rsidRPr="00A07850" w14:paraId="3D04002A" w14:textId="77777777" w:rsidTr="00D95B4A">
        <w:trPr>
          <w:trHeight w:val="125"/>
        </w:trPr>
        <w:tc>
          <w:tcPr>
            <w:tcW w:w="1329" w:type="dxa"/>
            <w:gridSpan w:val="3"/>
            <w:tcBorders>
              <w:bottom w:val="single" w:sz="8" w:space="0" w:color="auto"/>
            </w:tcBorders>
            <w:vAlign w:val="center"/>
          </w:tcPr>
          <w:p w14:paraId="22967B68" w14:textId="77777777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բաժնիհամարը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vAlign w:val="center"/>
          </w:tcPr>
          <w:p w14:paraId="02091C9A" w14:textId="77777777" w:rsidR="0040396E" w:rsidRPr="00A07850" w:rsidRDefault="0040396E" w:rsidP="00403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329AEEED" w14:textId="77777777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հեռ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01" w:type="dxa"/>
            <w:gridSpan w:val="7"/>
            <w:tcBorders>
              <w:bottom w:val="single" w:sz="8" w:space="0" w:color="auto"/>
            </w:tcBorders>
            <w:vAlign w:val="center"/>
          </w:tcPr>
          <w:p w14:paraId="7CCCCFAA" w14:textId="77777777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Էլ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5847AE3C" w14:textId="77777777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Բանկային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հաշիվը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50F408D7" w14:textId="77777777" w:rsidR="0040396E" w:rsidRPr="00A07850" w:rsidRDefault="0040396E" w:rsidP="00403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ՀՎՀՀ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6"/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Անձնագրի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սերիան</w:t>
            </w:r>
          </w:p>
        </w:tc>
      </w:tr>
      <w:tr w:rsidR="00D95B4A" w:rsidRPr="00AD3407" w14:paraId="41AFA6EA" w14:textId="77777777" w:rsidTr="00900606">
        <w:trPr>
          <w:trHeight w:val="642"/>
        </w:trPr>
        <w:tc>
          <w:tcPr>
            <w:tcW w:w="1329" w:type="dxa"/>
            <w:gridSpan w:val="3"/>
            <w:tcBorders>
              <w:bottom w:val="single" w:sz="8" w:space="0" w:color="auto"/>
            </w:tcBorders>
          </w:tcPr>
          <w:p w14:paraId="5D871FDA" w14:textId="6B8EA62D" w:rsidR="00D95B4A" w:rsidRPr="00AD3407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</w:tcPr>
          <w:p w14:paraId="23DDCACF" w14:textId="78EE7E8F" w:rsidR="00D95B4A" w:rsidRPr="00AD3407" w:rsidRDefault="00D95B4A" w:rsidP="00D95B4A">
            <w:pPr>
              <w:widowControl w:val="0"/>
              <w:spacing w:before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Sylfaen"/>
                <w:sz w:val="16"/>
                <w:szCs w:val="16"/>
                <w:lang w:val="es-ES"/>
              </w:rPr>
              <w:t>«ԱՁ</w:t>
            </w:r>
            <w:r w:rsidRPr="00D95B4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95B4A">
              <w:rPr>
                <w:rFonts w:ascii="GHEA Grapalat" w:hAnsi="GHEA Grapalat" w:cs="Sylfaen"/>
                <w:sz w:val="16"/>
                <w:szCs w:val="16"/>
                <w:lang w:val="es-ES"/>
              </w:rPr>
              <w:t>Նարեկ Հովհաննիսյան»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739878B4" w14:textId="3B2E4251" w:rsidR="00D95B4A" w:rsidRPr="00D95B4A" w:rsidRDefault="00D95B4A" w:rsidP="00D95B4A">
            <w:pPr>
              <w:pStyle w:val="a6"/>
              <w:spacing w:before="0"/>
              <w:ind w:left="0"/>
              <w:jc w:val="center"/>
              <w:rPr>
                <w:rFonts w:ascii="GHEA Grapalat" w:eastAsia="Batang" w:hAnsi="GHEA Grapalat"/>
                <w:sz w:val="16"/>
                <w:szCs w:val="16"/>
                <w:lang w:val="hy-AM"/>
              </w:rPr>
            </w:pPr>
            <w:r w:rsidRPr="00D95B4A">
              <w:rPr>
                <w:rFonts w:ascii="GHEA Grapalat" w:eastAsia="Batang" w:hAnsi="GHEA Grapalat"/>
                <w:sz w:val="16"/>
                <w:szCs w:val="16"/>
                <w:lang w:val="hy-AM"/>
              </w:rPr>
              <w:t>ք. Ա</w:t>
            </w:r>
            <w:r>
              <w:rPr>
                <w:rFonts w:ascii="GHEA Grapalat" w:eastAsia="Batang" w:hAnsi="GHEA Grapalat"/>
                <w:sz w:val="16"/>
                <w:szCs w:val="16"/>
                <w:lang w:val="hy-AM"/>
              </w:rPr>
              <w:t xml:space="preserve">     ք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 xml:space="preserve">․ </w:t>
            </w:r>
            <w:r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>Ա</w:t>
            </w:r>
            <w:r w:rsidRPr="00D95B4A">
              <w:rPr>
                <w:rFonts w:ascii="GHEA Grapalat" w:eastAsia="Batang" w:hAnsi="GHEA Grapalat"/>
                <w:sz w:val="16"/>
                <w:szCs w:val="16"/>
                <w:lang w:val="hy-AM"/>
              </w:rPr>
              <w:t>րտաշատ, Արազի</w:t>
            </w:r>
            <w:r w:rsidRPr="00D95B4A">
              <w:rPr>
                <w:rFonts w:ascii="GHEA Grapalat" w:eastAsia="Batang" w:hAnsi="GHEA Grapalat"/>
                <w:sz w:val="16"/>
                <w:szCs w:val="16"/>
                <w:lang w:val="es-ES"/>
              </w:rPr>
              <w:t xml:space="preserve"> </w:t>
            </w:r>
            <w:r w:rsidRPr="00D95B4A">
              <w:rPr>
                <w:rFonts w:ascii="GHEA Grapalat" w:eastAsia="Batang" w:hAnsi="GHEA Grapalat"/>
                <w:sz w:val="16"/>
                <w:szCs w:val="16"/>
                <w:lang w:val="hy-AM"/>
              </w:rPr>
              <w:t>փ</w:t>
            </w:r>
            <w:r w:rsidRPr="00D95B4A">
              <w:rPr>
                <w:rFonts w:ascii="GHEA Grapalat" w:eastAsia="Batang" w:hAnsi="GHEA Grapalat"/>
                <w:sz w:val="16"/>
                <w:szCs w:val="16"/>
                <w:lang w:val="es-ES"/>
              </w:rPr>
              <w:t xml:space="preserve"> 5  23</w:t>
            </w:r>
          </w:p>
          <w:p w14:paraId="17898EE6" w14:textId="3B5B896D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2501" w:type="dxa"/>
            <w:gridSpan w:val="7"/>
            <w:tcBorders>
              <w:bottom w:val="single" w:sz="8" w:space="0" w:color="auto"/>
            </w:tcBorders>
          </w:tcPr>
          <w:p w14:paraId="133BC348" w14:textId="674C22E8" w:rsidR="00D95B4A" w:rsidRPr="00D95B4A" w:rsidRDefault="00D95B4A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/>
                <w:sz w:val="16"/>
                <w:szCs w:val="16"/>
                <w:lang w:val="hy-AM"/>
              </w:rPr>
              <w:t>hovhannisyannarek</w:t>
            </w:r>
            <w:r w:rsidRPr="00D95B4A">
              <w:rPr>
                <w:rFonts w:ascii="GHEA Grapalat" w:hAnsi="GHEA Grapalat"/>
                <w:sz w:val="16"/>
                <w:szCs w:val="16"/>
                <w:lang w:val="es-ES"/>
              </w:rPr>
              <w:t>@gmail.com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</w:tcPr>
          <w:p w14:paraId="76BF5DB2" w14:textId="1A984BD5" w:rsidR="00D95B4A" w:rsidRPr="00D95B4A" w:rsidRDefault="00900606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2052032299301001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267A6CE0" w14:textId="066D4089" w:rsidR="00D95B4A" w:rsidRPr="00D95B4A" w:rsidRDefault="00900606" w:rsidP="00D95B4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47797479</w:t>
            </w:r>
          </w:p>
        </w:tc>
      </w:tr>
      <w:tr w:rsidR="00900606" w:rsidRPr="00AD3407" w14:paraId="54CB409C" w14:textId="77777777" w:rsidTr="00D95B4A">
        <w:trPr>
          <w:trHeight w:val="626"/>
        </w:trPr>
        <w:tc>
          <w:tcPr>
            <w:tcW w:w="1329" w:type="dxa"/>
            <w:gridSpan w:val="3"/>
            <w:tcBorders>
              <w:bottom w:val="single" w:sz="8" w:space="0" w:color="auto"/>
            </w:tcBorders>
          </w:tcPr>
          <w:p w14:paraId="480C490F" w14:textId="707A28AF" w:rsidR="00900606" w:rsidRPr="00AD3407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Sylfaen"/>
                <w:sz w:val="16"/>
                <w:szCs w:val="16"/>
                <w:lang w:val="hy-AM"/>
              </w:rPr>
              <w:t>2, 6-19, 21-23, 26-39, 52-58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</w:tcPr>
          <w:p w14:paraId="1A5B93CD" w14:textId="1977C1C7" w:rsidR="00900606" w:rsidRPr="00AD3407" w:rsidRDefault="00900606" w:rsidP="00900606">
            <w:pPr>
              <w:widowControl w:val="0"/>
              <w:spacing w:before="0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Ա/Ձ Արմինե Հովհաննիսյան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4641E0A9" w14:textId="3BC4A375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MS Gothic" w:hAnsi="GHEA Grapalat" w:cs="Arial"/>
                <w:bCs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MS Gothic" w:hAnsi="GHEA Grapalat" w:cs="Arial"/>
                <w:bCs/>
                <w:sz w:val="16"/>
                <w:szCs w:val="16"/>
                <w:lang w:eastAsia="ru-RU"/>
              </w:rPr>
              <w:t>Ք.</w:t>
            </w:r>
            <w:r w:rsidRPr="00D95B4A">
              <w:rPr>
                <w:rFonts w:ascii="GHEA Grapalat" w:eastAsia="MS Gothic" w:hAnsi="GHEA Grapalat" w:cs="Arial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95B4A">
              <w:rPr>
                <w:rFonts w:ascii="GHEA Grapalat" w:eastAsia="MS Gothic" w:hAnsi="GHEA Grapalat" w:cs="Arial"/>
                <w:bCs/>
                <w:sz w:val="16"/>
                <w:szCs w:val="16"/>
                <w:lang w:eastAsia="ru-RU"/>
              </w:rPr>
              <w:t>Արտաշատ,</w:t>
            </w:r>
            <w:r w:rsidRPr="00D95B4A">
              <w:rPr>
                <w:rFonts w:ascii="GHEA Grapalat" w:eastAsia="MS Gothic" w:hAnsi="GHEA Grapalat" w:cs="Arial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95B4A">
              <w:rPr>
                <w:rFonts w:ascii="GHEA Grapalat" w:eastAsia="MS Gothic" w:hAnsi="GHEA Grapalat" w:cs="Arial"/>
                <w:bCs/>
                <w:sz w:val="16"/>
                <w:szCs w:val="16"/>
                <w:lang w:eastAsia="ru-RU"/>
              </w:rPr>
              <w:t>Օգոստոսի 23/91 Ա</w:t>
            </w:r>
          </w:p>
        </w:tc>
        <w:tc>
          <w:tcPr>
            <w:tcW w:w="2501" w:type="dxa"/>
            <w:gridSpan w:val="7"/>
            <w:tcBorders>
              <w:bottom w:val="single" w:sz="8" w:space="0" w:color="auto"/>
            </w:tcBorders>
          </w:tcPr>
          <w:p w14:paraId="68548E48" w14:textId="057FD1FC" w:rsidR="00900606" w:rsidRPr="00D95B4A" w:rsidRDefault="00900606" w:rsidP="00900606">
            <w:pPr>
              <w:pStyle w:val="af1"/>
              <w:spacing w:after="240"/>
              <w:jc w:val="center"/>
              <w:rPr>
                <w:rFonts w:ascii="GHEA Grapalat" w:hAnsi="GHEA Grapalat" w:cs="Arial"/>
                <w:bCs/>
                <w:sz w:val="16"/>
                <w:szCs w:val="16"/>
                <w:lang w:eastAsia="ru-RU"/>
              </w:rPr>
            </w:pPr>
            <w:hyperlink r:id="rId8" w:history="1">
              <w:r w:rsidRPr="00D95B4A">
                <w:rPr>
                  <w:rStyle w:val="ad"/>
                  <w:rFonts w:ascii="GHEA Grapalat" w:hAnsi="GHEA Grapalat" w:cs="Arial"/>
                  <w:bCs/>
                  <w:sz w:val="16"/>
                  <w:szCs w:val="16"/>
                  <w:lang w:eastAsia="ru-RU"/>
                </w:rPr>
                <w:t>arminehovhan78@gmail.com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</w:tcPr>
          <w:p w14:paraId="0EE346A9" w14:textId="6654E505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19300809106100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401A8774" w14:textId="61E2DC09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47802491</w:t>
            </w:r>
          </w:p>
        </w:tc>
      </w:tr>
      <w:tr w:rsidR="00900606" w:rsidRPr="00D95B4A" w14:paraId="00EF692B" w14:textId="77777777" w:rsidTr="00D95B4A">
        <w:trPr>
          <w:trHeight w:val="934"/>
        </w:trPr>
        <w:tc>
          <w:tcPr>
            <w:tcW w:w="1329" w:type="dxa"/>
            <w:gridSpan w:val="3"/>
            <w:tcBorders>
              <w:bottom w:val="single" w:sz="8" w:space="0" w:color="auto"/>
            </w:tcBorders>
          </w:tcPr>
          <w:p w14:paraId="4B89CFFB" w14:textId="2251C10B" w:rsidR="00900606" w:rsidRPr="00AD3407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4, 5  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</w:tcPr>
          <w:p w14:paraId="00FCAE99" w14:textId="35677CFE" w:rsidR="00900606" w:rsidRPr="00AD3407" w:rsidRDefault="00900606" w:rsidP="00900606">
            <w:pPr>
              <w:widowControl w:val="0"/>
              <w:spacing w:before="0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«ԳՈՒԴ-ՖՈՒԴ» ՍՊԸ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78C2D1F6" w14:textId="705AD4DC" w:rsidR="00900606" w:rsidRPr="00D95B4A" w:rsidRDefault="00900606" w:rsidP="00900606">
            <w:pPr>
              <w:pStyle w:val="af1"/>
              <w:spacing w:after="24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MS Gothic" w:hAnsi="GHEA Grapalat" w:cs="Arial"/>
                <w:bCs/>
                <w:sz w:val="16"/>
                <w:szCs w:val="16"/>
                <w:lang w:val="hy-AM" w:eastAsia="ru-RU"/>
              </w:rPr>
              <w:t>ՀՀ, Արարատի մարզ, Մրգավան համայնք, Խ</w:t>
            </w:r>
            <w:r w:rsidRPr="00D95B4A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95B4A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Բադալյան 56/1</w:t>
            </w:r>
          </w:p>
        </w:tc>
        <w:tc>
          <w:tcPr>
            <w:tcW w:w="2501" w:type="dxa"/>
            <w:gridSpan w:val="7"/>
            <w:tcBorders>
              <w:bottom w:val="single" w:sz="8" w:space="0" w:color="auto"/>
            </w:tcBorders>
          </w:tcPr>
          <w:p w14:paraId="64FDB4EA" w14:textId="653E5DE9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Arial"/>
                <w:bCs/>
                <w:sz w:val="16"/>
                <w:szCs w:val="16"/>
                <w:lang w:eastAsia="ru-RU"/>
              </w:rPr>
              <w:t>good-foodss@mail.ru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</w:tcPr>
          <w:p w14:paraId="7412659F" w14:textId="2D120C5F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220013335017000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00D18531" w14:textId="718978B7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04239832</w:t>
            </w:r>
          </w:p>
        </w:tc>
      </w:tr>
      <w:tr w:rsidR="00900606" w:rsidRPr="00D95B4A" w14:paraId="23C68929" w14:textId="77777777" w:rsidTr="00D95B4A">
        <w:trPr>
          <w:trHeight w:val="155"/>
        </w:trPr>
        <w:tc>
          <w:tcPr>
            <w:tcW w:w="1329" w:type="dxa"/>
            <w:gridSpan w:val="3"/>
            <w:tcBorders>
              <w:bottom w:val="single" w:sz="8" w:space="0" w:color="auto"/>
            </w:tcBorders>
          </w:tcPr>
          <w:p w14:paraId="2A5CDE51" w14:textId="5E32E660" w:rsidR="00900606" w:rsidRPr="00AD3407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Sylfaen"/>
                <w:sz w:val="16"/>
                <w:szCs w:val="16"/>
                <w:lang w:val="hy-AM"/>
              </w:rPr>
              <w:t>40-45, 47, 48, 51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</w:tcPr>
          <w:p w14:paraId="47C983DF" w14:textId="61BCE35D" w:rsidR="00900606" w:rsidRPr="00AD3407" w:rsidRDefault="00900606" w:rsidP="00900606">
            <w:pPr>
              <w:widowControl w:val="0"/>
              <w:spacing w:before="0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D95B4A">
              <w:rPr>
                <w:rFonts w:ascii="GHEA Grapalat" w:hAnsi="GHEA Grapalat"/>
                <w:bCs/>
                <w:snapToGrid w:val="0"/>
                <w:sz w:val="16"/>
                <w:szCs w:val="16"/>
                <w:lang w:val="hy-AM"/>
              </w:rPr>
              <w:t>Ա</w:t>
            </w: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/Ձ «Տիգրան Հակոբյան Հովհաննեսի»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17949E6C" w14:textId="2C527ECD" w:rsidR="00900606" w:rsidRPr="00D95B4A" w:rsidRDefault="00900606" w:rsidP="00900606">
            <w:pPr>
              <w:pStyle w:val="af1"/>
              <w:spacing w:after="24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MS Gothic" w:hAnsi="GHEA Grapalat" w:cs="Arial"/>
                <w:bCs/>
                <w:sz w:val="16"/>
                <w:szCs w:val="16"/>
                <w:lang w:val="hy-AM" w:eastAsia="ru-RU"/>
              </w:rPr>
              <w:t>Ք</w:t>
            </w:r>
            <w:r w:rsidRPr="00D95B4A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95B4A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Վեդի, Կասյան փ</w:t>
            </w:r>
            <w:r w:rsidRPr="00D95B4A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95B4A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26/14</w:t>
            </w:r>
          </w:p>
          <w:p w14:paraId="18D4CF91" w14:textId="3B8E5AD8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MS Gothic" w:hAnsi="GHEA Grapalat" w:cs="Arial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501" w:type="dxa"/>
            <w:gridSpan w:val="7"/>
            <w:tcBorders>
              <w:bottom w:val="single" w:sz="8" w:space="0" w:color="auto"/>
            </w:tcBorders>
          </w:tcPr>
          <w:p w14:paraId="372BA114" w14:textId="73D7364B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Arial"/>
                <w:bCs/>
                <w:sz w:val="16"/>
                <w:szCs w:val="16"/>
                <w:lang w:eastAsia="ru-RU"/>
              </w:rPr>
              <w:t>haruthakobyan022@gmail.com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</w:tcPr>
          <w:p w14:paraId="1FCF46F9" w14:textId="4C9E6B01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220123541272000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6DE2759A" w14:textId="0BABA96B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48027983</w:t>
            </w:r>
          </w:p>
        </w:tc>
      </w:tr>
      <w:tr w:rsidR="00900606" w:rsidRPr="00D95B4A" w14:paraId="473521E9" w14:textId="77777777" w:rsidTr="00D95B4A">
        <w:trPr>
          <w:trHeight w:val="155"/>
        </w:trPr>
        <w:tc>
          <w:tcPr>
            <w:tcW w:w="1329" w:type="dxa"/>
            <w:gridSpan w:val="3"/>
            <w:tcBorders>
              <w:bottom w:val="single" w:sz="8" w:space="0" w:color="auto"/>
            </w:tcBorders>
          </w:tcPr>
          <w:p w14:paraId="6E1D400C" w14:textId="266B559B" w:rsidR="00900606" w:rsidRPr="00AD3407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Sylfaen"/>
                <w:sz w:val="16"/>
                <w:szCs w:val="16"/>
                <w:lang w:val="hy-AM"/>
              </w:rPr>
              <w:t>42, 43, 49, 50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</w:tcPr>
          <w:p w14:paraId="732F0E0F" w14:textId="3C38CE1A" w:rsidR="00900606" w:rsidRPr="00D95B4A" w:rsidRDefault="00900606" w:rsidP="00900606">
            <w:pPr>
              <w:widowControl w:val="0"/>
              <w:spacing w:before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«Ալբերտ Հարությունյան Հարությունի»</w:t>
            </w: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D95B4A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Ա/Ձ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6F3B3F78" w14:textId="67A4E6D8" w:rsidR="00900606" w:rsidRPr="00D95B4A" w:rsidRDefault="00900606" w:rsidP="00900606">
            <w:pPr>
              <w:pStyle w:val="af1"/>
              <w:spacing w:after="24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eastAsia="MS Gothic" w:hAnsi="GHEA Grapalat" w:cs="Arial"/>
                <w:bCs/>
                <w:sz w:val="16"/>
                <w:szCs w:val="16"/>
                <w:lang w:val="hy-AM" w:eastAsia="ru-RU"/>
              </w:rPr>
              <w:t>Ք. Արտաշատ, Իսակովի փ</w:t>
            </w:r>
            <w:r w:rsidRPr="00D95B4A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95B4A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շ/99/14</w:t>
            </w:r>
          </w:p>
        </w:tc>
        <w:tc>
          <w:tcPr>
            <w:tcW w:w="2501" w:type="dxa"/>
            <w:gridSpan w:val="7"/>
            <w:tcBorders>
              <w:bottom w:val="single" w:sz="8" w:space="0" w:color="auto"/>
            </w:tcBorders>
          </w:tcPr>
          <w:p w14:paraId="4EFEDFB2" w14:textId="2C5EA1B3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</w:pPr>
            <w:r w:rsidRPr="00D95B4A">
              <w:rPr>
                <w:rFonts w:ascii="GHEA Grapalat" w:hAnsi="GHEA Grapalat" w:cs="Arial"/>
                <w:bCs/>
                <w:sz w:val="16"/>
                <w:szCs w:val="16"/>
                <w:lang w:eastAsia="ru-RU"/>
              </w:rPr>
              <w:t>Albert.harutyunyan.85@mail.ru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</w:tcPr>
          <w:p w14:paraId="22D8884E" w14:textId="77777777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67F1ED9A" w14:textId="3DF601D5" w:rsidR="00900606" w:rsidRPr="00D95B4A" w:rsidRDefault="00900606" w:rsidP="0090060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47751687</w:t>
            </w:r>
          </w:p>
        </w:tc>
      </w:tr>
      <w:tr w:rsidR="00900606" w:rsidRPr="00D95B4A" w14:paraId="3321CA7F" w14:textId="77777777" w:rsidTr="00BB7BAA">
        <w:trPr>
          <w:trHeight w:val="288"/>
        </w:trPr>
        <w:tc>
          <w:tcPr>
            <w:tcW w:w="10881" w:type="dxa"/>
            <w:gridSpan w:val="30"/>
            <w:shd w:val="clear" w:color="auto" w:fill="99CCFF"/>
            <w:vAlign w:val="center"/>
          </w:tcPr>
          <w:p w14:paraId="0AA33B2C" w14:textId="77777777" w:rsidR="00900606" w:rsidRPr="000E22D4" w:rsidRDefault="00900606" w:rsidP="0090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00606" w:rsidRPr="00BB7BAA" w14:paraId="288F1B4C" w14:textId="77777777" w:rsidTr="00BB7B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236DD" w14:textId="77777777" w:rsidR="00900606" w:rsidRPr="000E22D4" w:rsidRDefault="00900606" w:rsidP="009006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E22D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Այլտեղեկություններ</w:t>
            </w:r>
          </w:p>
        </w:tc>
        <w:tc>
          <w:tcPr>
            <w:tcW w:w="782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F961F" w14:textId="77777777" w:rsidR="00900606" w:rsidRPr="00A07850" w:rsidRDefault="00900606" w:rsidP="009006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Ծանոթություն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`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Որևէ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չափաբաժնի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չկայացման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պատվիրատուն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պարտավորէ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լրացնել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տեղեկություններ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չկայացմանվ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երաբերյալ</w:t>
            </w:r>
            <w:r w:rsidRPr="00A07850">
              <w:rPr>
                <w:rFonts w:ascii="GHEA Grapalat" w:eastAsia="Times New Roman" w:hAnsi="GHEA Grapalat" w:cs="Tahoma"/>
                <w:sz w:val="18"/>
                <w:szCs w:val="18"/>
                <w:lang w:val="hy-AM" w:eastAsia="ru-RU"/>
              </w:rPr>
              <w:t>։</w:t>
            </w:r>
          </w:p>
        </w:tc>
      </w:tr>
      <w:tr w:rsidR="00900606" w:rsidRPr="00BB7BAA" w14:paraId="3039E9F8" w14:textId="77777777" w:rsidTr="00BB7BAA">
        <w:trPr>
          <w:trHeight w:val="288"/>
        </w:trPr>
        <w:tc>
          <w:tcPr>
            <w:tcW w:w="10881" w:type="dxa"/>
            <w:gridSpan w:val="30"/>
            <w:shd w:val="clear" w:color="auto" w:fill="99CCFF"/>
            <w:vAlign w:val="center"/>
          </w:tcPr>
          <w:p w14:paraId="15170C27" w14:textId="77777777" w:rsidR="00900606" w:rsidRPr="00117EF1" w:rsidRDefault="00900606" w:rsidP="0090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00606" w:rsidRPr="00BB7BAA" w14:paraId="5774B3B4" w14:textId="77777777" w:rsidTr="00BB7BAA">
        <w:trPr>
          <w:trHeight w:val="288"/>
        </w:trPr>
        <w:tc>
          <w:tcPr>
            <w:tcW w:w="10881" w:type="dxa"/>
            <w:gridSpan w:val="30"/>
            <w:vAlign w:val="center"/>
          </w:tcPr>
          <w:p w14:paraId="38D1929B" w14:textId="77777777" w:rsidR="00900606" w:rsidRPr="00117EF1" w:rsidRDefault="00900606" w:rsidP="009006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այնպես էլ Հայաստանի Հանրապետությունում պետական գրանցում ստացած հասարակական կազմակերպությունները և լրատվական գործունեություն իրականացնող անձինք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E2527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3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օրացուցային օրվա ընթացքում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</w:p>
          <w:p w14:paraId="5AF21109" w14:textId="77777777" w:rsidR="00900606" w:rsidRPr="00117EF1" w:rsidRDefault="00900606" w:rsidP="009006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Գրավոր պահանջին կից ներկայացվում է՝</w:t>
            </w:r>
          </w:p>
          <w:p w14:paraId="1384601D" w14:textId="77777777" w:rsidR="00900606" w:rsidRPr="00117EF1" w:rsidRDefault="00900606" w:rsidP="009006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1)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անձին տրամադրված լիազորագրի բնօրինակը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: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Ընդ որում լիազորված՝</w:t>
            </w:r>
          </w:p>
          <w:p w14:paraId="5867E3D8" w14:textId="77777777" w:rsidR="00900606" w:rsidRPr="00117EF1" w:rsidRDefault="00900606" w:rsidP="009006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.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անձանց քանակը չի կարող գերազանցել երկուսը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249CAEDC" w14:textId="77777777" w:rsidR="00900606" w:rsidRPr="00117EF1" w:rsidRDefault="00900606" w:rsidP="009006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.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անձը անձամբ պետքէ կատարի այն գործողությունները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որոնց համար լիազորված է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29ECFC26" w14:textId="77777777" w:rsidR="00900606" w:rsidRPr="00117EF1" w:rsidRDefault="00900606" w:rsidP="009006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2)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ինչպես գործընթացին մասնակցելու պահանջ ներկայացրած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այնպես էլ լիազորված ֆիզիկական անձանց կողմից ստորագրված բնօրինակ հայտարարություններ՝</w:t>
            </w:r>
            <w:r w:rsidRPr="00117EF1">
              <w:rPr>
                <w:rFonts w:ascii="GHEA Grapalat" w:eastAsia="Times New Roman" w:hAnsi="GHEA Grapalat" w:cs="Arial LatArm"/>
                <w:b/>
                <w:sz w:val="18"/>
                <w:szCs w:val="18"/>
                <w:lang w:val="hy-AM" w:eastAsia="ru-RU"/>
              </w:rPr>
              <w:t>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Գնումների մասին</w:t>
            </w:r>
            <w:r w:rsidRPr="00117EF1">
              <w:rPr>
                <w:rFonts w:ascii="GHEA Grapalat" w:eastAsia="Times New Roman" w:hAnsi="GHEA Grapalat" w:cs="Arial LatArm"/>
                <w:b/>
                <w:sz w:val="18"/>
                <w:szCs w:val="18"/>
                <w:lang w:val="hy-AM" w:eastAsia="ru-RU"/>
              </w:rPr>
              <w:t xml:space="preserve">»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ՀՀ օրենքի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5.1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հոդվածի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2-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րդ մասով նախատեսված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շահերի բախման բացակայության մասին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03920990" w14:textId="77777777" w:rsidR="00900606" w:rsidRPr="00117EF1" w:rsidRDefault="00900606" w:rsidP="009006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3)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 էլեկտրոնային փոստի հասցեները և հեռախոսահամարները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որոնց միջոցով պատվիրատուն կարողէ կապ հաստատել պահանջը ներկայացրած անձի և վերջինիս կողմից լիազորված ֆիզիկական անձի հետ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14857EEE" w14:textId="77777777" w:rsidR="00900606" w:rsidRPr="00117EF1" w:rsidRDefault="00900606" w:rsidP="009006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4) 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դեպքում՝նաև պետական գրանցման վկայականի պատճենը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</w:p>
          <w:p w14:paraId="60632AFA" w14:textId="77777777" w:rsidR="00900606" w:rsidRPr="00117EF1" w:rsidRDefault="00900606" w:rsidP="009006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---------------------------: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</w:tr>
      <w:tr w:rsidR="00900606" w:rsidRPr="00BB7BAA" w14:paraId="19C94A53" w14:textId="77777777" w:rsidTr="00BB7BAA">
        <w:trPr>
          <w:trHeight w:val="288"/>
        </w:trPr>
        <w:tc>
          <w:tcPr>
            <w:tcW w:w="10881" w:type="dxa"/>
            <w:gridSpan w:val="30"/>
            <w:shd w:val="clear" w:color="auto" w:fill="99CCFF"/>
            <w:vAlign w:val="center"/>
          </w:tcPr>
          <w:p w14:paraId="331ED609" w14:textId="77777777" w:rsidR="00900606" w:rsidRPr="00A07850" w:rsidRDefault="00900606" w:rsidP="0090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4105E259" w14:textId="77777777" w:rsidR="00900606" w:rsidRPr="00A07850" w:rsidRDefault="00900606" w:rsidP="0090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00606" w:rsidRPr="00BB7BAA" w14:paraId="51EAAEDD" w14:textId="77777777" w:rsidTr="00BB7BAA">
        <w:trPr>
          <w:trHeight w:val="475"/>
        </w:trPr>
        <w:tc>
          <w:tcPr>
            <w:tcW w:w="3057" w:type="dxa"/>
            <w:gridSpan w:val="8"/>
            <w:tcBorders>
              <w:bottom w:val="single" w:sz="8" w:space="0" w:color="auto"/>
            </w:tcBorders>
          </w:tcPr>
          <w:p w14:paraId="5A350B65" w14:textId="77777777" w:rsidR="00900606" w:rsidRPr="00A07850" w:rsidRDefault="00900606" w:rsidP="009006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ներգրավման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նպատակով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&lt;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Գնումների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&gt;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ՀՀ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օրենքի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համաձայն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իրականացված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հրապարակումների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տեղեկությունները</w:t>
            </w:r>
          </w:p>
        </w:tc>
        <w:tc>
          <w:tcPr>
            <w:tcW w:w="7824" w:type="dxa"/>
            <w:gridSpan w:val="22"/>
            <w:tcBorders>
              <w:bottom w:val="single" w:sz="8" w:space="0" w:color="auto"/>
            </w:tcBorders>
          </w:tcPr>
          <w:p w14:paraId="40031934" w14:textId="77777777" w:rsidR="00900606" w:rsidRPr="0039546E" w:rsidRDefault="00900606" w:rsidP="009006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F2A8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Gnumner.am,</w:t>
            </w:r>
            <w:r w:rsidRPr="002F2A8C">
              <w:rPr>
                <w:lang w:val="hy-AM"/>
              </w:rPr>
              <w:t xml:space="preserve"> </w:t>
            </w:r>
            <w:r w:rsidRPr="002F2A8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armeps.am/ppcm էլեկտրոնային կայքերում</w:t>
            </w:r>
            <w:r w:rsidRPr="0039546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,</w:t>
            </w:r>
          </w:p>
        </w:tc>
      </w:tr>
      <w:tr w:rsidR="00900606" w:rsidRPr="00BB7BAA" w14:paraId="4BC486DA" w14:textId="77777777" w:rsidTr="00BB7BAA">
        <w:trPr>
          <w:trHeight w:val="288"/>
        </w:trPr>
        <w:tc>
          <w:tcPr>
            <w:tcW w:w="10881" w:type="dxa"/>
            <w:gridSpan w:val="30"/>
            <w:shd w:val="clear" w:color="auto" w:fill="99CCFF"/>
            <w:vAlign w:val="center"/>
          </w:tcPr>
          <w:p w14:paraId="33433F5C" w14:textId="77777777" w:rsidR="00900606" w:rsidRPr="00A07850" w:rsidRDefault="00900606" w:rsidP="0090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35E2758E" w14:textId="77777777" w:rsidR="00900606" w:rsidRPr="00A07850" w:rsidRDefault="00900606" w:rsidP="0090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00606" w:rsidRPr="00BB7BAA" w14:paraId="2E0D451D" w14:textId="77777777" w:rsidTr="00BB7BAA">
        <w:trPr>
          <w:trHeight w:val="427"/>
        </w:trPr>
        <w:tc>
          <w:tcPr>
            <w:tcW w:w="3057" w:type="dxa"/>
            <w:gridSpan w:val="8"/>
            <w:tcBorders>
              <w:bottom w:val="single" w:sz="8" w:space="0" w:color="auto"/>
            </w:tcBorders>
            <w:vAlign w:val="center"/>
          </w:tcPr>
          <w:p w14:paraId="4D7630DC" w14:textId="77777777" w:rsidR="00900606" w:rsidRPr="00A07850" w:rsidRDefault="00900606" w:rsidP="009006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</w:p>
        </w:tc>
        <w:tc>
          <w:tcPr>
            <w:tcW w:w="7824" w:type="dxa"/>
            <w:gridSpan w:val="22"/>
            <w:tcBorders>
              <w:bottom w:val="single" w:sz="8" w:space="0" w:color="auto"/>
            </w:tcBorders>
            <w:vAlign w:val="center"/>
          </w:tcPr>
          <w:p w14:paraId="4A3D55B1" w14:textId="77777777" w:rsidR="00900606" w:rsidRPr="00E25271" w:rsidRDefault="00900606" w:rsidP="009006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չեն 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լ</w:t>
            </w:r>
          </w:p>
        </w:tc>
      </w:tr>
      <w:tr w:rsidR="00900606" w:rsidRPr="00BB7BAA" w14:paraId="69C43258" w14:textId="77777777" w:rsidTr="00BB7BAA">
        <w:trPr>
          <w:trHeight w:val="288"/>
        </w:trPr>
        <w:tc>
          <w:tcPr>
            <w:tcW w:w="1088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12CE5" w14:textId="77777777" w:rsidR="00900606" w:rsidRPr="00A07850" w:rsidRDefault="00900606" w:rsidP="0090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00606" w:rsidRPr="00BB7BAA" w14:paraId="231B8D60" w14:textId="77777777" w:rsidTr="00BB7BAA">
        <w:trPr>
          <w:trHeight w:val="427"/>
        </w:trPr>
        <w:tc>
          <w:tcPr>
            <w:tcW w:w="3057" w:type="dxa"/>
            <w:gridSpan w:val="8"/>
            <w:tcBorders>
              <w:bottom w:val="single" w:sz="8" w:space="0" w:color="auto"/>
            </w:tcBorders>
            <w:vAlign w:val="center"/>
          </w:tcPr>
          <w:p w14:paraId="26CC3C0D" w14:textId="77777777" w:rsidR="00900606" w:rsidRPr="00A07850" w:rsidRDefault="00900606" w:rsidP="009006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7824" w:type="dxa"/>
            <w:gridSpan w:val="22"/>
            <w:tcBorders>
              <w:bottom w:val="single" w:sz="8" w:space="0" w:color="auto"/>
            </w:tcBorders>
            <w:vAlign w:val="center"/>
          </w:tcPr>
          <w:p w14:paraId="04288FA6" w14:textId="77777777" w:rsidR="00900606" w:rsidRPr="00E25271" w:rsidRDefault="00900606" w:rsidP="009006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չեն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ել</w:t>
            </w:r>
          </w:p>
        </w:tc>
      </w:tr>
      <w:tr w:rsidR="00900606" w:rsidRPr="00BB7BAA" w14:paraId="185F6E49" w14:textId="77777777" w:rsidTr="00BB7BAA">
        <w:trPr>
          <w:trHeight w:val="288"/>
        </w:trPr>
        <w:tc>
          <w:tcPr>
            <w:tcW w:w="10881" w:type="dxa"/>
            <w:gridSpan w:val="30"/>
            <w:shd w:val="clear" w:color="auto" w:fill="99CCFF"/>
            <w:vAlign w:val="center"/>
          </w:tcPr>
          <w:p w14:paraId="730B6CF2" w14:textId="77777777" w:rsidR="00900606" w:rsidRPr="00A07850" w:rsidRDefault="00900606" w:rsidP="0090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00606" w:rsidRPr="00A07850" w14:paraId="4A3005D1" w14:textId="77777777" w:rsidTr="00BB7BAA">
        <w:trPr>
          <w:trHeight w:val="427"/>
        </w:trPr>
        <w:tc>
          <w:tcPr>
            <w:tcW w:w="3057" w:type="dxa"/>
            <w:gridSpan w:val="8"/>
            <w:tcBorders>
              <w:bottom w:val="single" w:sz="8" w:space="0" w:color="auto"/>
            </w:tcBorders>
            <w:vAlign w:val="center"/>
          </w:tcPr>
          <w:p w14:paraId="2016AF6D" w14:textId="77777777" w:rsidR="00900606" w:rsidRPr="00A07850" w:rsidRDefault="00900606" w:rsidP="009006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անհրաժեշտ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7824" w:type="dxa"/>
            <w:gridSpan w:val="22"/>
            <w:tcBorders>
              <w:bottom w:val="single" w:sz="8" w:space="0" w:color="auto"/>
            </w:tcBorders>
            <w:vAlign w:val="center"/>
          </w:tcPr>
          <w:p w14:paraId="2154B853" w14:textId="77777777" w:rsidR="00900606" w:rsidRPr="00A07850" w:rsidRDefault="00900606" w:rsidP="009006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00606" w:rsidRPr="00A07850" w14:paraId="79CE3C69" w14:textId="77777777" w:rsidTr="00BB7BAA">
        <w:trPr>
          <w:trHeight w:val="288"/>
        </w:trPr>
        <w:tc>
          <w:tcPr>
            <w:tcW w:w="10881" w:type="dxa"/>
            <w:gridSpan w:val="30"/>
            <w:shd w:val="clear" w:color="auto" w:fill="99CCFF"/>
            <w:vAlign w:val="center"/>
          </w:tcPr>
          <w:p w14:paraId="2F5C0F93" w14:textId="77777777" w:rsidR="00900606" w:rsidRPr="00A07850" w:rsidRDefault="00900606" w:rsidP="0090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900606" w:rsidRPr="00A07850" w14:paraId="61D0EE52" w14:textId="77777777" w:rsidTr="00BB7BAA">
        <w:trPr>
          <w:trHeight w:val="227"/>
        </w:trPr>
        <w:tc>
          <w:tcPr>
            <w:tcW w:w="10881" w:type="dxa"/>
            <w:gridSpan w:val="30"/>
            <w:vAlign w:val="center"/>
          </w:tcPr>
          <w:p w14:paraId="77F08951" w14:textId="77777777" w:rsidR="00900606" w:rsidRPr="00A07850" w:rsidRDefault="00900606" w:rsidP="009006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հետ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կապված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լրացուցիչ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ստանալու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կարող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եք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դիմել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900606" w:rsidRPr="00A07850" w14:paraId="01274164" w14:textId="77777777" w:rsidTr="00D95B4A">
        <w:trPr>
          <w:trHeight w:val="47"/>
        </w:trPr>
        <w:tc>
          <w:tcPr>
            <w:tcW w:w="3842" w:type="dxa"/>
            <w:gridSpan w:val="10"/>
            <w:tcBorders>
              <w:bottom w:val="single" w:sz="8" w:space="0" w:color="auto"/>
            </w:tcBorders>
            <w:vAlign w:val="center"/>
          </w:tcPr>
          <w:p w14:paraId="2753B068" w14:textId="77777777" w:rsidR="00900606" w:rsidRPr="00A07850" w:rsidRDefault="00900606" w:rsidP="009006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Անուն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3921" w:type="dxa"/>
            <w:gridSpan w:val="13"/>
            <w:tcBorders>
              <w:bottom w:val="single" w:sz="8" w:space="0" w:color="auto"/>
            </w:tcBorders>
            <w:vAlign w:val="center"/>
          </w:tcPr>
          <w:p w14:paraId="50A35FD8" w14:textId="77777777" w:rsidR="00900606" w:rsidRPr="00A07850" w:rsidRDefault="00900606" w:rsidP="009006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18" w:type="dxa"/>
            <w:gridSpan w:val="7"/>
            <w:tcBorders>
              <w:bottom w:val="single" w:sz="8" w:space="0" w:color="auto"/>
            </w:tcBorders>
            <w:vAlign w:val="center"/>
          </w:tcPr>
          <w:p w14:paraId="26A0C80C" w14:textId="77777777" w:rsidR="00900606" w:rsidRPr="00A07850" w:rsidRDefault="00900606" w:rsidP="009006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Էլ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փոստի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900606" w:rsidRPr="00A07850" w14:paraId="1E099B9A" w14:textId="77777777" w:rsidTr="00D95B4A">
        <w:trPr>
          <w:trHeight w:val="47"/>
        </w:trPr>
        <w:tc>
          <w:tcPr>
            <w:tcW w:w="3842" w:type="dxa"/>
            <w:gridSpan w:val="10"/>
            <w:vAlign w:val="center"/>
          </w:tcPr>
          <w:p w14:paraId="5A044250" w14:textId="77777777" w:rsidR="00900606" w:rsidRPr="00A07850" w:rsidRDefault="00900606" w:rsidP="009006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 w:eastAsia="ru-RU"/>
              </w:rPr>
              <w:t>Զարուհի Ղազարյան</w:t>
            </w:r>
          </w:p>
        </w:tc>
        <w:tc>
          <w:tcPr>
            <w:tcW w:w="3921" w:type="dxa"/>
            <w:gridSpan w:val="13"/>
            <w:vAlign w:val="center"/>
          </w:tcPr>
          <w:p w14:paraId="7070DE9D" w14:textId="77777777" w:rsidR="00900606" w:rsidRPr="00A07850" w:rsidRDefault="00900606" w:rsidP="009006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+374-93-60-34-02</w:t>
            </w:r>
          </w:p>
        </w:tc>
        <w:tc>
          <w:tcPr>
            <w:tcW w:w="3118" w:type="dxa"/>
            <w:gridSpan w:val="7"/>
            <w:vAlign w:val="center"/>
          </w:tcPr>
          <w:p w14:paraId="35191363" w14:textId="77777777" w:rsidR="00900606" w:rsidRPr="00A07850" w:rsidRDefault="00900606" w:rsidP="009006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ghazaryan.zaruhi@list.ru</w:t>
            </w:r>
          </w:p>
        </w:tc>
      </w:tr>
    </w:tbl>
    <w:p w14:paraId="71A3263A" w14:textId="58186ECA" w:rsidR="00390E3F" w:rsidRDefault="005A4EC8" w:rsidP="00A12583">
      <w:pPr>
        <w:spacing w:before="0" w:after="160" w:line="259" w:lineRule="auto"/>
        <w:ind w:left="0" w:firstLine="0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br w:type="textWrapping" w:clear="all"/>
      </w:r>
      <w:r w:rsidR="00A12583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</w:t>
      </w:r>
      <w:r w:rsidR="002204C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                    </w:t>
      </w:r>
      <w:r w:rsidR="001F180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                      </w:t>
      </w:r>
    </w:p>
    <w:p w14:paraId="65AEBEB8" w14:textId="12165B02" w:rsidR="00611A39" w:rsidRDefault="00611A39" w:rsidP="00611A39">
      <w:pPr>
        <w:spacing w:before="0"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56A5574E" w14:textId="6DC1339D" w:rsidR="00C42325" w:rsidRPr="00904CB5" w:rsidRDefault="008B0001" w:rsidP="00904CB5">
      <w:pPr>
        <w:spacing w:before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904CB5">
        <w:rPr>
          <w:rFonts w:ascii="GHEA Grapalat" w:hAnsi="GHEA Grapalat"/>
          <w:b/>
          <w:sz w:val="20"/>
          <w:szCs w:val="20"/>
          <w:lang w:val="hy-AM"/>
        </w:rPr>
        <w:t>Հավելված 1</w:t>
      </w:r>
      <w:r w:rsidR="00904CB5">
        <w:rPr>
          <w:rFonts w:ascii="GHEA Grapalat" w:hAnsi="GHEA Grapalat"/>
          <w:b/>
          <w:sz w:val="20"/>
          <w:szCs w:val="20"/>
          <w:lang w:val="hy-AM"/>
        </w:rPr>
        <w:t>, 2</w:t>
      </w:r>
    </w:p>
    <w:p w14:paraId="4AECD8F8" w14:textId="08D88EE9" w:rsidR="002D3F90" w:rsidRPr="00F961E8" w:rsidRDefault="00C42325" w:rsidP="00F961E8">
      <w:pPr>
        <w:spacing w:before="0"/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904CB5">
        <w:rPr>
          <w:rFonts w:ascii="GHEA Grapalat" w:hAnsi="GHEA Grapalat"/>
          <w:b/>
          <w:sz w:val="20"/>
          <w:szCs w:val="20"/>
          <w:lang w:val="hy-AM"/>
        </w:rPr>
        <w:t>ՏԵԽՆԻԿԱԿԱՆ ԲՆՈՒԹԱԳԻՐ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7938"/>
      </w:tblGrid>
      <w:tr w:rsidR="002D3F90" w:rsidRPr="00034F24" w14:paraId="41B9A04C" w14:textId="77777777" w:rsidTr="005107FB"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85E5" w14:textId="77777777" w:rsidR="002D3F90" w:rsidRPr="00034F24" w:rsidRDefault="002D3F90" w:rsidP="005107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F24">
              <w:rPr>
                <w:rFonts w:ascii="GHEA Grapalat" w:hAnsi="GHEA Grapalat"/>
                <w:sz w:val="16"/>
                <w:szCs w:val="16"/>
              </w:rPr>
              <w:t>Ապրանքի</w:t>
            </w:r>
          </w:p>
        </w:tc>
      </w:tr>
      <w:tr w:rsidR="002D3F90" w:rsidRPr="00034F24" w14:paraId="3A0D4807" w14:textId="77777777" w:rsidTr="005107FB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5210" w14:textId="77777777" w:rsidR="002D3F90" w:rsidRPr="00034F24" w:rsidRDefault="002D3F90" w:rsidP="005107FB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034F24">
              <w:rPr>
                <w:rFonts w:ascii="GHEA Grapalat" w:hAnsi="GHEA Grapalat"/>
                <w:sz w:val="16"/>
                <w:szCs w:val="16"/>
              </w:rPr>
              <w:t>չափաբաժնի համարը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EA1C" w14:textId="77777777" w:rsidR="002D3F90" w:rsidRPr="00034F24" w:rsidRDefault="002D3F90" w:rsidP="005107FB">
            <w:pPr>
              <w:rPr>
                <w:rFonts w:ascii="GHEA Grapalat" w:hAnsi="GHEA Grapalat"/>
                <w:sz w:val="16"/>
                <w:szCs w:val="16"/>
              </w:rPr>
            </w:pPr>
            <w:r w:rsidRPr="00034F24">
              <w:rPr>
                <w:rFonts w:ascii="GHEA Grapalat" w:hAnsi="GHEA Grapalat"/>
                <w:sz w:val="16"/>
                <w:szCs w:val="16"/>
              </w:rPr>
              <w:t xml:space="preserve">անվանումը 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F3C9" w14:textId="77777777" w:rsidR="002D3F90" w:rsidRPr="00034F24" w:rsidRDefault="002D3F90" w:rsidP="005107FB">
            <w:pPr>
              <w:rPr>
                <w:rFonts w:ascii="GHEA Grapalat" w:hAnsi="GHEA Grapalat"/>
                <w:sz w:val="16"/>
                <w:szCs w:val="16"/>
              </w:rPr>
            </w:pPr>
            <w:r w:rsidRPr="00034F24">
              <w:rPr>
                <w:rFonts w:ascii="GHEA Grapalat" w:hAnsi="GHEA Grapalat"/>
                <w:sz w:val="16"/>
                <w:szCs w:val="16"/>
              </w:rPr>
              <w:t>տեխնիկական բնութագիրը</w:t>
            </w:r>
          </w:p>
        </w:tc>
      </w:tr>
      <w:tr w:rsidR="002D3F90" w:rsidRPr="00034F24" w14:paraId="35D2A887" w14:textId="77777777" w:rsidTr="005107FB">
        <w:trPr>
          <w:trHeight w:val="5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FE80" w14:textId="77777777" w:rsidR="002D3F90" w:rsidRPr="00034F24" w:rsidRDefault="002D3F90" w:rsidP="005107F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32B1" w14:textId="77777777" w:rsidR="002D3F90" w:rsidRPr="00034F24" w:rsidRDefault="002D3F90" w:rsidP="005107F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8100" w14:textId="77777777" w:rsidR="002D3F90" w:rsidRPr="00034F24" w:rsidRDefault="002D3F90" w:rsidP="005107FB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16A94" w:rsidRPr="00E34ED8" w14:paraId="25181516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207A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D592" w14:textId="5C8E0726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Հաց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BF8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Հաց՝ «Մատնաքաշ»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կամ «Հրազդան» տեսակի</w:t>
            </w:r>
            <w:r w:rsidRPr="006A793E">
              <w:rPr>
                <w:rFonts w:ascii="GHEA Grapalat" w:hAnsi="GHEA Grapalat"/>
                <w:sz w:val="20"/>
                <w:szCs w:val="20"/>
              </w:rPr>
              <w:t xml:space="preserve">: Ցորենիբարձրտեսակիևցորենի 1-ինտեսակիալյուրիխառնուրդիցպատրաստված,  ՀՍՏ 31-99 կամհամարժեք: Հացիփաթեթավորումըոչտաքվիճակում։Խոնավությունը 42-44%, թթվայնության աստիճանը` 2,5-3,5, քաշը` 500 գր +/- 3% թույլատրելի </w:t>
            </w:r>
            <w:r w:rsidRPr="006A793E">
              <w:rPr>
                <w:rFonts w:ascii="GHEA Grapalat" w:hAnsi="GHEA Grapalat"/>
                <w:sz w:val="20"/>
                <w:szCs w:val="20"/>
              </w:rPr>
              <w:lastRenderedPageBreak/>
              <w:t xml:space="preserve">շեղումով,  ծակոտկենությունը` ոչ պակաս 65%-ից: Փաթեթավորումը՝ հացի երկարությունից կամ լայնությունից ավելի մեծ թղթե կամ պոլիէթիլենային տոպրակով:  Ապրանքին ներկայացվող ընդհանուր պարտադիր պայմաններ՝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կանոնակարգերի, &lt;&lt;Սննդամթերքի անվտանգության մասին&gt;&gt; ՀՀ օրենքի։  Մակնշումն՝ ընթեռնելի։ Պիտանելիության մնացորդային ժամկետը ոչ պակաս քան 90 %։  Մատակարարումն իրականացվում է ամեն աշխատանքային օր ժամը 08:30-09:00 ընկած ժամանակահատվածում: 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առավելագույնը</w:t>
            </w:r>
            <w:r w:rsidRPr="006A793E">
              <w:rPr>
                <w:rFonts w:ascii="GHEA Grapalat" w:hAnsi="GHEA Grapalat"/>
                <w:sz w:val="20"/>
                <w:szCs w:val="20"/>
              </w:rPr>
              <w:t>50 րոպե: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հաշվին` համապատասխան մանկապարտեզներ նշված հասցեներով: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5551257D" w14:textId="16F78345" w:rsidR="00816A94" w:rsidRPr="00F961E8" w:rsidRDefault="00816A94" w:rsidP="00816A94">
            <w:pPr>
              <w:spacing w:after="0"/>
              <w:ind w:left="0" w:firstLine="0"/>
              <w:rPr>
                <w:rFonts w:ascii="GHEA Grapalat" w:eastAsia="SimSun" w:hAnsi="GHEA Grapalat"/>
                <w:iCs/>
                <w:sz w:val="20"/>
                <w:szCs w:val="20"/>
                <w:lang w:val="es-ES" w:eastAsia="zh-CN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7C87DBB" w14:textId="77777777" w:rsidTr="00F961E8">
        <w:trPr>
          <w:trHeight w:val="74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D51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9B79" w14:textId="6142498F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Կարագ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0376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Կարագ սերուցքային /փաթեթավորումը՝ մինչև 5կգ-ոց, 10կգ-ոց կամ 25 կգ-ոց ստվարաթղթե արկղերով, ըստ պատվիրատուի/; կաթնայուղ, յուղայնությունը՝ առնվազն 82.5%, բարձր որակի, թարմ վիճակում, խոնավությունը 15,7%, 100գ-ի՝  էներգետիկ արժեքը 748 կկալ , սպիտակուցները՝ 0.5գր,ճարպերը՝ 82.5գր, ածխաջրատները՝ 0.8գր։ Գործարանային փաթեթներով, որի վրա  նշված լինի վերը նշված բաղադրությունը և պիտանելիության ժամկետը: Պիտանելիութայն մնացորդային ժամկետը մատակարարման  պահին ոչ պակաս քան 80 %։ Պիտանելիության ժամկետը  արտադրման օրվանից ոչ պակաս 15 ամիս։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,&lt;&lt;Սննդամթերքի անվտանգության մասին&gt;&gt; 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Մակնշումը՝ ընթեռնելի:  Մատակարարումն իրականացվում է առնվազն շաբաթական մեկ անգամ՝ոչ շուտ քան 8։30-ից մինչև ոչ ուշ քան 16։30-ը:Մթերքի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1BDBBC03" w14:textId="5400B13D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4FE4DF7E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314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F6E" w14:textId="3DA25D67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Տավարի  միս փափուկ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60D0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Միս , տավարի բդի կամ թիակի փափկամիս, տեղական, ՝ համամասնորեն բաժանված,առանց ոսկորի, պաղեցրած, ճարպային մասը՝ մինչև 20%, լավ զարգացած մկաններով, պահված 0 օC -ից մինչև 4օC ջերմաստիճանի պայմաններում` 6 ժ-ից ոչ ավելի, I պարարտության, պաղեցրած պաղեցրած  (ցուլիկ, էրինջ)  մսի մակերեսը չպետք է լինի խոնավ, ոսկորի և մսի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հարաբերակցությունը` համապատասխանաբար 0 % և 100 %, փաթեթավորված համապատասխան գործվածքով (բիազով կամ մառլյայով), արկղերով  կամ պոլիէթիլենային փաթեթավորմամբ: ԳՕՍՏ 779-55  կամ համարժեք։ Պիտանելիության մնացորդային ժամկետը մատակարարման պահին ոչ պակաս քան 70%: Մատակարարման պահին մկանի խորը շերտի ջերմաստիճանը պետք է լինի 8 աստիճանից ոչ բարձր  ՀՍՏ 342-2011 կամ համարժեք: Անվտանգությունը, մակնշումը և փաթեթավորումը՝ ապրանքին ներկայացվող ընդհանուր պարտադիր պայմաններ՝ համապատասխան  Եվրասիական տնտեսական հանձնաժողովի խորհրդի 2013 թվականի հոկտեմբերի 9-ի թիվ 68 որոշմամբ ընդունված «Մսի եւ մսամթերքի անվտանգության մասին» (ՄՄ ՏԿ 034/2013) կանոնակարգի։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Մատակարարումից հետո կարելի է սառեցնել ըստ տեխնիկական կանոնակարգերի;   Մատակարարումն իրականացվում է առնվազն շաբաթական մեկ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Ընդունել ի գիտություն, որ մատակարարի/ներ/ կողմից մանկապարտեզներին տրամադրվող մսամթերքը  պետք է մորթի ենթարկված լինի միայն սպանդանոցներում, ինչպես նաև գնային առաջարկ կարող են ներկայացնել   ՀՀ կառավարությանը ենթակա սննդամթերքի անվտանգության տեսչական մարմնում գրանցված սպանդանոցի հետ պայմանագիր ունեցող կազմակերպությունները։  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հաշվին` համապատասխան մանկապարտեզներ նշված հասցեներով: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  <w:p w14:paraId="46B7E3AE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</w:t>
            </w:r>
          </w:p>
          <w:p w14:paraId="2923724E" w14:textId="17A65511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Տեղեկացվում է նաև, որ սնունդը մատակարարելիս  անհրաժեշտ է, որ  համապատասխան անձը ներկայանա անձը հաստատող փաստաթղթով և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մատակարարող կազմակերպության կողմից տրված լիազորագրով։ Յուրքանչյուր խմբաքանակի ապրանքի մատակարարման համար սպանդանոցի փաստաթղթի առկայությունը պարտադիր է։</w:t>
            </w:r>
          </w:p>
        </w:tc>
      </w:tr>
      <w:tr w:rsidR="00816A94" w:rsidRPr="00BB7BAA" w14:paraId="04954604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7B7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9F2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Հավի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մսեղիք պաղեցրած, </w:t>
            </w:r>
          </w:p>
          <w:p w14:paraId="1339B085" w14:textId="49AFAF4D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/Հավի </w:t>
            </w:r>
            <w:r w:rsidRPr="006A793E">
              <w:rPr>
                <w:rFonts w:ascii="GHEA Grapalat" w:hAnsi="GHEA Grapalat"/>
                <w:sz w:val="20"/>
                <w:szCs w:val="20"/>
              </w:rPr>
              <w:t>միս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DBC1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Միս հավի 1-ին տեսակի, ամբողջական, բրոյլեր տիպի, առանց փորոտիքի, մաքուր, արյունազրկված, առանց կողմնակի հոտերի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 քաշը 1,5կգ-ից ոչ պակաս մինչև 3կգ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: ԳՕՍՏ 31962-2013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համարժեք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Պիտանելիության մնացորդային ժամկետը՝ մատակարարման պահին, սահմանված ժամկետի 90 %-ից ոչ պակաս:  Անվտանգությունը, մակնշումը և փաթեթավորումը՝ ապրանքին ներկայացվող ընդհանուր պարտադիր պայմաններ՝ համապատասխան  Եվրասիական տնտեսական հանձնաժողովի խորհրդի 2013 թվականի հոկտեմբերի 9-ի թիվ 68 որոշմամբ ընդունված «Մսի եւ մսամթերքի անվտանգության մասին» (ՄՄ ՏԿ 034/2013) կանոնակարգի։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կանոնակարգերի, «Սննդամթերքի անվտանգության մասին» ՀՀ օրենքի։ Ստանալուց հետո կարելի է սառեցնել: Մատակարարումն իրականացվում է առնվազն շաբաթական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հաշվին` համապատասխան մանկապարտեզներ նշված հասցեներով: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4CF8EC7D" w14:textId="5AE83EC6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7A161A6B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A951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F4D0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Հավիմսեղիքպաղեցրած</w:t>
            </w:r>
            <w:r w:rsidRPr="006A793E">
              <w:rPr>
                <w:rFonts w:ascii="GHEA Grapalat" w:hAnsi="GHEA Grapalat"/>
                <w:sz w:val="20"/>
                <w:szCs w:val="20"/>
              </w:rPr>
              <w:lastRenderedPageBreak/>
              <w:t xml:space="preserve">, </w:t>
            </w:r>
          </w:p>
          <w:p w14:paraId="1D9AD383" w14:textId="43F4C859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6A793E">
              <w:rPr>
                <w:rFonts w:ascii="GHEA Grapalat" w:hAnsi="GHEA Grapalat"/>
                <w:sz w:val="20"/>
                <w:szCs w:val="20"/>
              </w:rPr>
              <w:t>Հավիկրծքամիս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E97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 xml:space="preserve">Հավի կրծքամիս,պաղեցրած, ԳՕՍՏ- 31962-2013։ Մաքուր, արյունազրկված, առանց կողմնակի հոտերի, փափուկ միս առանց ոսկորի, հերմետիկ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փաթեթավորված՝ սննդի համար նախատեսված տարայով՝ առաձնացված չափաբաժնով, 900 գրամից մինչև 1.1 կգ՝ առանց ջրային զանգվածի: Պիտանելիության մնացորդային ժամկետը մատակարարման պահին ոչ պակաս քան 90%: Անվտանգությունը, մակնշումը և փաթեթավորումը՝ ապրանքին ներկայացվող ընդհանուր պարտադիր պայմաններ՝ համապատասխան  Եվրասիական տնտեսական հանձնաժողովի խորհրդի 2013 թվականի հոկտեմբերի 9-ի թիվ 68 որոշմամբ ընդունված «Մսի եւ մսամթերքի անվտանգության մասին» (ՄՄ ՏԿ 034/2013) կանոնակարգի։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Ստանալուց հետո կարելի է սառեցնել: Մատակարարումն իրականացվում է առնվազն շաբաթական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հաշվին` համապատասխան մանկապարտեզներ նշված հասցեներով: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3F21430D" w14:textId="144F665B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611CBEBB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CC3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246" w14:textId="0B405DB9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Շաքարավազ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սպիտակ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519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Շաքարավազ: ԳՕՍՏ 33222-2015: ՏՍ-1, ՏՍ-2 կարգի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համարժեք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,  սպիտակ գույնի, սորուն, քաղցր, չոր վիճակում, առանց կողմնակի համի և հոտի (ինչպես չոր վիճակում, այնպես էլ լուծույթում), գործարանային փաթեթավորմամբ՝   5 և 10 և 50 կգ /ըստ պատվիրատուի/ համապատասխան մակնշումով: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0,10%-ից ոչ ավել, ֆեռոխառնուկների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 xml:space="preserve">զանգվածային մասը` 0,0003%-ից ոչ ավել:  Պիտանելիության ժամկետը արտադրման օրվանից ոչ պակաս 36 ամիս: Պիտանելիության մնացորդային ժամկետը` մատակարարման պահին սահմանված ժամկետի 70%-ից ոչ պակաս։  Մակնշումն ընթեռնելի։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և մակնշված լինի Եվրասիական տնտեսական միության տարածքում շրջանառության միասնական նշանով: Մակնշումը ընթեռնելի:  Մատակարարումն իրականացվում է առնվազն 2 շաբաթը մեկ անգամ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460FA43E" w14:textId="4585F0B4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45636C6E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578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97E5" w14:textId="6CC8229E" w:rsidR="00816A94" w:rsidRPr="00F961E8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Ոսպ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20E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Ոսպ 1-ին տիպի 1-ին դասի, ԳՕՍՏ 13213-77 կամ համարժեք։ Փաթեթավորումն՝ առավելագույնը 5կգ: Համասեռ, մուգ կանաչ գույնի, չափավորված՝ միջին չափի, մաքուր, չոր` խոնավությունը` 15.5%-իցոչ ավելի: Փաթեթավորումը  սննդի համար նախատեսված պոլիէթիլենային թաղանթով՝ համապատասխան մակնշումով:  Պիտանելիության մնացորդային ժամկետը ոչ պակաս քան 70 %, պիտանելիության ժամկետը արտադրման օրվանից ոչ պակաս 18 ամիս։  Մակնշումն՝ ընթեռնելի։ 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Մակնշումը ընթեռնելի:   Մատակարարումն իրականացվում է առնվազն ամսական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առնվազն երկու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10FFEE3E" w14:textId="1F365EDF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108E2B1C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CA4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782D" w14:textId="1AD1BC6E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Ոլոռ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8157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Ոլոռ ամբողջական 1-ին տեսակի, ԳՕՍՏ 6201-68 կամ համարժեք։ Փաթեթավորումը առավելագույնը 5կգ; Չորացրած, կեղևած, դեղին  մաքուր, առանց վնասատուների և հիվանդությունների։ Խոնավությունը` 14% ոչ ավելի, աղբային խառնուկները 0.40% ոչ ավելի, այդ թվում հանքային խառնուկները 0.05% ոչ ավելի, փչացած հատիկներ 0.40% ոչ ավելի և չկեղևած հատիկներ 3% ոչ ավելի։ Փաթեթավորումը՝  սննդի համար նախատեսված պոլիէթիլենային թաղանթով՝ համապատասխան մակնշումով: Պիտանելիության մնացորդային ժամկետը մատակարարման պահին ոչ պակաս, քան 70%, պիտանելիության ժամկետը արտադրման օրվանից ոչ պակաս 20 ամիս։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անվտանգության մասին» (ՄՄ ՏԿ 015/2011)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Մակնշումը ընթեռնելի:»   Մատակարարումն իրականացվում է  ամիսը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առնվազն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երկու 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թվաքանակը։</w:t>
            </w:r>
          </w:p>
          <w:p w14:paraId="72D92C87" w14:textId="4A5ACD08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6356BEB9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9296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DEB" w14:textId="64702DE2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Հնդկաձավար 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EFF7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Հնդկաձավար I տեսակի, (մեծաձավար), ԳՕՍՏ Ռ 55290-2012 կամ համարժեք,  մաքուր, փաթեթավորումը  առավելագույնը 5կգ՝ սննդի համար նախատեսված պոլիէթիլենային թաղանթով՝ համապատասխան մակնշումով, խոնավությունը` 13,0 %-ից ոչ ավելի, բարորակ հատիկները` 97,5 %-ից ոչ պակաս: Մակնշումն՝ ընթեռնելի։ Պիտանելիության մնացորդային ժամկետը ոչ պակաս քան 70 %։ Պիտանելիության ժամկետը արտադրման օրվանից ոչ պակաս 24 ամիս։ 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Մակնշումը ընթեռնելի  Մատակարարումն իրականացվում է առնվազն ամսական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երկու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անգամ՝ ոչ շուտ քան 8։30-ից մինչև ոչ ուշ քան 16։30-ը։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1D8DC8A2" w14:textId="21EC9632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4C42FA50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12D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963" w14:textId="2D235FFF" w:rsidR="00816A94" w:rsidRPr="00F961E8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Հաճարաձավար 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201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Հաճարաձավար` 1-ին տեսակի (մեծաձավար) ԳՕՍՏ 276-60 կամ համարժեք: Խոնավությունը` 13,0 %-ից ոչ ավելի, պիտանելիության մնացորդային ժամկետը մատակարարման պահին ոչ պակաս, քան 70%: Պիտանելիության ժամկետը արտադրման օրվանից ոչ պակաս 24 ամիս: Փաթեթավորումը՝ առավելագույնը 5կգ-ոց պոլիէթիլենային պարկերով:  Ստացված հաճարի հատիկներից, մաքուր, առանց վնասատուների և հիվանդությունների։ Փաթեթավորումը՝ սննդի համար նախատեսված պոլիէթիլենային թաղանթով՝ համապատասխան մակնշումով, հատիկներով:  Մակնշումն՝ ընթեռնելի։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Մակնշումը ընթեռնելի  Մատակարարումն իրականացվում է առնվազն ամիսը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երկու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39FD7A20" w14:textId="1FC6A51B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4E2C205C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CFD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C26" w14:textId="224FB232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Բրինձ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508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ԳՕՍՏ 6292-93 կամ համարժեք։Փաթեթավորումը՝  առավելագույնը 5 կգ; «Էքստրա» և բարձր տեսակի» բրինձ, սպիտակ կամ սպիտակի տարբեր երանգներով, մաքուր, բրնձին բնորոշ համով և հոտով, առանց կողմնակի համի և հոտի,  երկար տեսակի բրինձ, խոնավությունը՝ ոչ ավել 14 %: Մակնշումն՝ ընթեռնելի։ Պիտանելիության մնացորդային ժամկետը ոչ պակաս քան 70%, պիտանելիության ժամկետը արտադրման օրվանից ոչ պակաս 24 ամիս: ։Ապրանքին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 Մատակարարումն իրականացվում է առնվազն ամիսը երկու անգամ՝ ոչ շուտ քան 8։30-ից մինչև ոչ ուշ քան 16։30-ը։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22D13006" w14:textId="4DA9994C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7C71762F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C85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7EA7" w14:textId="61048F5F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Ցորենաձավար  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A35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Ցորենաձավար ԳՕՍՏ 276-60 կամ համարժեք։ Ստացված ցորենի թեփահան հատիկների հղկմամբ, կամ հետագա կոտրատմամբ, մաքուր, ցորենի հատիկները լինում են հղկված ծայրերով կամ հղկված կլոր հատիկների ձևով,  առանց վնասատուների և հիվանդությունների, խոնավությունը 14%-ից ոչ ավելի, բարորակ հատիկները 99.2%-ից ոչ պակաս ,աղբային խառնուկները 0,3%-ից ոչ ավելի, այդ թվում հանքային խառնուկներ 0.05% ոչ ավելի, վնասակար խառնուկներ 0.05% ոչ ավելի, պատրաստված բարձր և առաջին տեսակի ցորենից: Փաթեթավորումը՝  առավելագույնը 5կգ,  սննդի համար նախատեսված պոլիէթիլենային թաղանթով՝ համապատասխան մակնշումով: Մակնշումն՝ ընթեռնելի։  Պիտանելիության մնացորդային ժամկետը ոչ պակաս քան 70 % , պիտանելիության ժամկետը արտադրման օրվանից ոչ պակաս 12 ամիս։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Մակնշումը ընթեռնելի  Մատակարարումն իրականացվում է առնվազն ամսական երկու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4B89B1A9" w14:textId="44212A36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6CD11943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3EB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82C" w14:textId="5DA00045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Վարսակի փաթիլներ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64F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Եփման ենթակա տեսակ, փաթեթավորումը՝ գործարանային, /350-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գր, գործարանային փաթեթավորմամբ/: Վարսակի փաթիլներում խոնավությունը պետք է լինի 12%–ից ոչ ավել, մոխրայնությունը՝ 2,1%–ից ոչ ավել, թթվայնությունը՝ 5,0%-ից ոչ ավել,  փաթիլները ստացված լինեն հղկված վարսակաձավարի բարձր տեսակի նուրբ թերթիկներից,  մատակարաված սննդատեսակի  առնվազն 100 տոկոսում գերակշռի վերը նշված հատկանիշները, , վնասատուներով վարակվածություն չի թույլատրվում: Մակնշումն՝ ընթեռնելի։ ԳՕՍՏ 21149-93 կամ համարժեք։ Պիտանելիության մնացորդային ժամկետը ոչ պակաս քան 60 %, պիտակավորված: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Մակնշումը՝ ընթեռնելի:  Մատակարարումն իրականացվում է առնվազն ամիսը երկու անգամ՝ ոչ շուտ քան 8։30-ից մինչև ոչ ուշ քան 16։30-ը: 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679C28AB" w14:textId="32A547CD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B0705DA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3D2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918" w14:textId="33165FC1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Մակարոն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2198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Մակարոնեղեն անդրոժ խմորից, ԳՕՍՏ 31743-2012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կամ համարժեք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,  Փաթեթավորումը 3կգ-ոց կամ 5կգ-ոց պոլիէթիլենային հերմետիկ փաթեթով: Անդրոժ խմորից, մակարոնեղենի խոնավություն 11%-ից ոչ ավել, մոխրայնությունը՝ 2,1–ից ոչ ավելի, թթվայնությունը 4%-ից ոչ ավելի, վնասատուներով վարակվածություն չի թույլատրվում, փաթեթավորումը՝ սննդի համար նախատեսված պոլիէթիլենային թաղանթով՝ համապատասխան մակնշումով, պինդ (կարծր) ցորենի բարձր տեսակի ալյուրից: Արտադրությունը միայն վակուումային հաստոցներով (25%` խողողակաձև, 25%` վերմիշել, 25%`խխունջաձև, 25%` զսպանակաձև): Պիտանելիության մնացորդային ժամկետը մատակարարման պահին ոչ պակաս քան 90%: Պիտանելիության ժամկետը արտադրման օրվանից ոչ պակաս 12 ամիս:Ապրանքին ներկայժացվող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կանոնակարգերի, &lt;&lt;Սննդամթերքի անվտանգության մասին&gt;&gt; ՀՀ օրենքի։  Մակնշումը ընթեռնելի։  Մատակարարումն իրականացվում է առնվազն շաբաթական մեկ անգամ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՝՝ ոչ շուտ քան 8։30-ից մինչև ոչ ուշ քան 16։30-ը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։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542CF02E" w14:textId="32F78449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1F07A172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0AD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694" w14:textId="33836F44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Սպիտակաձավար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B03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Պատրաստված կոշտ և փափուկ ցորենից, ԳՕՍՏ 7022-97: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Խ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ոնավությունը 15.5%-ից ոչ ավել, մոխրի զանգվածային մասը0.7%-ից ոչ ավել: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իտանելիության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մնացորդային</w:t>
            </w:r>
          </w:p>
          <w:p w14:paraId="58746513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ժամկետը մատակարարման պահից ոչ պակաս քան 90%: Պիտանելիության ժամկետը</w:t>
            </w:r>
          </w:p>
          <w:p w14:paraId="04567295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արտադրման օրվանից ոչ պակաս 8 ամիս: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կանոնակարգերի, Սննդամթերքի անվտանգության մասին» ՀՀ օրենքի։ Մակնշումը՝ ընթեռնելի:  Մատակարարումն իրականացվում է առնվազն ամիսը երկու անգամ՝ ոչ շուտ քան 8։30-ից մինչև ոչ ուշ քան 16։30-ը: 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187D6E92" w14:textId="03766818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876595E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40E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510" w14:textId="1469A676" w:rsidR="00816A94" w:rsidRPr="00F961E8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Բարձր տեսակի ցորենի ալյուր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31E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Բարձր տեսակի ցորենի ալյուր, /փաթեթավորումը՝ առավելագույնը 5,10 և 25 կգ՝ ըստ պատվերի/: Ցորենի ալյուրին բնորոշ, առանց կողմնակի համի և հոտի, ալյուրի գույնը սպիտակ կամ սպիտակ՝ կրեմագույն երանգով, գործարանային փաթեթավորմամբ՝ համապատասխան մակնշումով:  Մակնշումն՝ ընթեռնելի։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ոչ ավել 0.55%, հում սոսնձանյութի քանակությունը՝ առնվազն 28,0%: ՀՍՏ 280-2007  կամ տվյալ ստանդարտի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ցուցանիշներին համարժեք: Պիտանելիության մնացորդային ժամկետը մատակարարման պահին ոչ պակաս քան 90%: Պիտանելիության ժամկետը արտադրման օրվանից ոչ պակաս 12 ամիս:Ապրանքին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կանոնակարգերի, &lt;&lt;Սննդամթերքի անվտանգության մասին&gt;&gt; ՀՀ օրենքի ։ Մատակարարումն իրականացվում է առնվազն շաբաթական մեկ անգամ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՝ ոչ շուտ քան 8։30-ից մինչև ոչ ուշ քան 16։30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5CF9065F" w14:textId="119C982B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3CF337E6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E0E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FEF" w14:textId="20B139A0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Մածուն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E54A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Մածուն՝ ըստ ՀՍՏ 120-2005 կամ տվյալ ստանդարտի ցուցանիշներին համարժեք: Անարատ կովի թարմ կաթից պատրաստված, կովի թարմ կաթից ստացված խիտ թանձրուկ, մաքուր կաթնաթթվային համ ու հոտով, առանց կողմնակի համ ու հոտի, գույնը` կաթնասպիտակ կամ կրեմագույն, հավասարաչափ ամբողջ զանգվածով, յուղի զանգվածային մասը 3,2%-ից ոչ պակաս, թթվայնությունը (90-140)oT, չոր նյութերի զանգվածային մասը` 8.1%-ից ոչ պակաս, խտությունը՝/խառնուրդ/200C պայմաններում  ոչ պակաս 1.028 գ/սմ3, փաթեթավորումը գործարանային՝ 0,8-1 կգ,  թիթեղյա ֆոլգայով , հերմետիկ փակված, և վրան փակցված թափանցիկ մեկ անգամյա օգտագործման կափարիչ: Պիտանելիության ժամկետը արտադրման օրվանից ոչ ավել 10 օր: Պիտանելիության մնացորդային ժամկետը ոչ պակաս քան 90%: Անվտանգությունը, մակնշումը և փաթեթավորումը՝ ապրանքին ներկայացվող ընդհանուր պարտադիր պայմաններ՝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,&lt;&lt;Սննդամթերքի անվտանգության մասին&gt;&gt; 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Մակնշումն՝ ընթեռնելի:  Մատակարարումն իրականացվում է առնվազն շաբաթական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18382514" w14:textId="1ABC367B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3F83D26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EE8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7A4" w14:textId="50A82FD7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Կաթ՝ պաստերիզացված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EF2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Պաստերիզացված կովի անարատ կաթ 3.2 % յուղայնությամբ, թթվայնությունը` 16-210T-ից ոչ ավել, պիտանելիության մնացորդային ժամկետը մատակարարման պահին ոչ պակաս քան 90%:  Անվտանգությունը, մակնշումը և փաթեթավորումը՝ ստվարաթղթե տարայով,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լիտրանոց/տետրապակ/: ԳՕՍՏ 13277-79 կամ համարժեք։ 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 xml:space="preserve">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կանոնակարգերի, Սննդամթերքի անվտանգության մասին՚ ՀՀ օրենքի ։ Մակնշումը՝ ընթեռնելի:  Մատակարարումն իրականացվում է  շաբաթը մինչև երկու անգամ՝ ոչ շուտ քան 8։30-ից մինչև ոչ ուշ քան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առնվազն 50րոպե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4FA3A4DB" w14:textId="01AF6E5D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</w:t>
            </w:r>
          </w:p>
        </w:tc>
      </w:tr>
      <w:tr w:rsidR="00816A94" w:rsidRPr="00BB7BAA" w14:paraId="786BBDC5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C19A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93D" w14:textId="4F3D2448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Պանիր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Չանախ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5BFF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"Չանախ /փաթեթավորումը՝ 4-6 կգ/; Սպիտակ աղաջրային պանիր, կովի կաթից, 20-40%</w:t>
            </w:r>
          </w:p>
          <w:p w14:paraId="11AEC296" w14:textId="55A80600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յուղայնությամբ, գործարանային փաթեթավորմամբ։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ստ «ՀՍՏ377-2016» կամ համարժեք: ԳՕՍՏ 7616-85 կամ համարժեք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։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Անվտանգությունը փաթեթավորումը, մակնշումը և նույնականացումը՝ համաձայն Եվրասիական տնտեսական հանձնաժողովի խորհրդի 2013 թվականի հոկտեմբերի 9-ի թիվ 67 որոշմամբ ընդունված «Կաթ, կաթնամթերքի անվտանգության մասին» (ՄՄ ՏԿ 033/2013),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Եվրասիական տնտեսական հանձնաժողովի խորհրդի 2012 թվականի հուլիսի 20-ի N 58 որոշմամբ հստատված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 Մատակարարումն իրականացվում է առնվազն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շաբաթական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մեկ անգամ՝ ոչ շուտ քան 8։30-ից մինչև ոչ ուշ քան 16։30-ը::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 xml:space="preserve">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</w:p>
        </w:tc>
      </w:tr>
      <w:tr w:rsidR="00816A94" w:rsidRPr="00BB7BAA" w14:paraId="5A7AF393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121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E4D9" w14:textId="1E93B2D7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Թթվասեր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26F" w14:textId="01E20DD8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Կովի անարատ կաթից, յուղայնությունը` 18 %, թթվայնությունը` 65-100 0T, փաթեթավորումը գործարանային՝  0.4 կգ մինչև 1 կգ, թիթեղյա ֆոլգայով, հերմետիկ փակված, և վրան փակցված թափանցիկ մեկ անգամյա օգտագործման կափարիչ: Պիտանելիության ժամկետը արտադրման օրվանից ոչ ավել 7 օր:Պիտանելիության մնացորդային ժամկետը մատակարարման պահին ոչ պակաս քան 90%: ԳՕՍՏ 31452-2012 կամ համարժեք։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,&lt;&lt;Սննդամթերքի անվտանգության մասին&gt;&gt; 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Մակնշումը՝ ընթեռնելի:  Մատակարարումն իրականացվում է շաբաթական առնվազն մեկ անգամ՝ ոչ շուտ քան 8։30-ից մինչև ոչ ուշ քան 16։30-ը:Մթերքի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</w:t>
            </w:r>
          </w:p>
        </w:tc>
      </w:tr>
      <w:tr w:rsidR="00816A94" w:rsidRPr="00BB7BAA" w14:paraId="08F683D0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33EE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27E" w14:textId="3DA406A6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Կաթնաշոռդասական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531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Կաթնաշոռկովիանարատկաթից,  յուղիպարունակությունը  9%  , թթվայնությունը` 210-240 °T, փաթեթավորումըգործարանային, սպառողականտարաներով՝թիթեղյաֆոլգայով , առավելագույնը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200-500գր</w:t>
            </w:r>
            <w:r w:rsidRPr="006A793E">
              <w:rPr>
                <w:rFonts w:ascii="GHEA Grapalat" w:hAnsi="GHEA Grapalat"/>
                <w:sz w:val="20"/>
                <w:szCs w:val="20"/>
              </w:rPr>
              <w:t xml:space="preserve">, հերմետիկփակված, </w:t>
            </w:r>
            <w:r w:rsidRPr="006A793E">
              <w:rPr>
                <w:rFonts w:ascii="GHEA Grapalat" w:hAnsi="GHEA Grapalat"/>
                <w:sz w:val="20"/>
                <w:szCs w:val="20"/>
              </w:rPr>
              <w:lastRenderedPageBreak/>
              <w:t xml:space="preserve">ևվրանփակցվածթափանցիկկեկանգամյաօգտագործմանկափարիչ: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ԳՕՍՏ 31453-2013։Պիտանելիության մնացորդային ժամկետը մատակարարման պահին ոչ պակաս քան 90%:  Անվտանգությունը և մակնշումը-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կանոնակարգերի, &lt;&lt;Սննդամթերքի անվտանգության մասին&gt;&gt; ՀՀ օրենքի ։ Մակնշումը՝ ընթեռնելի:  Մատակարարումն իրականացվում է առնվազն շաբաթական մեկ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297858E1" w14:textId="12298E0B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</w:t>
            </w:r>
          </w:p>
        </w:tc>
      </w:tr>
      <w:tr w:rsidR="00816A94" w:rsidRPr="00BB7BAA" w14:paraId="0677E361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E65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1464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Թխվածքաբլիթներ   </w:t>
            </w:r>
          </w:p>
          <w:p w14:paraId="4136FC7F" w14:textId="62F63A76" w:rsidR="00816A94" w:rsidRPr="0087332F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6A793E">
              <w:rPr>
                <w:rFonts w:ascii="GHEA Grapalat" w:hAnsi="GHEA Grapalat"/>
                <w:sz w:val="20"/>
                <w:szCs w:val="20"/>
              </w:rPr>
              <w:t>Վաֆլիյուղպարունակողմիջուկով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E41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Վաֆլի յուղ պարունակող միջուկով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Փաթեթավորումը՝ առավելագույնը 5կգ, ստվարաթղթե տուփով: Շոկոլադե և կաթնային միջուկով՝ առանց ներկանյութի: Պիտանելիության ժամկետը մատակարարման պահին ոչ պակաս քան 90%։ ԳՕՍՏ 14031-68 կամ համարժեք։ 1 հատի քաշը   ~ 25-30 գր։ Ապրանքին ներկայացվող ընդհանուր պարտադիր պայմաններ՝Անվտանգությունը,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,&lt;&lt;Սննդամթերքի անվտանգության մասին&gt;&gt; 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Մակնշումը ընթեռնելի ։   Մատակարարումն իրականացվում է առնվազն շաբաթական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0114651E" w14:textId="08E6319E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752C7952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4C0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48F" w14:textId="5C10163A" w:rsidR="00816A94" w:rsidRPr="0087332F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Թխվածքաբլիթ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/պեչենի  չոր /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511A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Թխվածքաբլիթ/չոր պեչենիներ/,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Կաթնահունց, շաքարահունց  և երկարատև պատրաստված, Խոնավությունը`3%-ից մինչև 10%, առանց միջուկի, շաքարի զանգվածային պարունակությունը` 20% -ից մինչև 27%, յուղայնությունը` 3%-ից մինչև 30%: Փաթեթավորումն առավելագույնը 5 կգ  ստվարաթղթե տուփերով, համապատասխան մակնշումով։ Պիտանելիության ժամկետը մատակարարման պահին ոչ պակաս քան 90 %։  ԳՕՍՏ 24901-89 կամ համարժեք։ Ապրանքին ներկայացվող ընդհանուր պարտադիր պայմաններ՝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&lt;&lt;Սննդամթերքի անվտանգության մասին&gt;&gt; 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։Մակնշումը՝ ընթեռնելի:  Մատակարարումն իրականացվում է առնվազն շաբաթական մեկ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հեռախոսազանգով: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7C4B709F" w14:textId="3CD1367A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168E338D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1A5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208D" w14:textId="10A17853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Բուլկիներ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F7A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Բուլկիներ` թարմ, տեղական, չամիչով , թխված բարձր տեսակի ալյուրից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1 հատի քաշը՝    50գ / + - 10գ/: տեղական արտադրության:  Պետք է լինի թարմ, յուրահատուկ վանիլային բուրմունքով։ Փաթեթավորումը՝ առանձին  կամ ստվարաթղթե տուփով՝ համապատասխան մակնշումով: Պիտանելիության մնացորդային ժամկետը մատակարարման պահին ոչ պակաս քան 90%: 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,Սննդամթերքի անվտանգության մասին 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Մակնշումը՝ ընթեռնելի:  Մատակարարումն իրականացվում է շաբաթական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մեկ անգամ՝ 8։30-ից մինչև 09:00։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 xml:space="preserve">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</w:p>
          <w:p w14:paraId="7693937E" w14:textId="60791BDC" w:rsidR="00816A94" w:rsidRPr="00F961E8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 </w:t>
            </w:r>
          </w:p>
        </w:tc>
      </w:tr>
      <w:tr w:rsidR="00816A94" w:rsidRPr="00BB7BAA" w14:paraId="632BD61A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EAE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3AE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Թխվածքաբլիթներ </w:t>
            </w:r>
          </w:p>
          <w:p w14:paraId="46EDAD51" w14:textId="353D1E9F" w:rsidR="00816A94" w:rsidRPr="00AA76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/կեքս/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75A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Կեքս, ԳՕՍՏ- 15052-2014 կամ համարժեք, 1 հատիկը՝ 45-50 գրամ, չամիչով կամ առանց միջուկի, պիտանելիության ժամկետը թխված ոչ շուտ քան մեկ օր առաջ:   Պատրաստված է բ/տ ցորենի ալյուրից, արտաքին տարբեր ձևավորումներով։ Խոնավությունը` 3-10%, շաքարիզանգվածայինպարունակությունը` 20-27%, յուղայնությունը3-30%, տեղական արտադրության:  Պետք է լինի թարմ, յուրահատուկ վանիլային բուրմունքով։ Փաթեթավորումը՝ առանձին  կամ ստվարաթղթե տուփով՝ համապատասխան մակնշումով: 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 &lt;&lt;Սննդամթերքի անվտանգության մասին&gt;&gt;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Մակնշումը՝ ընթեռնելի:  Մատակարարումն իրականացվում է շաբաթական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մեկ անգամ՝ 8։30-ից մինչև 09:00։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50 րոպե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271EC9AE" w14:textId="047ECDDE" w:rsidR="00816A94" w:rsidRPr="00AA76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255339E1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1728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403" w14:textId="64D5F1CC" w:rsidR="00816A94" w:rsidRPr="00AA76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Համեմունքներ՝ Վանիլին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4577" w14:textId="77777777" w:rsidR="00816A94" w:rsidRPr="006A793E" w:rsidRDefault="00816A94" w:rsidP="00816A94">
            <w:pPr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 w:cs="Calibri"/>
                <w:sz w:val="20"/>
                <w:szCs w:val="20"/>
                <w:lang w:val="hy-AM"/>
              </w:rPr>
              <w:t>Վանիլինի փաթեթավորումը ՝ գործարանային: ՀՀ գործող նորմերին և ստանդարտներին համապատասխան: ԳՕՍՏ 2156-76:Անվտանգությունը և մակնշումը՝ N 2-III-4.9-01-2010 հիգենիկ նորմատիվների և Սննդամթերքի անվտանգության մասին,ՀՀ օրենքի 8-րդ հոդվածի։ Մատակարարումն իրականացվում է առնվազն շաբաթական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  <w:p w14:paraId="48594FB2" w14:textId="7EAA0156" w:rsidR="00816A94" w:rsidRPr="00AA76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816A94" w:rsidRPr="00BB7BAA" w14:paraId="4E6968F2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49A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38C" w14:textId="1FAEC6CD" w:rsidR="00816A94" w:rsidRPr="00BB7BAA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Պտղաշաքարի հիման վրա ստեղծված արտադրանք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367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ԳՕՍՏ 18488-2000 կամ համարժեք։ Կիսել՝ պտղային կամ հատապտղային էքստրակտներից՝ դոնդողային հիմքով: Մրգային, թարմ, տուփերով, փաթեթավորումը՝ բրիկետների տեսքով: Խոնավության զանգվածային մասը՝ 9.5 % ոչ ավել: Չի թույլատրվում վարակվածությունը վնասատուներով և կողմնակի խառնուկների առկայությունը։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Մակնշումը՝ ընթեռնելի:  Մատակարարումն իրականացվում է առնվազն շաբաթական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577C161E" w14:textId="06FFC42A" w:rsidR="00816A94" w:rsidRPr="00AA76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BE28029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134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292F" w14:textId="53887E0A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Հալվա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359" w14:textId="6D72E9E3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Արևածաղիկի  հալվա վանիլային ՏՊ ՈՒ 15.8-13745606-001-2002, ԳՈՍՏ 6502-2014 կամ համարժեք, շաքարավազից, արևածաղիկի  միջուկ՝ բոված մանրացրած: Կարող է պարունակել գետնանուշի  և քունջութի փշրանքներ: Փաթեթավորումը՝ 5կգ   ստվարաթղթե արկղերով, սննդային պոլիէթիլենային ներդիրով, անվտանգությունը սանիտարահամաճարակային  կանոնների  և նորմերի համաձայն: Կալորիականությունը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առնվազն՝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553,4կկալ/100գ։ Պիտանելիության ժամկետը մատակարարման պահին ոչ պակաս քան 60 %: Անվտանգությունը փաթեթավորումը, մակնշումը և նույնականացումը՝ համաձայն Մաքսային միության հանձնաժողովի 2011թվականի դեկտեմբերի 9-ի թիվ 880 որոշմամբ ընդունված« 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Եվրասիական տնտեսական հանձնաժողովի խորհրդի 2012 թվականի հուլիսի 20-ի N 58 որոշմամբ հաստատված« 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ընդունված« 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 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:  Մակնշումը՝ ընթեռնելի:  Մատակարարումն իրականացվում է առնվազն շաբաթ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ական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մեկ անգամ՝ ոչ շուտ քան 8։30-ից մինչև ոչ ուշ քան 16։30-ը: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816A94" w:rsidRPr="00BB7BAA" w14:paraId="79DA92B1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E9E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575C" w14:textId="0FFA2EED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Կոնֆետ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6A793E">
              <w:rPr>
                <w:rFonts w:ascii="GHEA Grapalat" w:hAnsi="GHEA Grapalat"/>
                <w:sz w:val="20"/>
                <w:szCs w:val="20"/>
              </w:rPr>
              <w:t>ոկոլադապատ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27FD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Շոկոլադապատ կոնֆետներ. Պինդ, համասեռ, արտաքին մակերեսը փայլուն, ծակոտկեն խոռոչավոր, ձևը, համը և հոտը` համապատասխան բաղադրագրի և տեխնոլոգիական հրահանգի, մանրեցման աստիճանը 92 %-ից ոչ պակաս, միջուկի զանգվածային մասը` 20 %-ից ոչ պակաս, առնվազն 15 գ զտաքաշով։ Կակաո կաթի և կակաո յուղի պարունակությամբ:  Կախված կոնֆետի տեսակից` խոնավության զանգվածային մասը` 4-25 %-ից ոչ ավել, փաթեթավորումը` ստվարաթղթի, փայլաթղթի  մեջ փաթաթված` հատավոր, միատեսակ։Պիտանելիության ժամկետը մատակարարման պահին ոչ պակաս քան 80 %։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“Սննդամթերքի անվտանգության մասին”ՀՀ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Մակնշումը ընթեռնելի։    Մատակարարումն իրականացվում է առնվազն 2 շաբաթը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հաշվին` համապատասխան մանկապարտեզներ նշված հասցեներով,։Յուրաքանչյուր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6BDC3498" w14:textId="64ABDFC3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1BA58CAE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BB3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077F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Կոնֆետ, կ</w:t>
            </w:r>
            <w:r w:rsidRPr="006A793E">
              <w:rPr>
                <w:rFonts w:ascii="GHEA Grapalat" w:hAnsi="GHEA Grapalat"/>
                <w:sz w:val="20"/>
                <w:szCs w:val="20"/>
              </w:rPr>
              <w:t xml:space="preserve">արամել </w:t>
            </w:r>
          </w:p>
          <w:p w14:paraId="1C23E725" w14:textId="54B03CCC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6A793E">
              <w:rPr>
                <w:rFonts w:ascii="GHEA Grapalat" w:hAnsi="GHEA Grapalat"/>
                <w:sz w:val="20"/>
                <w:szCs w:val="20"/>
              </w:rPr>
              <w:t>մրգային միջուկով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B777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Կարամել 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ԳՕՍՏ 4570-93, ԳՕՍՏ 6477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-88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կամ համարժեք, փաթեթավորումը` նրբաթիթեղի և թղթի մեջ, չփաթաթված` հատավոր, կշռածրարված տուփերով, խառը տեսականիով։Անվտանգությունը,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“Սննդամթերքի անվտանգության մասին”ՀՀ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։ Մակնշումը ընթեռնելի։    Մատակարարումն իրականացվում է առնվազն 2 շաբաթը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հաշվին` համապատասխան մանկապարտեզներ նշված հասցեներով,։Յուրաքանչյուր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</w:p>
          <w:p w14:paraId="28673D40" w14:textId="14233A1B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6A94172B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10E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714" w14:textId="07CA639D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Խտացրած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կաթ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40CF" w14:textId="3CAAEE5C" w:rsidR="00816A94" w:rsidRPr="0087332F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Խտացրած կաթ շաքարով / մետաղյա լաքապատված սպառողական տարայով 370-400 գր.  /ԳՕՍՏ 31688-2012 կամ համարժեք,  փաթեթավորումը գործարանային,  քաղցր համով, մաքուր, պաստերիզացված կաթի արտահայտված համով, առանց կողմնակի համի և հոտի, միատարր ամբողջ զանգվածով, առանց զգալի զգայաբանորեն շոշափելի կաթնաշաքարի բյուրեղների: Նշված քաշը վերաբերվում է զտաքաշին։ Խոնավությունը` 26,5 %-ից ոչ ավելի, սախարոզը սախարոզը 43,5 %-ից մինչև 45.5%, կաթնային չոր նյութերի զանգվածային մասը` 28,5 %-ից ոչ պակաս, թթվայնությունը` 48 0T-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ից ոչ ավելի, ճարպի զանգվածային մասը 8.5%-ից ոչ պակաս, պիտանելիության մնացորդային ժամկետը մատակարարման պահից ոչ պակաս քան 70 %։ Պիտանելիության ժամկետը արտադրման օրվանից ոչ պակաս 12 ամիս: Մակնշումը՝ ընթեռնելի: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,&lt;&lt;Սննդամթերքի անվտանգության մասին&gt;&gt; ՀՀ օրենքի 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Մատակարարումն իրականացվում է առնվազն ամիսը երկու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27CFC299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281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504F" w14:textId="4C2644ED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 w:cs="Arial"/>
                <w:sz w:val="20"/>
                <w:szCs w:val="20"/>
              </w:rPr>
              <w:t>Շոկոլադ /շոկոլադե արտադրանք/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D18D" w14:textId="72DDD2AE" w:rsidR="00816A94" w:rsidRPr="006329F1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 w:cs="Arial"/>
                <w:sz w:val="20"/>
                <w:szCs w:val="20"/>
                <w:lang w:val="es-ES"/>
              </w:rPr>
              <w:t>Շոկոլադե մածուկ</w:t>
            </w:r>
            <w:r w:rsidRPr="006A793E">
              <w:rPr>
                <w:rFonts w:ascii="GHEA Grapalat" w:hAnsi="GHEA Grapalat" w:cs="Arial"/>
                <w:sz w:val="20"/>
                <w:szCs w:val="20"/>
                <w:highlight w:val="yellow"/>
                <w:lang w:val="es-ES"/>
              </w:rPr>
              <w:t xml:space="preserve">, </w:t>
            </w:r>
            <w:r w:rsidRPr="006A793E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Նուտելլակամ համարժեք: Բաղադրությունը՝ Շաքար, բուսական յուղ, պնդուկ, կաթի փոշի, կակաոյի փոշի: Կիլոկալորիա </w:t>
            </w:r>
            <w:r w:rsidRPr="006A793E">
              <w:rPr>
                <w:rFonts w:ascii="GHEA Grapalat" w:hAnsi="GHEA Grapalat" w:cs="Arial"/>
                <w:sz w:val="20"/>
                <w:szCs w:val="20"/>
                <w:lang w:val="hy-AM"/>
              </w:rPr>
              <w:t>առնվազն՝</w:t>
            </w:r>
            <w:r w:rsidRPr="006A793E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100 գր / 539 g Սպիտակուցը</w:t>
            </w:r>
            <w:r w:rsidRPr="006A793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առնվազն՝</w:t>
            </w:r>
            <w:r w:rsidRPr="006A793E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100 գր /6,3 g Ճարպեր</w:t>
            </w:r>
            <w:r w:rsidRPr="006A793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առնվազն՝</w:t>
            </w:r>
            <w:r w:rsidRPr="006A793E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100 գր /30,9 g Ածխաջրեր</w:t>
            </w:r>
            <w:r w:rsidRPr="006A793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առնվազն՝</w:t>
            </w:r>
            <w:r w:rsidRPr="006A793E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100 գ /57,5 g : Փաթեթավորումը՝ 700-1000գր տարողությամբ ապակե տարաներով: Պիտանելիության ժամկետը մատակարարման պահին ոչ պակաս քան </w:t>
            </w:r>
            <w:r w:rsidRPr="006A793E">
              <w:rPr>
                <w:rFonts w:ascii="GHEA Grapalat" w:hAnsi="GHEA Grapalat" w:cs="Arial"/>
                <w:sz w:val="20"/>
                <w:szCs w:val="20"/>
                <w:lang w:val="hy-AM"/>
              </w:rPr>
              <w:t>7</w:t>
            </w:r>
            <w:r w:rsidRPr="006A793E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0 %: Անվտանգությունը փաթեթավորումը, մակնշումը և նույնականացումը՝ համաձայն Մաքսային միության հանձնաժողովի 2011թվականի դեկտեմբերի 9-ի թիվ 880 որոշմամբ ընդունված «Սննդամթերքի անվտանգության մասին» (ՄՄ ՏԿ N 021/2011), </w:t>
            </w:r>
            <w:r w:rsidRPr="006A793E">
              <w:rPr>
                <w:rFonts w:ascii="GHEA Grapalat" w:hAnsi="GHEA Grapalat" w:cs="Arial"/>
                <w:sz w:val="20"/>
                <w:szCs w:val="20"/>
                <w:lang w:val="es-ES"/>
              </w:rPr>
              <w:lastRenderedPageBreak/>
              <w:t>Մաքսային միության հանձնաժողովի 2011 թվականի դեկտեմբերի 9-ի թիվ 881 որոշմամբ ընդունված «Սննդամթերքը՝ դրա մակնշման մասով» (ՄՄ ՏԿ N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 w:cs="Arial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 w:cs="Arial"/>
                <w:sz w:val="20"/>
                <w:szCs w:val="20"/>
                <w:lang w:val="es-ES"/>
              </w:rPr>
              <w:t>:  Մակնշումը՝ ընթեռնելի:  Մատակարարումն իրականացվում է առնվազն 2 շաբաթը մեկ անգամ՝ ոչ շուտ քան 8։30-ից մինչև ոչ ուշ քան 16։30-ը: 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</w:tc>
      </w:tr>
      <w:tr w:rsidR="00816A94" w:rsidRPr="00BB7BAA" w14:paraId="3366D27B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92B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392" w14:textId="66070C41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Ծիրանիջ</w:t>
            </w:r>
            <w:r w:rsidRPr="006A793E">
              <w:rPr>
                <w:rFonts w:ascii="GHEA Grapalat" w:hAnsi="GHEA Grapalat"/>
                <w:sz w:val="20"/>
                <w:szCs w:val="20"/>
              </w:rPr>
              <w:t>եմ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10B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Ծիրանի ջեմ /ապակյա տարայով՝ առավելագույնը  1.2 կգ փաթեթավորմամբ/; Պատրաստված համապատասխան մրգից, տրորված կամ կտրատված պտուղների թանձր զանգված,  քաղցր,  համապատասխան մրգի գույնին,  որակյալ, մանրէազերծված։ Պիտանելիության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ժամկետը ոչ պակաս 12 ամիս,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մնացորդային ժամկետը մատակարարման պահին ոչ պակաս քան 80 %: Մակնշումն ընթեռնելի։ ՀՍՏ 48-2007 կամ տվյալ ստանդարտի ցուցանիշներին համարժեք: Տարայավորված ապակե տարայով՝ պիտանելիության ժամկետը՝ դաջվածքով։  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մակնշված լինի Եվրասիական տնտեսական միության տարածքում շրջանառության միասնական նշանով:   Մատակարարումն իրականացվում է առնվազն շաբաթական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1BD0C6C9" w14:textId="1248F1A4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4F0C3D66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465F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6BC7" w14:textId="037B7897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Արևածաղկի ձեթ ռաֆինացված,զտած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6CC9" w14:textId="21D08077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Արևածաղկի ձեթ` ռաֆինացված (զտված); Պատրաստված արևածաղկի սերմերի լուծամզման և ճզմման եղանակով, բարձր տեսակի, զտված, հոտազերծված: ԳՕՍՏ  1129-2013 կամ համարժեք։ Փաթեթավորումը՝ քաշը՝  0.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-1 լիտր տարողությամբ շշերում /առանց տարայի քաշը հաշվելու/:Պիտանելիության մնացորդային ժամկետը՝ մատակարարման պահին, սահմանված ժամկետի 85 %-ից ոչ պակաս: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 Մատակարարումն իրականացվում է առնվազն ամիսը երկու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օր:Մակնշումն՝ ընթեռնելի։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7A4F6FC5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8B0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7BC" w14:textId="7C24B113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Ձու 02  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կարգ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8E79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Հավի ձու 02 կարգ; Ձու  հավի սեղանի, տեսակավորված ըստ մեկ ձվի զանգվածի, ձվի պահպանման ժամկետը՝ ոչ սառնարանային պայմաններում 25 օր, սառնարանային պայմաններում` (-20C-ից) - (00C) 90օր: ՀՍՏ 182-2012 կամ տվյալ ստանդարտի ցուցանիշներին համարժեք: Ստվարաթղթե արկղում, ձվաբնիկի վրա արտացոլված լինի արտադրման օրը, ամիսը, տարին։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կանոնակարգերի և  Ձու հավի սննդային Տեխնիկական պայմաններ ՀՍՏ 182-2012 ազգային ստանդարտի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Մակնշումը՝ ընթեռնելի: Պիտանելիության մնացորդային ժամկետը ոչ պակաս քան 95 %:   Մատակարարումն իրականացվում է առնվազն շաբաթական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երկու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անգամ՝ոչ շուտ քան 8։30-ից մինչև ոչ ուշ քան 16։30-ը:Մթերքի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64CBD24B" w14:textId="76729876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76C5FF9A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906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3D0" w14:textId="051B7265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Տոմատի մածուկ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3F9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Տոմատի մածուկ / առավելագույնը 1կգ/; Բարձր կամ առաջին տեսակի, համասեռ խառնուրդ, առանց մուգ խառնուրդների, կաշվի, կորիզի և այլ խոշոր մասնիկների մնացորդների, առանց կողմնակի համերի և հոտերի: Ապակե տարաներով՝ պիտանելիության ժամկետը՝ նշված լինի դաջվածքով,մատակարարման պահին  ոչ պակաս քան 80 % պիտանելիության ժամկետով, պիտանելիության ժամկետը արտադրման օրվանից ոչ պակաս 36 ամիս : Նշված քաշը վերաբերվում է զտաքաշին։</w:t>
            </w:r>
          </w:p>
          <w:p w14:paraId="3C0051BE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ԳՕՍՏ 3343-89 կամ համարժեք։ Անվտանգությունը, փաթեթավորումը և մակնշումը`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«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Մակնշումը՝ ընթեռնելի:  Մատակարարումն իրականացվում է առնվազն ամիսը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734CAA48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</w:t>
            </w:r>
          </w:p>
          <w:p w14:paraId="63A61D7C" w14:textId="5F2D7834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</w:p>
        </w:tc>
      </w:tr>
      <w:tr w:rsidR="00816A94" w:rsidRPr="00BB7BAA" w14:paraId="533C7593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6616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4764" w14:textId="55E42843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Աղ կերակրի , մանր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BB3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Մանր կերակրի աղ, յոդացված;բարձր տեսակի։ «Կերակրի աղ Էքստրա և բարձր տեսակի, սպիտակ, չի թույլատրվում կողմնակի մեխանիկական խառնուկների առկայության, խոնավության զանգվածային մասը՝ ոչ ավել 0,1 % էքստրա աղի համար և ոչ ավել 0,7% բարձր տեսակի, փաթեթավորումը՝ գործարանային, քաշը՝ 1 կիլոգրամ: ՀՍՏ 239-2005, կամ տվյալ ստանդարտի ցուցանիշներին համարժեք: Մակնշումը՝ ընթեռնելի: Պիտանելիության ժամկետը՝ արտադրման օրվանից ոչ պակաս 12 ամիս: Ապրանքին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  Մատակարարումն իրականացվում է առնվազն ամիսը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7ABD824B" w14:textId="067CAADE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75E319F4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447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C04" w14:textId="44EF8FAF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Թեյ սև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267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Բայխաթեյ սև, խոշոր տերևներով կամ  հատիկավորված, չափածրարված փափուկ կամ կիսակոշտ փաթեթներում՝ գործարանային,  100 - 250 գր պարունակությամբ տուփերով, փունջը բարձրորակ և առաջին տեսակների։  ԳՕՍՏ 32573-2013 կամ համարժեք։ Մակնշումը՝ ընթեռնելի: Պիտանելիության մնացորդային ժամկետը ոչ պակաս քան 60 %: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: Մատակարարումն իրականացվում է առնվազն ամիսը մեկ անգամ՝ ոչ շուտ քան 8։30-ից մինչև ոչ ուշ քան 16։30-ը: Մթերքի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056B0673" w14:textId="7496CD7C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87332F" w14:paraId="417A6FBD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383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A58" w14:textId="77484C2F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Կակաո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80F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BB7BAA">
              <w:rPr>
                <w:rFonts w:ascii="GHEA Grapalat" w:hAnsi="GHEA Grapalat"/>
                <w:sz w:val="20"/>
                <w:szCs w:val="20"/>
                <w:lang w:val="hy-AM"/>
              </w:rPr>
              <w:t>Կակաոյի փոշի,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փաթեթավորված </w:t>
            </w:r>
            <w:r w:rsidRPr="00BB7BAA">
              <w:rPr>
                <w:rFonts w:ascii="GHEA Grapalat" w:hAnsi="GHEA Grapalat"/>
                <w:sz w:val="20"/>
                <w:szCs w:val="20"/>
                <w:lang w:val="hy-AM"/>
              </w:rPr>
              <w:t>100-500 գր քաշով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 ստվարաթղթե տուփերում</w:t>
            </w:r>
            <w:r w:rsidRPr="00BB7BAA">
              <w:rPr>
                <w:rFonts w:ascii="GHEA Grapalat" w:hAnsi="GHEA Grapalat"/>
                <w:sz w:val="20"/>
                <w:szCs w:val="20"/>
                <w:lang w:val="hy-AM"/>
              </w:rPr>
              <w:t xml:space="preserve">: Խոնավությունը `7,5%-ից ոչ ավելի, pH`-ը 7,1-ից ոչ ավելի, դիսպերսությունը `90%-ից ոչ պակաս, գործարանային, ստվարաթղթե տուփով փաթեթավորմամբ՝ համապատասխան մակնշումով,  պիտանելիության մնացորդային ժամկետը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մատակարարման պահին </w:t>
            </w:r>
            <w:r w:rsidRPr="00BB7BAA"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պակաս քան 60 %,: Մակնշումն ընթեռնելի։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ԳՕՍՏ</w:t>
            </w:r>
            <w:r w:rsidRPr="00BB7BAA">
              <w:rPr>
                <w:rFonts w:ascii="GHEA Grapalat" w:hAnsi="GHEA Grapalat"/>
                <w:sz w:val="20"/>
                <w:szCs w:val="20"/>
                <w:lang w:val="hy-AM"/>
              </w:rPr>
              <w:t xml:space="preserve"> 108-2014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համարժեք։ </w:t>
            </w:r>
            <w:r w:rsidRPr="00BB7BAA">
              <w:rPr>
                <w:rFonts w:ascii="GHEA Grapalat" w:hAnsi="GHEA Grapalat"/>
                <w:sz w:val="20"/>
                <w:szCs w:val="20"/>
                <w:lang w:val="hy-AM"/>
              </w:rPr>
              <w:t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B7BAA">
              <w:rPr>
                <w:rFonts w:ascii="GHEA Grapalat" w:hAnsi="GHEA Grapalat"/>
                <w:sz w:val="20"/>
                <w:szCs w:val="20"/>
                <w:lang w:val="hy-AM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BB7BAA">
              <w:rPr>
                <w:rFonts w:ascii="GHEA Grapalat" w:hAnsi="GHEA Grapalat"/>
                <w:sz w:val="20"/>
                <w:szCs w:val="20"/>
                <w:lang w:val="hy-AM"/>
              </w:rPr>
              <w:t xml:space="preserve">։  Մատակարարումն իրականացվում է առնվազն ամիսը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մեկ</w:t>
            </w:r>
            <w:r w:rsidRPr="00BB7BA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անգամ՝ ոչ շուտ քան 8։</w:t>
            </w:r>
            <w:r w:rsidRPr="006A793E">
              <w:rPr>
                <w:rFonts w:ascii="GHEA Grapalat" w:hAnsi="GHEA Grapalat"/>
                <w:sz w:val="20"/>
                <w:szCs w:val="20"/>
              </w:rPr>
              <w:t xml:space="preserve">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</w:t>
            </w:r>
            <w:r w:rsidRPr="006A793E">
              <w:rPr>
                <w:rFonts w:ascii="GHEA Grapalat" w:hAnsi="GHEA Grapalat"/>
                <w:sz w:val="20"/>
                <w:szCs w:val="20"/>
              </w:rPr>
              <w:lastRenderedPageBreak/>
              <w:t>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150D7CD3" w14:textId="25883184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5E7EDE4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D20B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C1AA" w14:textId="5D301FA5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Կարտոֆիլ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838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ԹարմկարտոֆիլիորակիտեխնիկականպահանջներըԳՕՍՏ 26545-85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համարժեք, </w:t>
            </w:r>
            <w:r w:rsidRPr="006A793E">
              <w:rPr>
                <w:rFonts w:ascii="GHEA Grapalat" w:hAnsi="GHEA Grapalat"/>
                <w:sz w:val="20"/>
                <w:szCs w:val="20"/>
              </w:rPr>
              <w:t>1-ինտեսակի, Արտաքինտեսքը` պալարներըամբողջական, չոր, չծլած, չկեղտոտված, չցրտահարված, առանցհիվանդություններիևվնասվածքների, հասած, ստվարկլեպով, ըստձևիևգույնիկարողենլինելևտարբերևմիաձև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A793E">
              <w:rPr>
                <w:rFonts w:ascii="GHEA Grapalat" w:hAnsi="GHEA Grapalat"/>
                <w:sz w:val="20"/>
                <w:szCs w:val="20"/>
              </w:rPr>
              <w:t>չափսերը՝ընդհանուրքաշի 60%՝կլոր-ձվաձև 10-14 սմ, 20 %՝կլոր-ձվաձև  8-10 սմ, 20 %՝կլոր-ձվաձև 6-8 սմ: Տեսականումաքրությունը` 90 %-իցոչպակաս: Պալարներըպետքէլինենտվյալբուսաբանականտարատեսակիհամարսովորականարտաքինտեսքով, ամբողջական, պինդ, գործնականորենմաքուր։Խիլերովպալարներիևկանաչածպալարների (մակերեսի 1/4-իցոչավել) քանակությունըընդհանուրզանգվածումոչավելքան 2%: Պալարիմակերեսի 1/4-իցավելկանաչեցմանդեպքումմթերումըչիթույլատրվում: Մեխանիկականվնասվածքներովպալարների (կտրտված, հարված) քանակությունըընդանուրզանգվածումոչավելիքան 2%: Տրորվածպալարներիմթերումըչիթույլատրվում: Ցրտահարվածպալարներիմթերումըչիթույլատրվում: Պալարներինկպածհողիքանակությունըընդհանուրզանգվածում 1 %-իցոչավել: Փաթեթավորումը` մինչև 30 կգ-ոցցանցապարկերով: Չիթույլտատրվումարտաքինտեսքի, որակի, փաթեթավորվածապրանքիպահպանվածությանևապրանքայինտեսքիվրաազդողներքոհիշյալարտաքինևներքինթերություններիառկայություն (ՀՍՏ 354-2013 կամտվյալստանդարտիցուցանիշներինհամարժեք: ):   Անվտանգությունըևփաթեթավորումը` ըստՄաքսայինմիությանհանձնաժողովի 2011 թվականիդեկտեմբերի 9-իթիվ 880 որոշմամբընդունված «Սննդամթերքիանվտանգությանմասին» (ՄՄՏԿ 021/2011),  Մաքսայինմիությանհանձնաժողովի 2011 թվականիօգոստոսի 16-իթիվ 769 որոշմամբընդունված «Փաթեթվածքիանվտանգությանմասին» (ՄՄՏԿ 005/2011) տեխնիկականկանոնակարգերի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 &lt;&lt;Սննդամթերքի անվտանգության մասին&gt;&gt; ՀՀ օրենքի</w:t>
            </w:r>
            <w:r w:rsidRPr="006A793E">
              <w:rPr>
                <w:rFonts w:ascii="GHEA Grapalat" w:hAnsi="GHEA Grapalat"/>
                <w:sz w:val="20"/>
                <w:szCs w:val="20"/>
              </w:rPr>
              <w:t>։Մատակարարումնիրականացվումէառնվազն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ամսական երկու</w:t>
            </w:r>
            <w:r w:rsidRPr="006A793E">
              <w:rPr>
                <w:rFonts w:ascii="GHEA Grapalat" w:hAnsi="GHEA Grapalat"/>
                <w:sz w:val="20"/>
                <w:szCs w:val="20"/>
              </w:rPr>
              <w:t xml:space="preserve">անգամ՝ոչշուտքան 8։30-ից մինչև ոչ ուշ քան 16։30: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Հունիս- օգոստոս ամիսներին պետք է մատակարարվեն վաղահաս տեսակները։Մթերքի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36B19683" w14:textId="4422B73B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FC37F2A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6D9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4F7C" w14:textId="5581153F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Կաղամբմաքրած   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23D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ԳՕՍՏ 1724-85 կամ համարժեք, Կաղամբ 45% -վաղահաս, 55%- միջահաս։ Թարմ գլուխ կաղամբ` մթերման համար, Արտաքին տեսքը` գլուխները թարմ, ամբողջական, մաքուր, առողջ, լիովին ձևավորված, առանց հիվանդությունների և վնասվածքների,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ավելորդ արտաքին խոնավություն, պետք է լինեն ամուր, խիտ, բայց ոչ փխրուն և ոչ լխկած: Գլուխների մաքրման աստիճանը` կաղամբի գլուխները պետք է մաքրված լինեն մինչև մակերևույթը ամուր գրկող կանաչ և սպիտակ տերևները, թույլատրվում է կաղամբի մակերևույթը ամուր չգրկող 2-4 հատ կանաչ տերևների առկայություն: Կաղամբակոթի երկարությունը 3սմ-ից ոչ ավելի: Կաղամբի մաքրված գլուխների քաշը ոչ պակաս`1-1,5 կգ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/վաղահաս/, առնվազն 2կգ/միջահաս/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: 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Մատակարամած սննդատեսակի  առնվազն 90 տոկոսում գերակշռի վերը նշված հատկանիշները: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,&lt;&lt;Սննդամթերքի անվտանգության մասին&gt;&gt; ՀՀ օրենքի 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 Մատակարարումն իրականացվում է առնվազն ամսական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երկու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1C861AEC" w14:textId="2B454381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3F01DA8F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AE0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B082" w14:textId="54E1436F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Գազար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9C8F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ԳՕՍՏ 1721-85 կամ համարժեք։ Ընտիր տեսակի, Արտաքին տեսքը` արմատապտուղները թարմ, չթառամած, ամբողջական, առանց հիվանդությունների, չոր, չկեղտոտված, առանց ճաքերի և վնասվածքների, միագույն, առանց գյուղատնտեսական վնասատուներով վնասվածքների, առանց ավելորդ ներքին խոնավության։ Արմատապտուղների չափսերը (ամենամեծ լայնակի տրամագծով) 2,5-6,0սմ:,  մատակարարվող խմբաքանակի առնվազն 90 %-ի երկարությունը ՝ 10-15 սմ: Թույլատրվում է շեղումներ նշված չափսերից 0,5սմ` ընդհանուր քանակության 10%-ից ոչ ավելի: Արմատապտուղներին կպած հողի քանակությունը ոչ ավելի, քան ընդհանուր քանակի 1%: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 Մատակարարումն իրականացվում է առնվազն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ամսական երկու անգամ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՝ ոչ շուտ քան 8։30-ից մինչև ոչ ուշ քան 16։30: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օր:Փաթեթավորումը` մինչև 3 կգ-ոց ցանցապարկերով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0E932BBE" w14:textId="4567EE9E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03DB24A6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2473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D49" w14:textId="302A8E05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Բազուկ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9027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ԳՈՍՏ 1722-85 կամ համարժեք։ 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7-10 սմ: Թույլատրվում է շեղումներ նշված չափսերից և մեխանիկական վնասվածքներով 3 մմ ավել խորությամբ` ընդհանուր քանակի 5%-ից ոչ ավելի: Տեսականու մաքրությունը` 90 %-ից ոչ պակաս։ Արմատապտուղներին կպած հողի քանակությունը ոչ ավել քան ընդհանուր քանակի 1%: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 Մատակարարումն իրականացվում է առնվազն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ամսական երկու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08E63DBD" w14:textId="6F5CF69E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10FE0C35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470A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45BE" w14:textId="0005BB38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Սոխ գլուխ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B406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ԳՕՍՏ 1723-86 կամ համարժեք, Թարմ, կծու, ընտիր տեսակի, առողջ, սոխի գլուխները հասած, առողջ, ամբողջական, չոր, մաքուր, ձևը` կլորավուն, ոչ երկգլխիկանի, առանց մեխանիկական վնասվածքներով, չնչին չափի չոր կեղտոտվածությունով քանակությունը չպետք է գերազանցի ընդհանուր քանակի 5 %: Նեղ մասի տրամագիծը 3սմ-ից ոչ պակաս, սոխի գլուխների չափսերը ամենամեծ լայնակի տրամագծով 6-ից 8 սմ: Մատակարարված սննդատեսակի  առնվազն 90 տոկոսում գերակշռի վերը նշված հատկանիշները։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,&lt;&lt;Սննդամթերքի անվտանգության մասին&gt;&gt; ՀՀ օրենքի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 Մատակարարումն իրականացվում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 xml:space="preserve">է առնվազն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ամսականերկու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օր:Փաթեթավորումը` մինչև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կգ-ոց ցանցապարկերով Մատակարարման կոնկրետ օրը 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43AE4E49" w14:textId="2D2D3D59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7415DEB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4A4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6AB" w14:textId="339054D8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Կանաչի, խառը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480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Խառը կանաչի, թարմ, տեղական արտադրության ,առանց վնսվածքների, չթոռոմած՝ 30% համեմ, 5% մաղադանոս, 10 % նեխուր, 25% սամիթ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25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% ռեհան,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5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% ծիտրոն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և այլն,  թարմ, կապով, առանց փչացած ու չորացած մասերի: 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 Մատակարարումն իրականացվում է առնվազն շաբաթական մեկ անգամ՝ ոչ շուտ քան 8։30-ից մինչև ոչ ուշ քան 16։30-ը:Մթերքի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5468E5B6" w14:textId="2E045003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37C53FA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EC0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452" w14:textId="66F3FCD3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Ծաղկակաղամբ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B8D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Թարմ, սպիտակ,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գլխիկներն առողջ,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առանց արտաքին վնասվածքների, տեղական արտադրության, քաշը՝ 1.5-2.5 կգ:  ԳՕՍՏ 7968-89 կամ համարժեք: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 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Մատակարարումն իրականացվում է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սեպտեմբերի 1-ից դեկտեմբերի 1-ը,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առնվազն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շաբաթը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մեկ անգամ՝ ոչ շուտ քան 8։30-ից մինչև ոչ ուշ քան 16։30: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530DCCF2" w14:textId="51A827BE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F37BE05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452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C0C" w14:textId="799B1182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Բանան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6E8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ԳՕՍՏ Ռ 51603-2000 կամ հա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մա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րժեք։  Բանան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եղնականաչավուն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 չափավոր դեղնած /ոչ խակ, ոչ շատ հասուն/, պտղաբանական I խմբի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15-ից-20 սմ ոչ պակաս, թարմ, մաքուր, առանց մեխանիկական վնասվածքների, առանց վնասատուների վնասվածքների և հիվանդությունների։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 Վ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Մատակարարումն իրականացվում է առնվազն շաբաթական մեկ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7F9DAE61" w14:textId="6C7E5268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0268EA25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676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3DC" w14:textId="502C3228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Մանդարին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CDD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ԳՕՍՏ 4428-82 կամ համարժեք։ Մանդարին թարմ, I պտղաբանական խմբի, առանց վնասվածքների, բաց նարնջագույնից նարնջագույն երանգով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բարակ կեղևով և առողջ պտղամսով, / տրամագիծը՝ 50-70 մմ /, մատակարամած սննդատեսակի  առնվազն 90 տոկոսում գերակշռի վերը նշված հատկանիշները: Մինչև 30 կգ-ոց ստվարաթղթե ամուր արկղերով: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 Մատակարարումն իրականացվում է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նոյեմբեր, դեկտեմբեր, հունվար, փետրվար ամիսներին,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առնվազն շաբաթական մեկ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1912D458" w14:textId="67511DD5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4C56BC40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EF45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031" w14:textId="49414BDF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Խնձոր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745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ԳՕՍՏ Ռ 54697-2011  կամ համարժեք։Խնձոր թարմ, պտղաբանական I խմբի, գոլդեն կամ դեմիրճյան տեսակների, մեջտեղից բաժանված երկու մասի՝ տրամագիծը 60-75 մմ-ից ոչ պակաս, առանց վնասատուների վնասվածքների և հիվանդությունների, առանց կեղևի վնասվածքների, փոսիկներն ու կարկտահարվածության հետքերը 2 սմ-ից  ոչ ավելի: Մինչև 20 կգ-ոց արկղերով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Մատակարարումն իրականացվում է առնվազն շաբաթական մեկ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32F717BF" w14:textId="1B3FF971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62965EF0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5134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BD9" w14:textId="43567853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Դեղձ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7FC0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ԳՕՍՏ 21833-76 կամ համարժեք։ Թարմ և քաղցր, հյութալի, տարբեր տեսակի, առանց վնասվածքների, մաքուր, առանց վնասատուների վնասվածքների և հիվանդությունների, մեջտեղից բաժանված երկու մասի՝ տրամագիծը 80-85 մմ-ից ոչ պակաս: ՀՍՏ 352-2013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 Մատակարարումն իրականացվում է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օգոստոսի 1-ից մինչև նոյեմբերի 1-ը,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առնվազն շաբաթական մեկ անգամ՝ ոչ շուտ քան 8։30-ից մինչև ոչ ուշ քան 16։30-ը 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56A71325" w14:textId="764BD8FD" w:rsidR="00816A94" w:rsidRPr="0087332F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07B01B2D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897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7D6" w14:textId="13E63D8F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Նարինջ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29A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ԳՕՍՏ 4427-82 կամ համարժեք։ Նարինջ թարմ, պտղաբանական II խմբի առնվազն 90 %-ը (71-ից - 90 մմ), առանց վնասվածքների,առանց վնասատուների վնասվածքների և հիվանդությունների։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 Վ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 Մատակարարումն իրականացվում է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նոյեմբեր, դեկտեմբեր, հունվար, փետրվար ամիսներին,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առնվազն շաբաթական մեկ անգամ՝ոչ շուտ քան 8։30-ից մինչև ոչ ուշ քան 16։30-ը:Մթերքի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2F8B2250" w14:textId="3E0622C4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7CEBB9D2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11E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E88B" w14:textId="5704F050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 xml:space="preserve">Տաքդեղ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95F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Աղացած քաղցր կարմիր պղպեղ, ընտիր կամ սովորական տեսակի, պատրաստված կարմիր քաղցր պղպեղից։ Պիտանելիության մնացորդային ժամկետը ոչ պակաս քան 60 %։ Մակնշումն՝ ընթեռնելի։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: Մատակարարումն իրականացվում է առնվազն ամիսը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0B7404E0" w14:textId="2B687953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A27B640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F1D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F90" w14:textId="2E640CAD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Խմորիչ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CF9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Խմորիչ չոր, գործարանային փաթեթավորված, չափածրարված, խոնավությունը` 8 %-ից  ոչ ավելի, 70 գր-100 գր անոց տուփերով: Անվտանգությունը` N 2-III-4.9-01-2010 հիգիենիկ նորմատիվների և« Սննդամթերքի անվտանգության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մասին» ՀՀ օրենքի 8-րդ  և 9-րդ հոդվածի: և մակնշումը ՄՄ ՏԿ N 021/2011, 034/2013 և 022/2011, հոդվածի: Պիտանելիության մնացորդային ժամկետը մատակարաման պահին ոչ պակաս 80 % ԳՕՍՏ 28483-90: Անվտանգությունը, փաթեթավորումը, մակնշումը և նույնականացումը՝ համաձայն Մաքսային միության հանձնաժողովի 2011թվականի դեկտեմբերի 9-ի թիվ 880 որոշմամբ ընդունված« 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Եվրասիական տնտեսական հանձնաժողովի խորհրդի 2012 թվականի հուլիսի 20-ի N 58 որոշմամբ հաստատված« 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 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:  Մատակարարումն իրականացվում է առնվազն ամիսը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մեկ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0C3EA409" w14:textId="47A40145" w:rsidR="00816A94" w:rsidRPr="006329F1" w:rsidRDefault="00816A94" w:rsidP="00816A94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6813264E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AE1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E69" w14:textId="7846430D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Պահածոյացված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ոլոռ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399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Պահածոյացված, կանաչ ոլոռ, տարայի տարողությունը առավելագույնը  500-750 գրամ: Նշված քաշը վերաբերվում է զտաքաշին։ Բաղադրությունը՝ կանաչ ոլոռ, ջուր, շաքար։ԳՕՍՏ 15842-90 կամ համարժեք։Մաքուր, կանաչ ոլոռին բնորոշ համով և հոտով, լավ եփված, փափուկ, առանց կողմնակի համի և հոտի, խոշոր հատիկներով, առանց նստվածքի:  Պիտանելիության ժամկետի նշումը՝ դաջվածքով՝ ոչ պակաս քան 80 %: Մակնշումը՝ ընթեռնելի։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Մակնշումը ընթեռնելի:»   Մատակարարումն իրականացվում է առնվազն ամիսը երկու անգամ՝ոչ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7014C695" w14:textId="13DE9AB5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58D5B29E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84A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86B" w14:textId="3A2730CB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Լոբի հատիկավոր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BC5A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ԳՕՍՏ 7758-75 կամ համարժեք։Լոբի հատիկավոր /փաթեթավորումը՝  առավելագույնը 5կգ/; Լոբի գունավոր, միագույն, գունավոր ցայտուն, մաքուր, չոր` խոնավությունը 15 %-ից ոչ ավելի կամ միջին չորությամբ` (15,1-18,0) %:  Պիտանելիության մնացորդային ժամկետը ոչ պակաս 70 %, պիտանելիության ժամկետը արտադրման օրվանից ոչ պակաս 15 ամիս : Փաթեթավորումը՝ թղթե տոպրակով կամ սննդի համար նախատեսված պոլիէթիլենային թաղանթով՝ համապատասխան մակնշումով:  Մակնշումն՝ ընթեռնելի։ Անվտանգությունը` ըստ N 2-III-4.9-01-2010 հիգիենիկ նորմատիվների, «Սննդամթերքի անվտանգության մասին» ՀՀ օրենքի 8-րդ հոդվածի:</w:t>
            </w:r>
          </w:p>
          <w:p w14:paraId="461DA36F" w14:textId="77777777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«Սննդամթերքի անվտանգության մասին»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 Մատակարարումն իրականացվում է առնվազն ամիսը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երկու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2A8F5C53" w14:textId="7A13B1E3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64D464BD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7B5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443" w14:textId="663B32C8" w:rsidR="00816A94" w:rsidRPr="006329F1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Դափնետերև չորացրած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69B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Չորացրած դափնետերևներ, առողջ, առանց վնասատուներով վարակվածության, ձևը՝ երկարավուն, առանց կոտրվածքների, կանաչ , փաթեթավորումը՝ թղթե տոպրակով՝ համապատասխան մակնշումով, փաթեթավորումը՝ մինչև 100 գրամ, խոնավության զանգվածային մասը տերևում` 12 %-ից ոչ ավելի: Մակնշումն ընթեռնելի։ ԳՕՍՏ 17594-81 կամ համարժեք։ Պիտանելիության ժամկետը արտադրման օրվանից ոչ պակաս 12 ամիս: Պիտանելիության մնացորդային ժամկետը մատակարարման պահին ոչ պակաս, քան 90%: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։  Մատակարարումն իրականացվում է առնվազն ամիսը մեկ անգամ՝ ոչ շուտ քան 8։30-ից մինչև ոչ ուշ քան 16։30-ը։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նախատեսված տրանսպորտային միջոցներով: *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034E104F" w14:textId="7E3989AD" w:rsidR="00816A94" w:rsidRPr="006329F1" w:rsidRDefault="00816A94" w:rsidP="00816A94">
            <w:pPr>
              <w:spacing w:after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  <w:tr w:rsidR="00816A94" w:rsidRPr="00BB7BAA" w14:paraId="7EDAAD31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14B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7D28" w14:textId="26333A39" w:rsidR="00816A94" w:rsidRPr="006A793E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93E">
              <w:rPr>
                <w:rFonts w:ascii="GHEA Grapalat" w:hAnsi="GHEA Grapalat"/>
                <w:sz w:val="20"/>
                <w:szCs w:val="20"/>
              </w:rPr>
              <w:t>Չամիչ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548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ԳՕՍՏ 6882-88 կամ համարժեք։ Փաթեթավորումն՝ առավելագույնը 5 կգ: Գործարանային մշակման խաղողից՝ առանց կորիզի , պահպանված 5 C-ից մինչև 25 C ջերմաստիճանում 70 %-ից ոչ ավելի խոնավության պայմաններում: Փաթեթավորումը՝ սննդի համար նախատեսված պոլիէթիլենային տոպրակով՝ համապատասխան մակնշումով: Մակնշումն ընթեռնելի։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:  Մակնշումը ընթեռնելի:   Մատակարարումն իրականացվում է 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առնվազն ամսական երկու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</w:p>
          <w:p w14:paraId="556E2DAA" w14:textId="2FCD63F4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կողմից տրված լիազորագրով։</w:t>
            </w:r>
          </w:p>
        </w:tc>
      </w:tr>
      <w:tr w:rsidR="00816A94" w:rsidRPr="00BB7BAA" w14:paraId="3A58C42E" w14:textId="77777777" w:rsidTr="00F961E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A27" w14:textId="77777777" w:rsidR="00816A94" w:rsidRPr="00F961E8" w:rsidRDefault="00816A94" w:rsidP="00816A94">
            <w:pPr>
              <w:pStyle w:val="a6"/>
              <w:numPr>
                <w:ilvl w:val="0"/>
                <w:numId w:val="24"/>
              </w:numPr>
              <w:spacing w:before="0" w:after="0" w:line="276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756" w14:textId="7A6AFDB6" w:rsidR="00816A94" w:rsidRPr="006A793E" w:rsidRDefault="00816A94" w:rsidP="00816A94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Կերակրի սոդա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99F" w14:textId="77777777" w:rsidR="00816A94" w:rsidRPr="006A793E" w:rsidRDefault="00816A94" w:rsidP="00816A94">
            <w:pPr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 xml:space="preserve">Մանր, սպիտակ կերակրի սոդա, սննդում օգտագործվող համային հավելում: Չափածրարված գործարանային փաթեթավորմամբ, ստվարաթղթե տուփը՝ 0,5 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; ՀՀ գործող նորմերին և ստանդարտներին համապատասխան: Պիտանելիության մնացորդային ժամկետը ոչ պակաս քան 60 %։ Մակնշումն՝ ընթեռնելի։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«Սննդամթերքի անվտանգության մասին»</w:t>
            </w:r>
            <w:r w:rsidRPr="006A79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</w:t>
            </w: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։  Մատակարարումն իրականացվում է առնվազն ամիսը մեկ անգամ՝ ոչ շուտ քան 8։30-ից մինչև ոչ ուշ քան 16։30-ը: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թվաքանակը։Տուփում՝ 0,500կգ:</w:t>
            </w:r>
          </w:p>
          <w:p w14:paraId="18B0311C" w14:textId="500DB85D" w:rsidR="00816A94" w:rsidRPr="006A793E" w:rsidRDefault="00816A94" w:rsidP="00816A9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A793E">
              <w:rPr>
                <w:rFonts w:ascii="GHEA Grapalat" w:hAnsi="GHEA Grapalat"/>
                <w:sz w:val="20"/>
                <w:szCs w:val="20"/>
                <w:lang w:val="es-ES"/>
              </w:rPr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</w:t>
            </w:r>
          </w:p>
        </w:tc>
      </w:tr>
    </w:tbl>
    <w:p w14:paraId="39414562" w14:textId="77777777" w:rsidR="00507EDA" w:rsidRPr="0020333D" w:rsidRDefault="00507EDA" w:rsidP="009D4D54">
      <w:pPr>
        <w:ind w:left="0" w:firstLine="0"/>
        <w:rPr>
          <w:rFonts w:ascii="GHEA Grapalat" w:hAnsi="GHEA Grapalat" w:cs="Sylfaen"/>
          <w:b/>
          <w:color w:val="C00000"/>
          <w:lang w:val="hy-AM"/>
        </w:rPr>
      </w:pPr>
    </w:p>
    <w:sectPr w:rsidR="00507EDA" w:rsidRPr="0020333D" w:rsidSect="00B004EC">
      <w:pgSz w:w="11907" w:h="16840" w:code="9"/>
      <w:pgMar w:top="426" w:right="283" w:bottom="288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8958" w14:textId="77777777" w:rsidR="00F15A55" w:rsidRDefault="00F15A55" w:rsidP="0022631D">
      <w:pPr>
        <w:spacing w:before="0" w:after="0"/>
      </w:pPr>
      <w:r>
        <w:separator/>
      </w:r>
    </w:p>
  </w:endnote>
  <w:endnote w:type="continuationSeparator" w:id="0">
    <w:p w14:paraId="102C3CCC" w14:textId="77777777" w:rsidR="00F15A55" w:rsidRDefault="00F15A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206B" w14:textId="77777777" w:rsidR="00F15A55" w:rsidRDefault="00F15A55" w:rsidP="0022631D">
      <w:pPr>
        <w:spacing w:before="0" w:after="0"/>
      </w:pPr>
      <w:r>
        <w:separator/>
      </w:r>
    </w:p>
  </w:footnote>
  <w:footnote w:type="continuationSeparator" w:id="0">
    <w:p w14:paraId="66311BE0" w14:textId="77777777" w:rsidR="00F15A55" w:rsidRDefault="00F15A55" w:rsidP="0022631D">
      <w:pPr>
        <w:spacing w:before="0" w:after="0"/>
      </w:pPr>
      <w:r>
        <w:continuationSeparator/>
      </w:r>
    </w:p>
  </w:footnote>
  <w:footnote w:id="1">
    <w:p w14:paraId="2C4A3419" w14:textId="77777777" w:rsidR="00D21CDB" w:rsidRPr="00541A77" w:rsidRDefault="00D21CDB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5BD7EB8" w14:textId="77777777" w:rsidR="00D21CDB" w:rsidRPr="002D0BF6" w:rsidRDefault="00D21CD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1B3384D" w14:textId="77777777" w:rsidR="00D21CDB" w:rsidRPr="002D0BF6" w:rsidRDefault="00D21CD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383CB8D" w14:textId="22AC9A76" w:rsidR="0087332F" w:rsidRDefault="0087332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44A60AC" w14:textId="77777777" w:rsidR="0087332F" w:rsidRDefault="0087332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52AE6F8B" w14:textId="77777777" w:rsidR="0087332F" w:rsidRPr="002D0BF6" w:rsidRDefault="0087332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1D1DB6E6" w14:textId="77777777" w:rsidR="0040396E" w:rsidRDefault="0040396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</w:p>
    <w:p w14:paraId="0FDE703B" w14:textId="377BA2B4" w:rsidR="0040396E" w:rsidRPr="00347F8F" w:rsidRDefault="0040396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hy-AM"/>
        </w:rPr>
        <w:t>25</w:t>
      </w:r>
    </w:p>
  </w:footnote>
  <w:footnote w:id="6">
    <w:p w14:paraId="6384313E" w14:textId="74D8F991" w:rsidR="0040396E" w:rsidRDefault="0040396E" w:rsidP="0022631D">
      <w:pPr>
        <w:pStyle w:val="a8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5508C">
        <w:rPr>
          <w:rFonts w:ascii="GHEA Grapalat" w:hAnsi="GHEA Grapalat"/>
          <w:bCs/>
          <w:i/>
          <w:sz w:val="12"/>
          <w:szCs w:val="12"/>
          <w:lang w:val="hy-AM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5508C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2EB1A00" w14:textId="77777777" w:rsidR="0040396E" w:rsidRPr="002D0BF6" w:rsidRDefault="0040396E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7">
    <w:p w14:paraId="6161FEFF" w14:textId="77777777" w:rsidR="00900606" w:rsidRPr="0078682E" w:rsidRDefault="00900606" w:rsidP="00AC6946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078076EC" w14:textId="77777777" w:rsidR="00900606" w:rsidRPr="00005B9C" w:rsidRDefault="00900606" w:rsidP="00AC6946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B0C"/>
    <w:multiLevelType w:val="hybridMultilevel"/>
    <w:tmpl w:val="509AA0A8"/>
    <w:lvl w:ilvl="0" w:tplc="576C42A6">
      <w:start w:val="3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910C9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40"/>
    <w:multiLevelType w:val="hybridMultilevel"/>
    <w:tmpl w:val="41DE39BE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64E4"/>
    <w:multiLevelType w:val="hybridMultilevel"/>
    <w:tmpl w:val="B636BA60"/>
    <w:lvl w:ilvl="0" w:tplc="207A3814">
      <w:start w:val="1"/>
      <w:numFmt w:val="decimal"/>
      <w:lvlText w:val="%1."/>
      <w:lvlJc w:val="left"/>
      <w:pPr>
        <w:ind w:left="63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0DDD1A3E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7966"/>
    <w:multiLevelType w:val="hybridMultilevel"/>
    <w:tmpl w:val="41DE39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20FBE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24AD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E034F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55BC"/>
    <w:multiLevelType w:val="hybridMultilevel"/>
    <w:tmpl w:val="49ACCB2A"/>
    <w:lvl w:ilvl="0" w:tplc="1F5EB6F4">
      <w:start w:val="640"/>
      <w:numFmt w:val="bullet"/>
      <w:lvlText w:val="﷐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328B7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D2B551F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06376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A0405"/>
    <w:multiLevelType w:val="hybridMultilevel"/>
    <w:tmpl w:val="1776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64E88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B6180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B1E3A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1" w15:restartNumberingAfterBreak="0">
    <w:nsid w:val="64171AD1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82DAB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531788">
    <w:abstractNumId w:val="12"/>
  </w:num>
  <w:num w:numId="3" w16cid:durableId="39593605">
    <w:abstractNumId w:val="16"/>
  </w:num>
  <w:num w:numId="4" w16cid:durableId="1157501636">
    <w:abstractNumId w:val="19"/>
  </w:num>
  <w:num w:numId="5" w16cid:durableId="375202906">
    <w:abstractNumId w:val="1"/>
  </w:num>
  <w:num w:numId="6" w16cid:durableId="1434937575">
    <w:abstractNumId w:val="2"/>
  </w:num>
  <w:num w:numId="7" w16cid:durableId="2056586842">
    <w:abstractNumId w:val="18"/>
  </w:num>
  <w:num w:numId="8" w16cid:durableId="2042439067">
    <w:abstractNumId w:val="14"/>
  </w:num>
  <w:num w:numId="9" w16cid:durableId="1728600318">
    <w:abstractNumId w:val="5"/>
  </w:num>
  <w:num w:numId="10" w16cid:durableId="1219319427">
    <w:abstractNumId w:val="9"/>
  </w:num>
  <w:num w:numId="11" w16cid:durableId="1556698105">
    <w:abstractNumId w:val="21"/>
  </w:num>
  <w:num w:numId="12" w16cid:durableId="1953121452">
    <w:abstractNumId w:val="8"/>
  </w:num>
  <w:num w:numId="13" w16cid:durableId="569777721">
    <w:abstractNumId w:val="20"/>
  </w:num>
  <w:num w:numId="14" w16cid:durableId="684290798">
    <w:abstractNumId w:val="4"/>
  </w:num>
  <w:num w:numId="15" w16cid:durableId="1722901265">
    <w:abstractNumId w:val="0"/>
  </w:num>
  <w:num w:numId="16" w16cid:durableId="1813254214">
    <w:abstractNumId w:val="10"/>
  </w:num>
  <w:num w:numId="17" w16cid:durableId="432172788">
    <w:abstractNumId w:val="22"/>
  </w:num>
  <w:num w:numId="18" w16cid:durableId="1206261585">
    <w:abstractNumId w:val="13"/>
  </w:num>
  <w:num w:numId="19" w16cid:durableId="1483035585">
    <w:abstractNumId w:val="7"/>
  </w:num>
  <w:num w:numId="20" w16cid:durableId="965620381">
    <w:abstractNumId w:val="17"/>
  </w:num>
  <w:num w:numId="21" w16cid:durableId="727993686">
    <w:abstractNumId w:val="11"/>
  </w:num>
  <w:num w:numId="22" w16cid:durableId="264848012">
    <w:abstractNumId w:val="15"/>
  </w:num>
  <w:num w:numId="23" w16cid:durableId="430204989">
    <w:abstractNumId w:val="3"/>
  </w:num>
  <w:num w:numId="24" w16cid:durableId="1770807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4D98"/>
    <w:rsid w:val="00012170"/>
    <w:rsid w:val="00012D1E"/>
    <w:rsid w:val="00017D8C"/>
    <w:rsid w:val="00035D42"/>
    <w:rsid w:val="00037FA8"/>
    <w:rsid w:val="00044EA8"/>
    <w:rsid w:val="00046CCF"/>
    <w:rsid w:val="00051ECE"/>
    <w:rsid w:val="000528B0"/>
    <w:rsid w:val="000677F8"/>
    <w:rsid w:val="0007090E"/>
    <w:rsid w:val="000734AF"/>
    <w:rsid w:val="00073D66"/>
    <w:rsid w:val="000A1511"/>
    <w:rsid w:val="000A7799"/>
    <w:rsid w:val="000B0199"/>
    <w:rsid w:val="000B2848"/>
    <w:rsid w:val="000C54B3"/>
    <w:rsid w:val="000D1856"/>
    <w:rsid w:val="000E2171"/>
    <w:rsid w:val="000E22D4"/>
    <w:rsid w:val="000E4FF1"/>
    <w:rsid w:val="000F376D"/>
    <w:rsid w:val="001021B0"/>
    <w:rsid w:val="0010734A"/>
    <w:rsid w:val="001118A6"/>
    <w:rsid w:val="001128D9"/>
    <w:rsid w:val="00117EF1"/>
    <w:rsid w:val="00120EF3"/>
    <w:rsid w:val="00137252"/>
    <w:rsid w:val="00142425"/>
    <w:rsid w:val="00142994"/>
    <w:rsid w:val="0017018C"/>
    <w:rsid w:val="00182E30"/>
    <w:rsid w:val="0018422F"/>
    <w:rsid w:val="00187B81"/>
    <w:rsid w:val="00197EAC"/>
    <w:rsid w:val="001A1999"/>
    <w:rsid w:val="001B5EDA"/>
    <w:rsid w:val="001B6AC3"/>
    <w:rsid w:val="001B790B"/>
    <w:rsid w:val="001C1BE1"/>
    <w:rsid w:val="001D6A37"/>
    <w:rsid w:val="001D7B00"/>
    <w:rsid w:val="001E0091"/>
    <w:rsid w:val="001F1800"/>
    <w:rsid w:val="001F29D0"/>
    <w:rsid w:val="002000B1"/>
    <w:rsid w:val="0020333D"/>
    <w:rsid w:val="002178AB"/>
    <w:rsid w:val="002204C1"/>
    <w:rsid w:val="0022631D"/>
    <w:rsid w:val="00227C5B"/>
    <w:rsid w:val="002509AC"/>
    <w:rsid w:val="00256DD8"/>
    <w:rsid w:val="0029086F"/>
    <w:rsid w:val="00291F23"/>
    <w:rsid w:val="0029535E"/>
    <w:rsid w:val="00295B92"/>
    <w:rsid w:val="002A5F07"/>
    <w:rsid w:val="002A5F35"/>
    <w:rsid w:val="002A5FAA"/>
    <w:rsid w:val="002B67F4"/>
    <w:rsid w:val="002C4E9A"/>
    <w:rsid w:val="002C5ACD"/>
    <w:rsid w:val="002D120F"/>
    <w:rsid w:val="002D39E2"/>
    <w:rsid w:val="002D3F90"/>
    <w:rsid w:val="002E0A8E"/>
    <w:rsid w:val="002E4E6F"/>
    <w:rsid w:val="002F16CC"/>
    <w:rsid w:val="002F1FEB"/>
    <w:rsid w:val="002F4E71"/>
    <w:rsid w:val="003273FD"/>
    <w:rsid w:val="00347F8F"/>
    <w:rsid w:val="00356399"/>
    <w:rsid w:val="003563E9"/>
    <w:rsid w:val="00371B1D"/>
    <w:rsid w:val="00390E3F"/>
    <w:rsid w:val="0039517C"/>
    <w:rsid w:val="0039546E"/>
    <w:rsid w:val="003A1091"/>
    <w:rsid w:val="003B2758"/>
    <w:rsid w:val="003C7AEF"/>
    <w:rsid w:val="003D0E84"/>
    <w:rsid w:val="003D18D6"/>
    <w:rsid w:val="003D7E6D"/>
    <w:rsid w:val="003E280C"/>
    <w:rsid w:val="003E3D40"/>
    <w:rsid w:val="003E6978"/>
    <w:rsid w:val="0040396E"/>
    <w:rsid w:val="00403C4F"/>
    <w:rsid w:val="004067A8"/>
    <w:rsid w:val="00414065"/>
    <w:rsid w:val="004202E0"/>
    <w:rsid w:val="00433E3C"/>
    <w:rsid w:val="0043500A"/>
    <w:rsid w:val="00472069"/>
    <w:rsid w:val="00474C2F"/>
    <w:rsid w:val="004764CD"/>
    <w:rsid w:val="00476F8C"/>
    <w:rsid w:val="00477FCF"/>
    <w:rsid w:val="004800B8"/>
    <w:rsid w:val="004875E0"/>
    <w:rsid w:val="004A2BA3"/>
    <w:rsid w:val="004A536C"/>
    <w:rsid w:val="004B13A6"/>
    <w:rsid w:val="004B5F71"/>
    <w:rsid w:val="004D078F"/>
    <w:rsid w:val="004E376E"/>
    <w:rsid w:val="005032A0"/>
    <w:rsid w:val="00503BCC"/>
    <w:rsid w:val="005058CB"/>
    <w:rsid w:val="00507EDA"/>
    <w:rsid w:val="005107FB"/>
    <w:rsid w:val="005329AE"/>
    <w:rsid w:val="00535839"/>
    <w:rsid w:val="005429A2"/>
    <w:rsid w:val="00546023"/>
    <w:rsid w:val="00547414"/>
    <w:rsid w:val="00551F0C"/>
    <w:rsid w:val="0055508C"/>
    <w:rsid w:val="0057133D"/>
    <w:rsid w:val="0057321A"/>
    <w:rsid w:val="005737F9"/>
    <w:rsid w:val="00577DF0"/>
    <w:rsid w:val="005931DB"/>
    <w:rsid w:val="00597B77"/>
    <w:rsid w:val="00597FED"/>
    <w:rsid w:val="005A1A2C"/>
    <w:rsid w:val="005A4EC8"/>
    <w:rsid w:val="005B0106"/>
    <w:rsid w:val="005C322F"/>
    <w:rsid w:val="005D5FBD"/>
    <w:rsid w:val="005F3115"/>
    <w:rsid w:val="005F67E8"/>
    <w:rsid w:val="005F7F77"/>
    <w:rsid w:val="00607C9A"/>
    <w:rsid w:val="00611A39"/>
    <w:rsid w:val="00630114"/>
    <w:rsid w:val="00643C5E"/>
    <w:rsid w:val="00646760"/>
    <w:rsid w:val="00652884"/>
    <w:rsid w:val="0065711E"/>
    <w:rsid w:val="0066109E"/>
    <w:rsid w:val="00676D32"/>
    <w:rsid w:val="00682053"/>
    <w:rsid w:val="00690ECB"/>
    <w:rsid w:val="00692CFB"/>
    <w:rsid w:val="006A00CE"/>
    <w:rsid w:val="006A2BE0"/>
    <w:rsid w:val="006A38B4"/>
    <w:rsid w:val="006B2E21"/>
    <w:rsid w:val="006C0266"/>
    <w:rsid w:val="006C68FF"/>
    <w:rsid w:val="006D7C29"/>
    <w:rsid w:val="006E0D92"/>
    <w:rsid w:val="006E1A83"/>
    <w:rsid w:val="006E1EAA"/>
    <w:rsid w:val="006E34AA"/>
    <w:rsid w:val="006F2779"/>
    <w:rsid w:val="006F4726"/>
    <w:rsid w:val="006F7C28"/>
    <w:rsid w:val="007060FC"/>
    <w:rsid w:val="00727692"/>
    <w:rsid w:val="007339BC"/>
    <w:rsid w:val="007408AF"/>
    <w:rsid w:val="00743E55"/>
    <w:rsid w:val="00750B57"/>
    <w:rsid w:val="00753415"/>
    <w:rsid w:val="0076225C"/>
    <w:rsid w:val="00770D35"/>
    <w:rsid w:val="007732E7"/>
    <w:rsid w:val="00777733"/>
    <w:rsid w:val="00783242"/>
    <w:rsid w:val="0078682E"/>
    <w:rsid w:val="00791A80"/>
    <w:rsid w:val="007A304C"/>
    <w:rsid w:val="007F4AAB"/>
    <w:rsid w:val="0080170A"/>
    <w:rsid w:val="00804B12"/>
    <w:rsid w:val="0080526E"/>
    <w:rsid w:val="0081420B"/>
    <w:rsid w:val="00816A94"/>
    <w:rsid w:val="00823657"/>
    <w:rsid w:val="00825EA5"/>
    <w:rsid w:val="0087332F"/>
    <w:rsid w:val="00884AE3"/>
    <w:rsid w:val="00890D98"/>
    <w:rsid w:val="00892E92"/>
    <w:rsid w:val="008A5BDD"/>
    <w:rsid w:val="008B0001"/>
    <w:rsid w:val="008C4E62"/>
    <w:rsid w:val="008E1334"/>
    <w:rsid w:val="008E493A"/>
    <w:rsid w:val="008E7C0A"/>
    <w:rsid w:val="008F02A3"/>
    <w:rsid w:val="00900606"/>
    <w:rsid w:val="00904CB5"/>
    <w:rsid w:val="00920C82"/>
    <w:rsid w:val="00922A20"/>
    <w:rsid w:val="00930BE8"/>
    <w:rsid w:val="00931206"/>
    <w:rsid w:val="009348F8"/>
    <w:rsid w:val="009629AF"/>
    <w:rsid w:val="0097102A"/>
    <w:rsid w:val="00972668"/>
    <w:rsid w:val="009925F7"/>
    <w:rsid w:val="00992DE1"/>
    <w:rsid w:val="00993B94"/>
    <w:rsid w:val="00994D64"/>
    <w:rsid w:val="009A2565"/>
    <w:rsid w:val="009A4571"/>
    <w:rsid w:val="009A6C13"/>
    <w:rsid w:val="009B3330"/>
    <w:rsid w:val="009B4A71"/>
    <w:rsid w:val="009B5D6D"/>
    <w:rsid w:val="009C5E0F"/>
    <w:rsid w:val="009D0531"/>
    <w:rsid w:val="009D3C90"/>
    <w:rsid w:val="009D4D54"/>
    <w:rsid w:val="009D7771"/>
    <w:rsid w:val="009E75FF"/>
    <w:rsid w:val="00A07850"/>
    <w:rsid w:val="00A10678"/>
    <w:rsid w:val="00A12583"/>
    <w:rsid w:val="00A14E58"/>
    <w:rsid w:val="00A21C34"/>
    <w:rsid w:val="00A255F5"/>
    <w:rsid w:val="00A306F5"/>
    <w:rsid w:val="00A31820"/>
    <w:rsid w:val="00A35B53"/>
    <w:rsid w:val="00A36AFD"/>
    <w:rsid w:val="00A4480C"/>
    <w:rsid w:val="00A53D38"/>
    <w:rsid w:val="00A57CAC"/>
    <w:rsid w:val="00A70A2D"/>
    <w:rsid w:val="00A82161"/>
    <w:rsid w:val="00A84BDB"/>
    <w:rsid w:val="00A867B0"/>
    <w:rsid w:val="00A93208"/>
    <w:rsid w:val="00A93C03"/>
    <w:rsid w:val="00AA32E4"/>
    <w:rsid w:val="00AC6946"/>
    <w:rsid w:val="00AD07B9"/>
    <w:rsid w:val="00AD3407"/>
    <w:rsid w:val="00AD59DC"/>
    <w:rsid w:val="00AD5A2D"/>
    <w:rsid w:val="00B004EC"/>
    <w:rsid w:val="00B406A4"/>
    <w:rsid w:val="00B6296E"/>
    <w:rsid w:val="00B70B50"/>
    <w:rsid w:val="00B72614"/>
    <w:rsid w:val="00B732D9"/>
    <w:rsid w:val="00B75762"/>
    <w:rsid w:val="00B90963"/>
    <w:rsid w:val="00B91DE2"/>
    <w:rsid w:val="00B93FC5"/>
    <w:rsid w:val="00B94EA2"/>
    <w:rsid w:val="00BA03B0"/>
    <w:rsid w:val="00BA3806"/>
    <w:rsid w:val="00BB0A93"/>
    <w:rsid w:val="00BB7BAA"/>
    <w:rsid w:val="00BC1786"/>
    <w:rsid w:val="00BC1D47"/>
    <w:rsid w:val="00BD1774"/>
    <w:rsid w:val="00BD35BB"/>
    <w:rsid w:val="00BD3D4E"/>
    <w:rsid w:val="00BE1B0F"/>
    <w:rsid w:val="00BF1465"/>
    <w:rsid w:val="00BF4745"/>
    <w:rsid w:val="00C03D46"/>
    <w:rsid w:val="00C1668A"/>
    <w:rsid w:val="00C26FB1"/>
    <w:rsid w:val="00C34997"/>
    <w:rsid w:val="00C42325"/>
    <w:rsid w:val="00C65F1F"/>
    <w:rsid w:val="00C70A8C"/>
    <w:rsid w:val="00C72E89"/>
    <w:rsid w:val="00C84DF7"/>
    <w:rsid w:val="00C86936"/>
    <w:rsid w:val="00C96337"/>
    <w:rsid w:val="00C96BED"/>
    <w:rsid w:val="00CB44D2"/>
    <w:rsid w:val="00CC1F23"/>
    <w:rsid w:val="00CC5BD6"/>
    <w:rsid w:val="00CC7439"/>
    <w:rsid w:val="00CF1F70"/>
    <w:rsid w:val="00D02CE1"/>
    <w:rsid w:val="00D21CDB"/>
    <w:rsid w:val="00D21F20"/>
    <w:rsid w:val="00D23B59"/>
    <w:rsid w:val="00D350DE"/>
    <w:rsid w:val="00D36189"/>
    <w:rsid w:val="00D43A37"/>
    <w:rsid w:val="00D62579"/>
    <w:rsid w:val="00D80C64"/>
    <w:rsid w:val="00D95B4A"/>
    <w:rsid w:val="00DD0284"/>
    <w:rsid w:val="00DD364D"/>
    <w:rsid w:val="00DE06F1"/>
    <w:rsid w:val="00DE5DDE"/>
    <w:rsid w:val="00DF542B"/>
    <w:rsid w:val="00DF6971"/>
    <w:rsid w:val="00E0148D"/>
    <w:rsid w:val="00E1549E"/>
    <w:rsid w:val="00E16259"/>
    <w:rsid w:val="00E243EA"/>
    <w:rsid w:val="00E24ABF"/>
    <w:rsid w:val="00E25271"/>
    <w:rsid w:val="00E33A25"/>
    <w:rsid w:val="00E34ED8"/>
    <w:rsid w:val="00E353C8"/>
    <w:rsid w:val="00E40239"/>
    <w:rsid w:val="00E4188B"/>
    <w:rsid w:val="00E54C4D"/>
    <w:rsid w:val="00E56328"/>
    <w:rsid w:val="00E603D9"/>
    <w:rsid w:val="00E75DFC"/>
    <w:rsid w:val="00E8615D"/>
    <w:rsid w:val="00EA01A2"/>
    <w:rsid w:val="00EA459D"/>
    <w:rsid w:val="00EA568C"/>
    <w:rsid w:val="00EA767F"/>
    <w:rsid w:val="00EB149C"/>
    <w:rsid w:val="00EB59EE"/>
    <w:rsid w:val="00EC03D2"/>
    <w:rsid w:val="00ED34B9"/>
    <w:rsid w:val="00EF1546"/>
    <w:rsid w:val="00EF16D0"/>
    <w:rsid w:val="00F100EE"/>
    <w:rsid w:val="00F10AFE"/>
    <w:rsid w:val="00F15A55"/>
    <w:rsid w:val="00F256BB"/>
    <w:rsid w:val="00F31004"/>
    <w:rsid w:val="00F34726"/>
    <w:rsid w:val="00F53EEE"/>
    <w:rsid w:val="00F64167"/>
    <w:rsid w:val="00F6673B"/>
    <w:rsid w:val="00F77AAD"/>
    <w:rsid w:val="00F916C4"/>
    <w:rsid w:val="00F961E8"/>
    <w:rsid w:val="00FA347B"/>
    <w:rsid w:val="00FB097B"/>
    <w:rsid w:val="00FD0CD9"/>
    <w:rsid w:val="00FD4F4B"/>
    <w:rsid w:val="00FD6910"/>
    <w:rsid w:val="00FF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FE3C8"/>
  <w15:docId w15:val="{AC501214-A9F7-4DB1-877C-2C513DB8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F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ferences,List Paragraph (numbered (a)),List_Paragraph,Multilevel para_II,Akapit z listą BS,Indent Paragraph,Bullet OFM,NumberedParas,OBC Bullet,List Paragraph11,Normal numbered,Paragraphe de liste PBLH,Bullets,IBL List Paragraph,title 3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a7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OBC Bullet Знак,List Paragraph11 Знак,Normal numbered Знак"/>
    <w:link w:val="a6"/>
    <w:uiPriority w:val="34"/>
    <w:qFormat/>
    <w:locked/>
    <w:rsid w:val="00A36AF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A5FA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TML">
    <w:name w:val="HTML Preformatted"/>
    <w:basedOn w:val="a"/>
    <w:link w:val="HTML0"/>
    <w:uiPriority w:val="99"/>
    <w:unhideWhenUsed/>
    <w:rsid w:val="00F34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472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34726"/>
  </w:style>
  <w:style w:type="paragraph" w:styleId="2">
    <w:name w:val="Body Text Indent 2"/>
    <w:basedOn w:val="a"/>
    <w:link w:val="20"/>
    <w:rsid w:val="00017D8C"/>
    <w:pPr>
      <w:spacing w:before="0" w:after="120" w:line="480" w:lineRule="auto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17D8C"/>
    <w:rPr>
      <w:rFonts w:ascii="Times Armenian" w:eastAsia="Times New Roman" w:hAnsi="Times Armenian" w:cs="Times New Roman"/>
      <w:sz w:val="24"/>
      <w:szCs w:val="24"/>
    </w:rPr>
  </w:style>
  <w:style w:type="character" w:styleId="ad">
    <w:name w:val="Hyperlink"/>
    <w:uiPriority w:val="99"/>
    <w:unhideWhenUsed/>
    <w:rsid w:val="00B93FC5"/>
    <w:rPr>
      <w:color w:val="0000FF"/>
      <w:u w:val="single"/>
    </w:rPr>
  </w:style>
  <w:style w:type="table" w:customStyle="1" w:styleId="21">
    <w:name w:val="Сетка таблицы2"/>
    <w:basedOn w:val="a1"/>
    <w:next w:val="ae"/>
    <w:uiPriority w:val="59"/>
    <w:rsid w:val="006D7C2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D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72769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3"/>
    <w:uiPriority w:val="99"/>
    <w:qFormat/>
    <w:rsid w:val="00727692"/>
    <w:pPr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norm">
    <w:name w:val="norm"/>
    <w:basedOn w:val="a"/>
    <w:rsid w:val="00727692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customStyle="1" w:styleId="Default">
    <w:name w:val="Default"/>
    <w:rsid w:val="00920C8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u-RU"/>
    </w:rPr>
  </w:style>
  <w:style w:type="character" w:styleId="af0">
    <w:name w:val="Emphasis"/>
    <w:uiPriority w:val="20"/>
    <w:qFormat/>
    <w:rsid w:val="009B5D6D"/>
    <w:rPr>
      <w:i/>
      <w:iCs/>
    </w:rPr>
  </w:style>
  <w:style w:type="paragraph" w:customStyle="1" w:styleId="11">
    <w:name w:val="Абзац списка1"/>
    <w:basedOn w:val="a"/>
    <w:qFormat/>
    <w:rsid w:val="00182E30"/>
    <w:pPr>
      <w:spacing w:before="0" w:after="0"/>
      <w:ind w:left="720" w:firstLine="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naxarar">
    <w:name w:val="naxarar"/>
    <w:basedOn w:val="a"/>
    <w:rsid w:val="00182E30"/>
    <w:pPr>
      <w:spacing w:before="0" w:after="0"/>
      <w:ind w:left="397" w:right="283" w:firstLine="0"/>
      <w:jc w:val="both"/>
    </w:pPr>
    <w:rPr>
      <w:rFonts w:ascii="Dallak Helv" w:eastAsia="Times New Roman" w:hAnsi="Dallak Helv" w:cs="Dallak Helv"/>
      <w:b/>
      <w:sz w:val="18"/>
      <w:szCs w:val="20"/>
    </w:rPr>
  </w:style>
  <w:style w:type="paragraph" w:styleId="af1">
    <w:name w:val="Body Text"/>
    <w:basedOn w:val="a"/>
    <w:link w:val="af2"/>
    <w:rsid w:val="003D7E6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x-none"/>
    </w:rPr>
  </w:style>
  <w:style w:type="character" w:customStyle="1" w:styleId="af2">
    <w:name w:val="Основной текст Знак"/>
    <w:basedOn w:val="a0"/>
    <w:link w:val="af1"/>
    <w:rsid w:val="003D7E6D"/>
    <w:rPr>
      <w:rFonts w:ascii="Times Armenian" w:eastAsia="Times New Roman" w:hAnsi="Times Armenian" w:cs="Times New Roman"/>
      <w:sz w:val="24"/>
      <w:szCs w:val="24"/>
      <w:lang w:eastAsia="x-none"/>
    </w:rPr>
  </w:style>
  <w:style w:type="character" w:styleId="af3">
    <w:name w:val="Unresolved Mention"/>
    <w:basedOn w:val="a0"/>
    <w:uiPriority w:val="99"/>
    <w:semiHidden/>
    <w:unhideWhenUsed/>
    <w:rsid w:val="00597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hovhan7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97AC4-9E23-4B18-94F6-B4CEB797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25123</Words>
  <Characters>143204</Characters>
  <Application>Microsoft Office Word</Application>
  <DocSecurity>0</DocSecurity>
  <Lines>1193</Lines>
  <Paragraphs>335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122</cp:revision>
  <cp:lastPrinted>2023-08-08T06:57:00Z</cp:lastPrinted>
  <dcterms:created xsi:type="dcterms:W3CDTF">2021-06-28T12:08:00Z</dcterms:created>
  <dcterms:modified xsi:type="dcterms:W3CDTF">2025-10-15T08:45:00Z</dcterms:modified>
</cp:coreProperties>
</file>