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A82AF8" w:rsidRPr="005121C6" w:rsidRDefault="00A82AF8" w:rsidP="00F154F5">
      <w:pPr>
        <w:pStyle w:val="a3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Հավելված</w:t>
      </w:r>
      <w:proofErr w:type="spellEnd"/>
      <w:r w:rsidRPr="005121C6">
        <w:rPr>
          <w:rFonts w:ascii="GHEA Grapalat" w:hAnsi="GHEA Grapalat" w:cs="Sylfaen"/>
          <w:i/>
          <w:sz w:val="18"/>
          <w:szCs w:val="18"/>
        </w:rPr>
        <w:t xml:space="preserve"> N 13</w:t>
      </w:r>
    </w:p>
    <w:p w:rsidR="00A82AF8" w:rsidRPr="005121C6" w:rsidRDefault="00A82AF8" w:rsidP="00F154F5">
      <w:pPr>
        <w:pStyle w:val="a3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5121C6">
        <w:rPr>
          <w:rFonts w:ascii="GHEA Grapalat" w:hAnsi="GHEA Grapalat" w:cs="Sylfaen"/>
          <w:i/>
          <w:sz w:val="18"/>
          <w:szCs w:val="18"/>
        </w:rPr>
        <w:t xml:space="preserve">ՀՀ </w:t>
      </w: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ֆինանսներինախարարի</w:t>
      </w:r>
      <w:proofErr w:type="spellEnd"/>
      <w:r w:rsidRPr="005121C6">
        <w:rPr>
          <w:rFonts w:ascii="GHEA Grapalat" w:hAnsi="GHEA Grapalat" w:cs="Sylfaen"/>
          <w:i/>
          <w:sz w:val="18"/>
          <w:szCs w:val="18"/>
        </w:rPr>
        <w:t xml:space="preserve"> 2022 </w:t>
      </w: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թվականի</w:t>
      </w:r>
      <w:proofErr w:type="spellEnd"/>
    </w:p>
    <w:p w:rsidR="00A82AF8" w:rsidRPr="00F154F5" w:rsidRDefault="00A82AF8" w:rsidP="00F154F5">
      <w:pPr>
        <w:pStyle w:val="a3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proofErr w:type="gramStart"/>
      <w:r w:rsidRPr="005121C6">
        <w:rPr>
          <w:rFonts w:ascii="GHEA Grapalat" w:hAnsi="GHEA Grapalat" w:cs="Sylfaen"/>
          <w:i/>
          <w:sz w:val="18"/>
          <w:szCs w:val="18"/>
        </w:rPr>
        <w:t>N  235</w:t>
      </w:r>
      <w:proofErr w:type="gramEnd"/>
      <w:r w:rsidRPr="005121C6">
        <w:rPr>
          <w:rFonts w:ascii="GHEA Grapalat" w:hAnsi="GHEA Grapalat" w:cs="Sylfaen"/>
          <w:i/>
          <w:sz w:val="18"/>
          <w:szCs w:val="18"/>
        </w:rPr>
        <w:t xml:space="preserve">-Ա  </w:t>
      </w: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հրամանի</w:t>
      </w:r>
      <w:proofErr w:type="spellEnd"/>
    </w:p>
    <w:p w:rsidR="00A82AF8" w:rsidRDefault="00A82AF8" w:rsidP="00A82AF8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A82AF8" w:rsidRPr="00F154F5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82AF8" w:rsidRPr="005971A3" w:rsidRDefault="00A82AF8" w:rsidP="00A82AF8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5971A3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A82AF8" w:rsidRPr="005971A3" w:rsidRDefault="00A82AF8" w:rsidP="00A82AF8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5971A3">
        <w:rPr>
          <w:rFonts w:ascii="GHEA Grapalat" w:hAnsi="GHEA Grapalat" w:cs="Sylfaen"/>
          <w:b/>
          <w:sz w:val="22"/>
          <w:szCs w:val="22"/>
          <w:lang w:val="af-ZA"/>
        </w:rPr>
        <w:t>գնման ընթացակարգը չկայացած հայտարարելու մասին</w:t>
      </w:r>
    </w:p>
    <w:p w:rsidR="00A82AF8" w:rsidRPr="005971A3" w:rsidRDefault="00A82AF8" w:rsidP="00F910AC">
      <w:pPr>
        <w:pStyle w:val="3"/>
        <w:ind w:firstLine="0"/>
        <w:jc w:val="left"/>
        <w:rPr>
          <w:rFonts w:ascii="GHEA Grapalat" w:hAnsi="GHEA Grapalat" w:cs="Sylfaen"/>
          <w:i/>
          <w:sz w:val="22"/>
          <w:szCs w:val="22"/>
          <w:lang w:val="af-ZA"/>
        </w:rPr>
      </w:pPr>
    </w:p>
    <w:p w:rsidR="00A82AF8" w:rsidRPr="005971A3" w:rsidRDefault="00A82AF8" w:rsidP="00A82AF8">
      <w:pPr>
        <w:pStyle w:val="3"/>
        <w:ind w:firstLine="0"/>
        <w:rPr>
          <w:rFonts w:ascii="GHEA Grapalat" w:hAnsi="GHEA Grapalat" w:cs="Sylfaen"/>
          <w:b w:val="0"/>
          <w:i/>
          <w:sz w:val="22"/>
          <w:szCs w:val="22"/>
          <w:lang w:val="hy-AM"/>
        </w:rPr>
      </w:pPr>
      <w:r w:rsidRPr="005971A3">
        <w:rPr>
          <w:rFonts w:ascii="GHEA Grapalat" w:hAnsi="GHEA Grapalat"/>
          <w:i/>
          <w:sz w:val="22"/>
          <w:szCs w:val="22"/>
          <w:lang w:val="af-ZA"/>
        </w:rPr>
        <w:t xml:space="preserve">Ընթացակարգի </w:t>
      </w:r>
      <w:r w:rsidR="00290D6A" w:rsidRPr="000A422E">
        <w:rPr>
          <w:rFonts w:ascii="Times New Roman" w:hAnsi="Times New Roman"/>
          <w:noProof/>
          <w:color w:val="000000"/>
          <w:lang w:val="hy-AM"/>
        </w:rPr>
        <w:t>ԱՀ</w:t>
      </w:r>
      <w:r w:rsidR="00CF74D0">
        <w:rPr>
          <w:rFonts w:ascii="Times New Roman" w:hAnsi="Times New Roman"/>
          <w:noProof/>
          <w:color w:val="000000"/>
          <w:lang w:val="hy-AM"/>
        </w:rPr>
        <w:t>ԲԱ</w:t>
      </w:r>
      <w:r w:rsidR="00193445">
        <w:rPr>
          <w:rFonts w:ascii="Times New Roman" w:hAnsi="Times New Roman"/>
          <w:noProof/>
          <w:color w:val="000000"/>
          <w:lang w:val="hy-AM"/>
        </w:rPr>
        <w:t>Ղ</w:t>
      </w:r>
      <w:r w:rsidR="00290D6A" w:rsidRPr="000A422E">
        <w:rPr>
          <w:rFonts w:ascii="Times New Roman" w:hAnsi="Times New Roman"/>
          <w:noProof/>
          <w:color w:val="000000"/>
          <w:lang w:val="hy-AM"/>
        </w:rPr>
        <w:t>Մ</w:t>
      </w:r>
      <w:r w:rsidR="00290D6A" w:rsidRPr="000A422E">
        <w:rPr>
          <w:rFonts w:cs="Sylfaen"/>
          <w:noProof/>
          <w:color w:val="000000"/>
          <w:lang w:val="hy-AM"/>
        </w:rPr>
        <w:t>-</w:t>
      </w:r>
      <w:r w:rsidR="00290D6A" w:rsidRPr="000A422E">
        <w:rPr>
          <w:rFonts w:ascii="Times New Roman" w:hAnsi="Times New Roman"/>
          <w:noProof/>
          <w:color w:val="000000"/>
          <w:lang w:val="hy-AM"/>
        </w:rPr>
        <w:t>ԳՀԱՊՁԲ</w:t>
      </w:r>
      <w:r w:rsidR="00290D6A" w:rsidRPr="000A422E">
        <w:rPr>
          <w:rFonts w:cs="Sylfaen"/>
          <w:noProof/>
          <w:color w:val="000000"/>
          <w:lang w:val="hy-AM"/>
        </w:rPr>
        <w:t>-25/01</w:t>
      </w:r>
    </w:p>
    <w:p w:rsidR="007F70A5" w:rsidRPr="005971A3" w:rsidRDefault="007F70A5" w:rsidP="007F70A5">
      <w:pPr>
        <w:rPr>
          <w:rFonts w:asciiTheme="minorHAnsi" w:hAnsiTheme="minorHAnsi"/>
          <w:sz w:val="22"/>
          <w:szCs w:val="22"/>
          <w:lang w:val="hy-AM"/>
        </w:rPr>
      </w:pPr>
    </w:p>
    <w:p w:rsidR="00A82AF8" w:rsidRPr="005971A3" w:rsidRDefault="00A82AF8" w:rsidP="00496E0C">
      <w:pPr>
        <w:spacing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FB5DE2">
        <w:rPr>
          <w:rFonts w:ascii="GHEA Grapalat" w:hAnsi="GHEA Grapalat" w:cs="Sylfaen"/>
          <w:i/>
          <w:sz w:val="22"/>
          <w:szCs w:val="22"/>
          <w:u w:val="single"/>
          <w:lang w:val="af-ZA"/>
        </w:rPr>
        <w:tab/>
      </w:r>
      <w:r w:rsidR="00FB5DE2" w:rsidRPr="00FB5DE2">
        <w:rPr>
          <w:rFonts w:ascii="GHEA Grapalat" w:hAnsi="GHEA Grapalat"/>
          <w:b/>
          <w:bCs/>
          <w:i/>
          <w:sz w:val="22"/>
          <w:szCs w:val="22"/>
          <w:lang w:val="hy-AM"/>
        </w:rPr>
        <w:t xml:space="preserve">«Արտաշատ համայնքի </w:t>
      </w:r>
      <w:r w:rsidR="00CF74D0">
        <w:rPr>
          <w:rFonts w:ascii="GHEA Grapalat" w:hAnsi="GHEA Grapalat"/>
          <w:b/>
          <w:bCs/>
          <w:i/>
          <w:sz w:val="22"/>
          <w:szCs w:val="22"/>
          <w:lang w:val="hy-AM"/>
        </w:rPr>
        <w:t>Բա</w:t>
      </w:r>
      <w:r w:rsidR="00193445">
        <w:rPr>
          <w:rFonts w:ascii="GHEA Grapalat" w:hAnsi="GHEA Grapalat"/>
          <w:b/>
          <w:bCs/>
          <w:i/>
          <w:sz w:val="22"/>
          <w:szCs w:val="22"/>
          <w:lang w:val="hy-AM"/>
        </w:rPr>
        <w:t>ղրամյա</w:t>
      </w:r>
      <w:r w:rsidR="00CF74D0">
        <w:rPr>
          <w:rFonts w:ascii="GHEA Grapalat" w:hAnsi="GHEA Grapalat"/>
          <w:b/>
          <w:bCs/>
          <w:i/>
          <w:sz w:val="22"/>
          <w:szCs w:val="22"/>
          <w:lang w:val="hy-AM"/>
        </w:rPr>
        <w:t>ն</w:t>
      </w:r>
      <w:r w:rsidR="00FB5DE2" w:rsidRPr="00FB5DE2">
        <w:rPr>
          <w:rFonts w:ascii="GHEA Grapalat" w:hAnsi="GHEA Grapalat"/>
          <w:b/>
          <w:bCs/>
          <w:i/>
          <w:sz w:val="22"/>
          <w:szCs w:val="22"/>
          <w:lang w:val="hy-AM"/>
        </w:rPr>
        <w:t xml:space="preserve"> գյուղի մանկապարտեզ»ՀՈԱԿ</w:t>
      </w:r>
      <w:r w:rsidR="0014293A" w:rsidRPr="005971A3">
        <w:rPr>
          <w:rFonts w:ascii="GHEA Grapalat" w:hAnsi="GHEA Grapalat" w:cs="Sylfaen"/>
          <w:b/>
          <w:i/>
          <w:sz w:val="22"/>
          <w:szCs w:val="22"/>
          <w:lang w:val="af-ZA"/>
        </w:rPr>
        <w:t>-ը</w:t>
      </w:r>
      <w:r w:rsidRPr="005971A3">
        <w:rPr>
          <w:rFonts w:ascii="GHEA Grapalat" w:hAnsi="GHEA Grapalat" w:cs="Sylfaen"/>
          <w:sz w:val="22"/>
          <w:szCs w:val="22"/>
          <w:lang w:val="af-ZA"/>
        </w:rPr>
        <w:t xml:space="preserve"> ստորև ներկայացնում է իր կարիքների համար </w:t>
      </w:r>
      <w:r w:rsidR="005971A3" w:rsidRPr="005971A3">
        <w:rPr>
          <w:rFonts w:ascii="GHEA Grapalat" w:hAnsi="GHEA Grapalat"/>
          <w:b/>
          <w:bCs/>
          <w:i/>
          <w:sz w:val="22"/>
          <w:szCs w:val="22"/>
          <w:lang w:val="hy-AM"/>
        </w:rPr>
        <w:t>Սննդամթերք</w:t>
      </w:r>
      <w:r w:rsidR="005971A3" w:rsidRPr="005971A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971A3">
        <w:rPr>
          <w:rFonts w:ascii="GHEA Grapalat" w:hAnsi="GHEA Grapalat" w:cs="Sylfaen"/>
          <w:sz w:val="22"/>
          <w:szCs w:val="22"/>
          <w:lang w:val="af-ZA"/>
        </w:rPr>
        <w:t>ձեռքբերման նպատակով կազմակերպված</w:t>
      </w:r>
      <w:r w:rsidR="00C779EF" w:rsidRPr="005971A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93445" w:rsidRPr="000A422E">
        <w:rPr>
          <w:rFonts w:ascii="Times New Roman" w:hAnsi="Times New Roman"/>
          <w:noProof/>
          <w:color w:val="000000"/>
          <w:lang w:val="hy-AM"/>
        </w:rPr>
        <w:t>ԱՀ</w:t>
      </w:r>
      <w:r w:rsidR="00193445">
        <w:rPr>
          <w:rFonts w:ascii="Times New Roman" w:hAnsi="Times New Roman"/>
          <w:noProof/>
          <w:color w:val="000000"/>
          <w:lang w:val="hy-AM"/>
        </w:rPr>
        <w:t>ԲԱՂ</w:t>
      </w:r>
      <w:r w:rsidR="00193445" w:rsidRPr="000A422E">
        <w:rPr>
          <w:rFonts w:ascii="Times New Roman" w:hAnsi="Times New Roman"/>
          <w:noProof/>
          <w:color w:val="000000"/>
          <w:lang w:val="hy-AM"/>
        </w:rPr>
        <w:t>Մ</w:t>
      </w:r>
      <w:r w:rsidR="00193445" w:rsidRPr="000A422E">
        <w:rPr>
          <w:rFonts w:cs="Sylfaen"/>
          <w:noProof/>
          <w:color w:val="000000"/>
          <w:lang w:val="hy-AM"/>
        </w:rPr>
        <w:t>-</w:t>
      </w:r>
      <w:r w:rsidR="00193445" w:rsidRPr="000A422E">
        <w:rPr>
          <w:rFonts w:ascii="Times New Roman" w:hAnsi="Times New Roman"/>
          <w:noProof/>
          <w:color w:val="000000"/>
          <w:lang w:val="hy-AM"/>
        </w:rPr>
        <w:t>ԳՀԱՊՁԲ</w:t>
      </w:r>
      <w:r w:rsidR="00193445" w:rsidRPr="000A422E">
        <w:rPr>
          <w:rFonts w:cs="Sylfaen"/>
          <w:noProof/>
          <w:color w:val="000000"/>
          <w:lang w:val="hy-AM"/>
        </w:rPr>
        <w:t>-25/01</w:t>
      </w:r>
      <w:r w:rsidR="00193445">
        <w:rPr>
          <w:rFonts w:asciiTheme="minorHAnsi" w:hAnsiTheme="minorHAnsi" w:cs="Sylfaen"/>
          <w:noProof/>
          <w:color w:val="000000"/>
          <w:lang w:val="hy-AM"/>
        </w:rPr>
        <w:t xml:space="preserve"> </w:t>
      </w:r>
      <w:r w:rsidR="00290D6A" w:rsidRPr="000A422E">
        <w:rPr>
          <w:rFonts w:cs="Sylfaen"/>
          <w:b/>
          <w:noProof/>
          <w:color w:val="000000"/>
          <w:lang w:val="hy-AM"/>
        </w:rPr>
        <w:t xml:space="preserve"> </w:t>
      </w:r>
      <w:r w:rsidRPr="005971A3">
        <w:rPr>
          <w:rFonts w:ascii="GHEA Grapalat" w:hAnsi="GHEA Grapalat" w:cs="Sylfaen"/>
          <w:sz w:val="22"/>
          <w:szCs w:val="22"/>
          <w:lang w:val="af-ZA"/>
        </w:rPr>
        <w:t>ծածկագրով գնման ընթացակարգ</w:t>
      </w:r>
      <w:r w:rsidR="00CF6BD8">
        <w:rPr>
          <w:rFonts w:ascii="GHEA Grapalat" w:hAnsi="GHEA Grapalat" w:cs="Sylfaen"/>
          <w:sz w:val="22"/>
          <w:szCs w:val="22"/>
          <w:lang w:val="hy-AM"/>
        </w:rPr>
        <w:t>ի թիվ 38 չափաբաժինը</w:t>
      </w:r>
      <w:r w:rsidRPr="005971A3">
        <w:rPr>
          <w:rFonts w:ascii="GHEA Grapalat" w:hAnsi="GHEA Grapalat" w:cs="Sylfaen"/>
          <w:sz w:val="22"/>
          <w:szCs w:val="22"/>
          <w:lang w:val="af-ZA"/>
        </w:rPr>
        <w:t xml:space="preserve"> չկայացած հայտարարելու մասին տեղեկատվությունը`</w:t>
      </w:r>
    </w:p>
    <w:p w:rsidR="0014293A" w:rsidRDefault="0014293A" w:rsidP="0014293A">
      <w:pPr>
        <w:spacing w:after="240" w:line="276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574"/>
        <w:gridCol w:w="2092"/>
        <w:gridCol w:w="2076"/>
        <w:gridCol w:w="2258"/>
      </w:tblGrid>
      <w:tr w:rsidR="005121C6" w:rsidRPr="00322F5D" w:rsidTr="00CF6BD8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14293A" w:rsidRPr="004E4619" w:rsidRDefault="0014293A" w:rsidP="00DB00DC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14293A" w:rsidRPr="004E4619" w:rsidRDefault="0014293A" w:rsidP="00DB00D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4293A" w:rsidRPr="0014293A" w:rsidRDefault="0014293A" w:rsidP="00DB00D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4293A" w:rsidRPr="000D0C32" w:rsidRDefault="0014293A" w:rsidP="005121C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5121C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5121C6">
              <w:rPr>
                <w:rFonts w:ascii="GHEA Grapalat" w:hAnsi="GHEA Grapalat" w:cs="Sylfaen"/>
                <w:b/>
                <w:sz w:val="20"/>
                <w:lang w:val="af-ZA"/>
              </w:rPr>
              <w:t xml:space="preserve">` 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4293A" w:rsidRPr="0014293A" w:rsidRDefault="0014293A" w:rsidP="005121C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4293A" w:rsidRPr="0014293A" w:rsidRDefault="0014293A" w:rsidP="0014293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          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B5DE2" w:rsidRPr="00322F5D" w:rsidTr="00CF6BD8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B5DE2" w:rsidRPr="00CF6BD8" w:rsidRDefault="00193445" w:rsidP="001934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38</w:t>
            </w:r>
          </w:p>
        </w:tc>
        <w:tc>
          <w:tcPr>
            <w:tcW w:w="2574" w:type="dxa"/>
            <w:shd w:val="clear" w:color="auto" w:fill="auto"/>
          </w:tcPr>
          <w:p w:rsidR="00193445" w:rsidRDefault="00193445" w:rsidP="00FB5DE2">
            <w:pPr>
              <w:pStyle w:val="2"/>
              <w:spacing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Սև թեյ</w:t>
            </w:r>
          </w:p>
          <w:p w:rsidR="00CF74D0" w:rsidRPr="00CF74D0" w:rsidRDefault="00CF74D0" w:rsidP="00FB5DE2">
            <w:pPr>
              <w:pStyle w:val="2"/>
              <w:spacing w:line="240" w:lineRule="auto"/>
              <w:ind w:left="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2092" w:type="dxa"/>
            <w:shd w:val="clear" w:color="auto" w:fill="auto"/>
          </w:tcPr>
          <w:p w:rsidR="00FB5DE2" w:rsidRPr="00CF6BD8" w:rsidRDefault="00193445" w:rsidP="00CF74D0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 w:cs="Arial"/>
                <w:bCs/>
                <w:sz w:val="20"/>
                <w:lang w:val="hy-AM"/>
              </w:rPr>
              <w:t>Ա/ձ Մանյա Աթոյան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FB5DE2" w:rsidRPr="00CF6BD8" w:rsidRDefault="00FB5DE2" w:rsidP="00FB5DE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</w:pPr>
            <w:r w:rsidRPr="00CF6BD8"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  <w:t>1-</w:t>
            </w:r>
            <w:r w:rsidRPr="00CF6BD8">
              <w:rPr>
                <w:rFonts w:ascii="GHEA Grapalat" w:hAnsi="GHEA Grapalat" w:cs="Sylfaen"/>
                <w:b/>
                <w:bCs/>
                <w:i/>
                <w:iCs/>
                <w:sz w:val="20"/>
                <w:u w:val="single"/>
                <w:lang w:val="af-ZA"/>
              </w:rPr>
              <w:t>ին կետի</w:t>
            </w:r>
          </w:p>
          <w:p w:rsidR="00FB5DE2" w:rsidRPr="00CF6BD8" w:rsidRDefault="00FB5DE2" w:rsidP="00FB5D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FB5DE2" w:rsidRPr="00CF6BD8" w:rsidRDefault="00FB5DE2" w:rsidP="00FB5DE2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CF6BD8">
              <w:rPr>
                <w:rFonts w:ascii="GHEA Grapalat" w:hAnsi="GHEA Grapalat"/>
                <w:bCs/>
                <w:iCs/>
                <w:sz w:val="20"/>
                <w:lang w:val="af-ZA"/>
              </w:rPr>
              <w:t>3-</w:t>
            </w:r>
            <w:r w:rsidRPr="00CF6BD8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րդ կետի</w:t>
            </w:r>
          </w:p>
          <w:p w:rsidR="00FB5DE2" w:rsidRPr="00CF6BD8" w:rsidRDefault="00FB5DE2" w:rsidP="00FB5DE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FB5DE2" w:rsidRPr="00CF6BD8" w:rsidRDefault="00CF6BD8" w:rsidP="00CF6BD8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հայտերից ոչ մեկը չի համապատասխանում հրավերի պայմաններին </w:t>
            </w:r>
          </w:p>
        </w:tc>
      </w:tr>
    </w:tbl>
    <w:p w:rsidR="0014293A" w:rsidRDefault="0014293A" w:rsidP="00F154F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865F5" w:rsidRPr="00CF74D0" w:rsidRDefault="005971A3" w:rsidP="00FB5DE2">
      <w:pPr>
        <w:spacing w:after="24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«</w:t>
      </w:r>
      <w:r w:rsidR="00D865F5" w:rsidRPr="005971A3">
        <w:rPr>
          <w:rFonts w:ascii="GHEA Grapalat" w:hAnsi="GHEA Grapalat" w:cs="Sylfaen"/>
          <w:sz w:val="22"/>
          <w:szCs w:val="22"/>
          <w:lang w:val="hy-AM"/>
        </w:rPr>
        <w:t>Գնումների մասին</w:t>
      </w:r>
      <w:r>
        <w:rPr>
          <w:rFonts w:ascii="GHEA Grapalat" w:hAnsi="GHEA Grapalat" w:cs="Sylfaen"/>
          <w:sz w:val="22"/>
          <w:szCs w:val="22"/>
          <w:lang w:val="hy-AM"/>
        </w:rPr>
        <w:t>»</w:t>
      </w:r>
      <w:r w:rsidR="00D865F5" w:rsidRPr="005971A3">
        <w:rPr>
          <w:rFonts w:ascii="GHEA Grapalat" w:hAnsi="GHEA Grapalat" w:cs="Sylfaen"/>
          <w:sz w:val="22"/>
          <w:szCs w:val="22"/>
          <w:lang w:val="hy-AM"/>
        </w:rPr>
        <w:t xml:space="preserve"> ՀՀ օրենքի 10-րդ հոդվածի </w:t>
      </w:r>
      <w:r w:rsidR="00442B56">
        <w:rPr>
          <w:rFonts w:ascii="GHEA Grapalat" w:hAnsi="GHEA Grapalat" w:cs="Sylfaen"/>
          <w:sz w:val="22"/>
          <w:szCs w:val="22"/>
          <w:lang w:val="hy-AM"/>
        </w:rPr>
        <w:t>3</w:t>
      </w:r>
      <w:r w:rsidR="00D865F5" w:rsidRPr="005971A3">
        <w:rPr>
          <w:rFonts w:ascii="GHEA Grapalat" w:hAnsi="GHEA Grapalat" w:cs="Sylfaen"/>
          <w:sz w:val="22"/>
          <w:szCs w:val="22"/>
          <w:lang w:val="hy-AM"/>
        </w:rPr>
        <w:t>-րդ կետի</w:t>
      </w:r>
      <w:r w:rsidR="00D865F5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865F5" w:rsidRPr="005971A3">
        <w:rPr>
          <w:rFonts w:ascii="GHEA Grapalat" w:hAnsi="GHEA Grapalat" w:cs="Sylfaen"/>
          <w:sz w:val="22"/>
          <w:szCs w:val="22"/>
        </w:rPr>
        <w:t>հ</w:t>
      </w:r>
      <w:r w:rsidR="00D865F5" w:rsidRPr="005971A3">
        <w:rPr>
          <w:rFonts w:ascii="GHEA Grapalat" w:hAnsi="GHEA Grapalat" w:cs="Sylfaen"/>
          <w:sz w:val="22"/>
          <w:szCs w:val="22"/>
          <w:lang w:val="hy-AM"/>
        </w:rPr>
        <w:t>ամաձայն անգործության ժամկետ սահմանվում</w:t>
      </w:r>
      <w:r w:rsidR="00442B56">
        <w:rPr>
          <w:rFonts w:ascii="GHEA Grapalat" w:hAnsi="GHEA Grapalat" w:cs="Sylfaen"/>
          <w:sz w:val="22"/>
          <w:szCs w:val="22"/>
          <w:lang w:val="hy-AM"/>
        </w:rPr>
        <w:t xml:space="preserve"> է</w:t>
      </w:r>
      <w:r w:rsidR="00CF74D0">
        <w:rPr>
          <w:rFonts w:ascii="GHEA Grapalat" w:hAnsi="GHEA Grapalat" w:cs="Sylfaen"/>
          <w:sz w:val="22"/>
          <w:szCs w:val="22"/>
          <w:lang w:val="hy-AM"/>
        </w:rPr>
        <w:t xml:space="preserve"> 10 օրացուցային օր։</w:t>
      </w:r>
    </w:p>
    <w:p w:rsidR="00A82AF8" w:rsidRPr="00290D6A" w:rsidRDefault="00D865F5" w:rsidP="00FB5DE2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Սույն</w:t>
      </w:r>
      <w:r w:rsidR="005121C6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="005121C6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հետ</w:t>
      </w:r>
      <w:r w:rsidR="005121C6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կապված</w:t>
      </w:r>
      <w:r w:rsidR="005121C6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="005121C6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="005121C6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="005121C6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համար</w:t>
      </w:r>
      <w:r w:rsidR="005121C6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կարող</w:t>
      </w:r>
      <w:r w:rsidR="005121C6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եք</w:t>
      </w:r>
      <w:r w:rsidR="005121C6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դիմել</w:t>
      </w:r>
      <w:r w:rsidR="00F154F5" w:rsidRPr="005971A3">
        <w:rPr>
          <w:rFonts w:ascii="GHEA Grapalat" w:hAnsi="GHEA Grapalat"/>
          <w:sz w:val="22"/>
          <w:szCs w:val="22"/>
          <w:lang w:val="af-ZA"/>
        </w:rPr>
        <w:t xml:space="preserve">  </w:t>
      </w:r>
      <w:r w:rsidR="00193445" w:rsidRPr="000A422E">
        <w:rPr>
          <w:rFonts w:ascii="Times New Roman" w:hAnsi="Times New Roman"/>
          <w:noProof/>
          <w:color w:val="000000"/>
          <w:lang w:val="hy-AM"/>
        </w:rPr>
        <w:t>ԱՀ</w:t>
      </w:r>
      <w:r w:rsidR="00193445">
        <w:rPr>
          <w:rFonts w:ascii="Times New Roman" w:hAnsi="Times New Roman"/>
          <w:noProof/>
          <w:color w:val="000000"/>
          <w:lang w:val="hy-AM"/>
        </w:rPr>
        <w:t>ԲԱՂ</w:t>
      </w:r>
      <w:r w:rsidR="00193445" w:rsidRPr="000A422E">
        <w:rPr>
          <w:rFonts w:ascii="Times New Roman" w:hAnsi="Times New Roman"/>
          <w:noProof/>
          <w:color w:val="000000"/>
          <w:lang w:val="hy-AM"/>
        </w:rPr>
        <w:t>Մ</w:t>
      </w:r>
      <w:r w:rsidR="00193445" w:rsidRPr="000A422E">
        <w:rPr>
          <w:rFonts w:cs="Sylfaen"/>
          <w:noProof/>
          <w:color w:val="000000"/>
          <w:lang w:val="hy-AM"/>
        </w:rPr>
        <w:t>-</w:t>
      </w:r>
      <w:r w:rsidR="00193445" w:rsidRPr="000A422E">
        <w:rPr>
          <w:rFonts w:ascii="Times New Roman" w:hAnsi="Times New Roman"/>
          <w:noProof/>
          <w:color w:val="000000"/>
          <w:lang w:val="hy-AM"/>
        </w:rPr>
        <w:t>ԳՀԱՊՁԲ</w:t>
      </w:r>
      <w:r w:rsidR="00193445" w:rsidRPr="000A422E">
        <w:rPr>
          <w:rFonts w:cs="Sylfaen"/>
          <w:noProof/>
          <w:color w:val="000000"/>
          <w:lang w:val="hy-AM"/>
        </w:rPr>
        <w:t>-25/01</w:t>
      </w:r>
      <w:r w:rsidR="00193445">
        <w:rPr>
          <w:rFonts w:asciiTheme="minorHAnsi" w:hAnsiTheme="minorHAnsi" w:cs="Sylfaen"/>
          <w:noProof/>
          <w:color w:val="000000"/>
          <w:lang w:val="hy-AM"/>
        </w:rPr>
        <w:t xml:space="preserve"> </w:t>
      </w:r>
      <w:r w:rsidR="00193445" w:rsidRPr="000A422E">
        <w:rPr>
          <w:rFonts w:cs="Sylfaen"/>
          <w:b/>
          <w:noProof/>
          <w:color w:val="000000"/>
          <w:lang w:val="hy-AM"/>
        </w:rPr>
        <w:t xml:space="preserve">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ծածկագրով գնումների համակարգող</w:t>
      </w:r>
      <w:r w:rsidR="00FB5DE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90D6A">
        <w:rPr>
          <w:rFonts w:ascii="GHEA Grapalat" w:hAnsi="GHEA Grapalat" w:cs="Sylfaen"/>
          <w:sz w:val="22"/>
          <w:szCs w:val="22"/>
          <w:lang w:val="hy-AM"/>
        </w:rPr>
        <w:t>Մարիամ Գեղամյանին։</w:t>
      </w:r>
    </w:p>
    <w:p w:rsidR="00A82AF8" w:rsidRPr="005971A3" w:rsidRDefault="00A82AF8" w:rsidP="00FB5DE2">
      <w:pPr>
        <w:ind w:firstLine="709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  <w:t xml:space="preserve">                 </w:t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</w:p>
    <w:p w:rsidR="00A82AF8" w:rsidRPr="00290D6A" w:rsidRDefault="00A82AF8" w:rsidP="00F154F5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="005121C6" w:rsidRPr="005971A3">
        <w:rPr>
          <w:rFonts w:ascii="GHEA Grapalat" w:hAnsi="GHEA Grapalat"/>
          <w:sz w:val="22"/>
          <w:szCs w:val="22"/>
          <w:lang w:val="af-ZA"/>
        </w:rPr>
        <w:t xml:space="preserve"> +374 </w:t>
      </w:r>
      <w:r w:rsidR="00290D6A">
        <w:rPr>
          <w:rFonts w:ascii="GHEA Grapalat" w:hAnsi="GHEA Grapalat"/>
          <w:sz w:val="22"/>
          <w:szCs w:val="22"/>
          <w:lang w:val="hy-AM"/>
        </w:rPr>
        <w:t>94-10-18-69</w:t>
      </w:r>
    </w:p>
    <w:p w:rsidR="005A3589" w:rsidRPr="00290D6A" w:rsidRDefault="00A82AF8" w:rsidP="00290D6A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>Էլեկոտրանային փոստ՝</w:t>
      </w:r>
      <w:r w:rsidRPr="005971A3">
        <w:rPr>
          <w:rFonts w:ascii="GHEA Grapalat" w:hAnsi="GHEA Grapalat"/>
          <w:sz w:val="22"/>
          <w:szCs w:val="22"/>
          <w:lang w:val="af-ZA"/>
        </w:rPr>
        <w:t xml:space="preserve"> </w:t>
      </w:r>
      <w:r w:rsidR="00290D6A" w:rsidRPr="00290D6A">
        <w:rPr>
          <w:rFonts w:ascii="Helvetica" w:hAnsi="Helvetica" w:cs="Helvetica"/>
          <w:color w:val="87898F"/>
          <w:sz w:val="20"/>
          <w:shd w:val="clear" w:color="auto" w:fill="FFFFFF"/>
          <w:lang w:val="af-ZA"/>
        </w:rPr>
        <w:t>subvencia.2023@mail.ru</w:t>
      </w:r>
    </w:p>
    <w:p w:rsidR="005121C6" w:rsidRPr="00290D6A" w:rsidRDefault="00A82AF8" w:rsidP="00290D6A">
      <w:pPr>
        <w:pStyle w:val="31"/>
        <w:spacing w:after="240" w:line="360" w:lineRule="auto"/>
        <w:ind w:firstLine="0"/>
        <w:rPr>
          <w:rFonts w:ascii="GHEA Grapalat" w:hAnsi="GHEA Grapalat"/>
          <w:b w:val="0"/>
          <w:sz w:val="20"/>
          <w:u w:val="none"/>
          <w:lang w:val="af-ZA"/>
        </w:rPr>
      </w:pPr>
      <w:r w:rsidRPr="005971A3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5971A3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="00290D6A" w:rsidRPr="00FB5DE2">
        <w:rPr>
          <w:rFonts w:ascii="GHEA Grapalat" w:hAnsi="GHEA Grapalat"/>
          <w:bCs/>
          <w:szCs w:val="22"/>
          <w:lang w:val="hy-AM"/>
        </w:rPr>
        <w:t xml:space="preserve">Արտաշատ համայնքի </w:t>
      </w:r>
      <w:r w:rsidR="00CF74D0">
        <w:rPr>
          <w:rFonts w:ascii="GHEA Grapalat" w:hAnsi="GHEA Grapalat"/>
          <w:b w:val="0"/>
          <w:bCs/>
          <w:i w:val="0"/>
          <w:szCs w:val="22"/>
          <w:lang w:val="hy-AM"/>
        </w:rPr>
        <w:t>Բ</w:t>
      </w:r>
      <w:r w:rsidR="00322F5D">
        <w:rPr>
          <w:rFonts w:ascii="GHEA Grapalat" w:hAnsi="GHEA Grapalat"/>
          <w:b w:val="0"/>
          <w:bCs/>
          <w:i w:val="0"/>
          <w:szCs w:val="22"/>
          <w:lang w:val="hy-AM"/>
        </w:rPr>
        <w:t xml:space="preserve">աղրամյան </w:t>
      </w:r>
      <w:r w:rsidR="00290D6A" w:rsidRPr="00FB5DE2">
        <w:rPr>
          <w:rFonts w:ascii="GHEA Grapalat" w:hAnsi="GHEA Grapalat"/>
          <w:bCs/>
          <w:szCs w:val="22"/>
          <w:lang w:val="hy-AM"/>
        </w:rPr>
        <w:t xml:space="preserve"> գյուղի մանկապարտեզ»ՀՈԱԿ</w:t>
      </w:r>
      <w:r w:rsidR="00290D6A" w:rsidRPr="005971A3">
        <w:rPr>
          <w:rFonts w:ascii="GHEA Grapalat" w:hAnsi="GHEA Grapalat" w:cs="Sylfaen"/>
          <w:szCs w:val="22"/>
          <w:lang w:val="af-ZA"/>
        </w:rPr>
        <w:t>-</w:t>
      </w:r>
    </w:p>
    <w:p w:rsidR="00290D6A" w:rsidRDefault="00290D6A" w:rsidP="00A82AF8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p w:rsidR="00290D6A" w:rsidRDefault="00290D6A" w:rsidP="00A82AF8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p w:rsidR="00322F5D" w:rsidRDefault="00322F5D" w:rsidP="00A82AF8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p w:rsidR="00322F5D" w:rsidRDefault="00322F5D" w:rsidP="00A82AF8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p w:rsidR="00322F5D" w:rsidRPr="00322F5D" w:rsidRDefault="00322F5D" w:rsidP="00322F5D">
      <w:pPr>
        <w:pStyle w:val="a3"/>
        <w:ind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Հավելված</w:t>
      </w:r>
      <w:proofErr w:type="spellEnd"/>
      <w:r w:rsidRPr="00322F5D">
        <w:rPr>
          <w:rFonts w:ascii="GHEA Grapalat" w:hAnsi="GHEA Grapalat" w:cs="Sylfaen"/>
          <w:i/>
          <w:sz w:val="18"/>
          <w:szCs w:val="18"/>
          <w:lang w:val="af-ZA"/>
        </w:rPr>
        <w:t xml:space="preserve"> N 13</w:t>
      </w:r>
    </w:p>
    <w:p w:rsidR="00322F5D" w:rsidRPr="00322F5D" w:rsidRDefault="00322F5D" w:rsidP="00322F5D">
      <w:pPr>
        <w:pStyle w:val="a3"/>
        <w:ind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  <w:r w:rsidRPr="005121C6">
        <w:rPr>
          <w:rFonts w:ascii="GHEA Grapalat" w:hAnsi="GHEA Grapalat" w:cs="Sylfaen"/>
          <w:i/>
          <w:sz w:val="18"/>
          <w:szCs w:val="18"/>
        </w:rPr>
        <w:t>ՀՀ</w:t>
      </w:r>
      <w:r w:rsidRPr="00322F5D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ֆինանսներինախարարի</w:t>
      </w:r>
      <w:proofErr w:type="spellEnd"/>
      <w:r w:rsidRPr="00322F5D">
        <w:rPr>
          <w:rFonts w:ascii="GHEA Grapalat" w:hAnsi="GHEA Grapalat" w:cs="Sylfaen"/>
          <w:i/>
          <w:sz w:val="18"/>
          <w:szCs w:val="18"/>
          <w:lang w:val="af-ZA"/>
        </w:rPr>
        <w:t xml:space="preserve"> 2022 </w:t>
      </w: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թվականի</w:t>
      </w:r>
      <w:proofErr w:type="spellEnd"/>
    </w:p>
    <w:p w:rsidR="00322F5D" w:rsidRPr="00322F5D" w:rsidRDefault="00322F5D" w:rsidP="00322F5D">
      <w:pPr>
        <w:pStyle w:val="a3"/>
        <w:ind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  <w:r w:rsidRPr="00322F5D">
        <w:rPr>
          <w:rFonts w:ascii="GHEA Grapalat" w:hAnsi="GHEA Grapalat" w:cs="Sylfaen"/>
          <w:i/>
          <w:sz w:val="18"/>
          <w:szCs w:val="18"/>
          <w:lang w:val="af-ZA"/>
        </w:rPr>
        <w:t>N  235-</w:t>
      </w:r>
      <w:r w:rsidRPr="005121C6">
        <w:rPr>
          <w:rFonts w:ascii="GHEA Grapalat" w:hAnsi="GHEA Grapalat" w:cs="Sylfaen"/>
          <w:i/>
          <w:sz w:val="18"/>
          <w:szCs w:val="18"/>
        </w:rPr>
        <w:t>Ա</w:t>
      </w:r>
      <w:r w:rsidRPr="00322F5D">
        <w:rPr>
          <w:rFonts w:ascii="GHEA Grapalat" w:hAnsi="GHEA Grapalat" w:cs="Sylfaen"/>
          <w:i/>
          <w:sz w:val="18"/>
          <w:szCs w:val="18"/>
          <w:lang w:val="af-ZA"/>
        </w:rPr>
        <w:t xml:space="preserve">  </w:t>
      </w: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հրամանի</w:t>
      </w:r>
      <w:proofErr w:type="spellEnd"/>
    </w:p>
    <w:p w:rsidR="00322F5D" w:rsidRDefault="00322F5D" w:rsidP="00322F5D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322F5D" w:rsidRPr="00F154F5" w:rsidRDefault="00322F5D" w:rsidP="00322F5D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322F5D" w:rsidRPr="005971A3" w:rsidRDefault="00322F5D" w:rsidP="00322F5D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5971A3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322F5D" w:rsidRPr="005971A3" w:rsidRDefault="00322F5D" w:rsidP="00322F5D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5971A3">
        <w:rPr>
          <w:rFonts w:ascii="GHEA Grapalat" w:hAnsi="GHEA Grapalat" w:cs="Sylfaen"/>
          <w:b/>
          <w:sz w:val="22"/>
          <w:szCs w:val="22"/>
          <w:lang w:val="af-ZA"/>
        </w:rPr>
        <w:t>գնման ընթացակարգը չկայացած հայտարարելու մասին</w:t>
      </w:r>
    </w:p>
    <w:p w:rsidR="00322F5D" w:rsidRPr="005971A3" w:rsidRDefault="00322F5D" w:rsidP="00322F5D">
      <w:pPr>
        <w:pStyle w:val="3"/>
        <w:ind w:firstLine="0"/>
        <w:jc w:val="left"/>
        <w:rPr>
          <w:rFonts w:ascii="GHEA Grapalat" w:hAnsi="GHEA Grapalat" w:cs="Sylfaen"/>
          <w:i/>
          <w:sz w:val="22"/>
          <w:szCs w:val="22"/>
          <w:lang w:val="af-ZA"/>
        </w:rPr>
      </w:pPr>
    </w:p>
    <w:p w:rsidR="00322F5D" w:rsidRPr="005971A3" w:rsidRDefault="00322F5D" w:rsidP="00322F5D">
      <w:pPr>
        <w:pStyle w:val="3"/>
        <w:ind w:firstLine="0"/>
        <w:rPr>
          <w:rFonts w:ascii="GHEA Grapalat" w:hAnsi="GHEA Grapalat" w:cs="Sylfaen"/>
          <w:b w:val="0"/>
          <w:i/>
          <w:sz w:val="22"/>
          <w:szCs w:val="22"/>
          <w:lang w:val="hy-AM"/>
        </w:rPr>
      </w:pPr>
      <w:r w:rsidRPr="005971A3">
        <w:rPr>
          <w:rFonts w:ascii="GHEA Grapalat" w:hAnsi="GHEA Grapalat"/>
          <w:i/>
          <w:sz w:val="22"/>
          <w:szCs w:val="22"/>
          <w:lang w:val="af-ZA"/>
        </w:rPr>
        <w:t xml:space="preserve">Ընթացակարգի </w:t>
      </w:r>
      <w:r w:rsidRPr="000A422E">
        <w:rPr>
          <w:rFonts w:ascii="Times New Roman" w:hAnsi="Times New Roman"/>
          <w:noProof/>
          <w:color w:val="000000"/>
          <w:lang w:val="hy-AM"/>
        </w:rPr>
        <w:t>ԱՀ</w:t>
      </w:r>
      <w:r>
        <w:rPr>
          <w:rFonts w:ascii="Times New Roman" w:hAnsi="Times New Roman"/>
          <w:noProof/>
          <w:color w:val="000000"/>
          <w:lang w:val="hy-AM"/>
        </w:rPr>
        <w:t>ԲԱՂ</w:t>
      </w:r>
      <w:r w:rsidRPr="000A422E">
        <w:rPr>
          <w:rFonts w:ascii="Times New Roman" w:hAnsi="Times New Roman"/>
          <w:noProof/>
          <w:color w:val="000000"/>
          <w:lang w:val="hy-AM"/>
        </w:rPr>
        <w:t>Մ</w:t>
      </w:r>
      <w:r w:rsidRPr="000A422E">
        <w:rPr>
          <w:rFonts w:cs="Sylfaen"/>
          <w:noProof/>
          <w:color w:val="000000"/>
          <w:lang w:val="hy-AM"/>
        </w:rPr>
        <w:t>-</w:t>
      </w:r>
      <w:r w:rsidRPr="000A422E">
        <w:rPr>
          <w:rFonts w:ascii="Times New Roman" w:hAnsi="Times New Roman"/>
          <w:noProof/>
          <w:color w:val="000000"/>
          <w:lang w:val="hy-AM"/>
        </w:rPr>
        <w:t>ԳՀԱՊՁԲ</w:t>
      </w:r>
      <w:r w:rsidRPr="000A422E">
        <w:rPr>
          <w:rFonts w:cs="Sylfaen"/>
          <w:noProof/>
          <w:color w:val="000000"/>
          <w:lang w:val="hy-AM"/>
        </w:rPr>
        <w:t>-25/01</w:t>
      </w:r>
    </w:p>
    <w:p w:rsidR="00322F5D" w:rsidRPr="005971A3" w:rsidRDefault="00322F5D" w:rsidP="00322F5D">
      <w:pPr>
        <w:rPr>
          <w:rFonts w:asciiTheme="minorHAnsi" w:hAnsiTheme="minorHAnsi"/>
          <w:sz w:val="22"/>
          <w:szCs w:val="22"/>
          <w:lang w:val="hy-AM"/>
        </w:rPr>
      </w:pPr>
    </w:p>
    <w:p w:rsidR="00322F5D" w:rsidRPr="005971A3" w:rsidRDefault="00322F5D" w:rsidP="00322F5D">
      <w:pPr>
        <w:spacing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FB5DE2">
        <w:rPr>
          <w:rFonts w:ascii="GHEA Grapalat" w:hAnsi="GHEA Grapalat" w:cs="Sylfaen"/>
          <w:i/>
          <w:sz w:val="22"/>
          <w:szCs w:val="22"/>
          <w:u w:val="single"/>
          <w:lang w:val="af-ZA"/>
        </w:rPr>
        <w:tab/>
      </w:r>
      <w:r w:rsidRPr="00FB5DE2">
        <w:rPr>
          <w:rFonts w:ascii="GHEA Grapalat" w:hAnsi="GHEA Grapalat"/>
          <w:b/>
          <w:bCs/>
          <w:i/>
          <w:sz w:val="22"/>
          <w:szCs w:val="22"/>
          <w:lang w:val="hy-AM"/>
        </w:rPr>
        <w:t xml:space="preserve">«Արտաշատ համայնքի </w:t>
      </w:r>
      <w:r>
        <w:rPr>
          <w:rFonts w:ascii="GHEA Grapalat" w:hAnsi="GHEA Grapalat"/>
          <w:b/>
          <w:bCs/>
          <w:i/>
          <w:sz w:val="22"/>
          <w:szCs w:val="22"/>
          <w:lang w:val="hy-AM"/>
        </w:rPr>
        <w:t>Բաղրամյան</w:t>
      </w:r>
      <w:r w:rsidRPr="00FB5DE2">
        <w:rPr>
          <w:rFonts w:ascii="GHEA Grapalat" w:hAnsi="GHEA Grapalat"/>
          <w:b/>
          <w:bCs/>
          <w:i/>
          <w:sz w:val="22"/>
          <w:szCs w:val="22"/>
          <w:lang w:val="hy-AM"/>
        </w:rPr>
        <w:t xml:space="preserve"> գյուղի մանկապարտեզ»ՀՈԱԿ</w:t>
      </w:r>
      <w:r w:rsidRPr="005971A3">
        <w:rPr>
          <w:rFonts w:ascii="GHEA Grapalat" w:hAnsi="GHEA Grapalat" w:cs="Sylfaen"/>
          <w:b/>
          <w:i/>
          <w:sz w:val="22"/>
          <w:szCs w:val="22"/>
          <w:lang w:val="af-ZA"/>
        </w:rPr>
        <w:t>-ը</w:t>
      </w:r>
      <w:r w:rsidRPr="005971A3">
        <w:rPr>
          <w:rFonts w:ascii="GHEA Grapalat" w:hAnsi="GHEA Grapalat" w:cs="Sylfaen"/>
          <w:sz w:val="22"/>
          <w:szCs w:val="22"/>
          <w:lang w:val="af-ZA"/>
        </w:rPr>
        <w:t xml:space="preserve"> ստորև ներկայացնում է իր կարիքների համար </w:t>
      </w:r>
      <w:r w:rsidRPr="005971A3">
        <w:rPr>
          <w:rFonts w:ascii="GHEA Grapalat" w:hAnsi="GHEA Grapalat"/>
          <w:b/>
          <w:bCs/>
          <w:i/>
          <w:sz w:val="22"/>
          <w:szCs w:val="22"/>
          <w:lang w:val="hy-AM"/>
        </w:rPr>
        <w:t>Սննդամթերք</w:t>
      </w:r>
      <w:r w:rsidRPr="005971A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971A3">
        <w:rPr>
          <w:rFonts w:ascii="GHEA Grapalat" w:hAnsi="GHEA Grapalat" w:cs="Sylfaen"/>
          <w:sz w:val="22"/>
          <w:szCs w:val="22"/>
          <w:lang w:val="af-ZA"/>
        </w:rPr>
        <w:t>ձեռքբերման նպատակով կազմակերպված</w:t>
      </w:r>
      <w:r w:rsidRPr="005971A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A422E">
        <w:rPr>
          <w:rFonts w:ascii="Times New Roman" w:hAnsi="Times New Roman"/>
          <w:noProof/>
          <w:color w:val="000000"/>
          <w:lang w:val="hy-AM"/>
        </w:rPr>
        <w:t>ԱՀ</w:t>
      </w:r>
      <w:r>
        <w:rPr>
          <w:rFonts w:ascii="Times New Roman" w:hAnsi="Times New Roman"/>
          <w:noProof/>
          <w:color w:val="000000"/>
          <w:lang w:val="hy-AM"/>
        </w:rPr>
        <w:t>ԲԱՂ</w:t>
      </w:r>
      <w:r w:rsidRPr="000A422E">
        <w:rPr>
          <w:rFonts w:ascii="Times New Roman" w:hAnsi="Times New Roman"/>
          <w:noProof/>
          <w:color w:val="000000"/>
          <w:lang w:val="hy-AM"/>
        </w:rPr>
        <w:t>Մ</w:t>
      </w:r>
      <w:r w:rsidRPr="000A422E">
        <w:rPr>
          <w:rFonts w:cs="Sylfaen"/>
          <w:noProof/>
          <w:color w:val="000000"/>
          <w:lang w:val="hy-AM"/>
        </w:rPr>
        <w:t>-</w:t>
      </w:r>
      <w:r w:rsidRPr="000A422E">
        <w:rPr>
          <w:rFonts w:ascii="Times New Roman" w:hAnsi="Times New Roman"/>
          <w:noProof/>
          <w:color w:val="000000"/>
          <w:lang w:val="hy-AM"/>
        </w:rPr>
        <w:t>ԳՀԱՊՁԲ</w:t>
      </w:r>
      <w:r w:rsidRPr="000A422E">
        <w:rPr>
          <w:rFonts w:cs="Sylfaen"/>
          <w:noProof/>
          <w:color w:val="000000"/>
          <w:lang w:val="hy-AM"/>
        </w:rPr>
        <w:t>-25/01</w:t>
      </w:r>
      <w:r>
        <w:rPr>
          <w:rFonts w:asciiTheme="minorHAnsi" w:hAnsiTheme="minorHAnsi" w:cs="Sylfaen"/>
          <w:noProof/>
          <w:color w:val="000000"/>
          <w:lang w:val="hy-AM"/>
        </w:rPr>
        <w:t xml:space="preserve"> </w:t>
      </w:r>
      <w:r w:rsidRPr="000A422E">
        <w:rPr>
          <w:rFonts w:cs="Sylfaen"/>
          <w:b/>
          <w:noProof/>
          <w:color w:val="000000"/>
          <w:lang w:val="hy-AM"/>
        </w:rPr>
        <w:t xml:space="preserve"> </w:t>
      </w:r>
      <w:r w:rsidRPr="005971A3">
        <w:rPr>
          <w:rFonts w:ascii="GHEA Grapalat" w:hAnsi="GHEA Grapalat" w:cs="Sylfaen"/>
          <w:sz w:val="22"/>
          <w:szCs w:val="22"/>
          <w:lang w:val="af-ZA"/>
        </w:rPr>
        <w:t>ծածկագրով գնման ընթացակարգ</w:t>
      </w:r>
      <w:r>
        <w:rPr>
          <w:rFonts w:ascii="GHEA Grapalat" w:hAnsi="GHEA Grapalat" w:cs="Sylfaen"/>
          <w:sz w:val="22"/>
          <w:szCs w:val="22"/>
          <w:lang w:val="hy-AM"/>
        </w:rPr>
        <w:t>ի թիվ 38 չափաբաժինը</w:t>
      </w:r>
      <w:r w:rsidRPr="005971A3">
        <w:rPr>
          <w:rFonts w:ascii="GHEA Grapalat" w:hAnsi="GHEA Grapalat" w:cs="Sylfaen"/>
          <w:sz w:val="22"/>
          <w:szCs w:val="22"/>
          <w:lang w:val="af-ZA"/>
        </w:rPr>
        <w:t xml:space="preserve"> չկայացած հայտարարելու մասին տեղեկատվությունը`</w:t>
      </w:r>
    </w:p>
    <w:p w:rsidR="00322F5D" w:rsidRDefault="00322F5D" w:rsidP="00322F5D">
      <w:pPr>
        <w:spacing w:after="240" w:line="276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574"/>
        <w:gridCol w:w="2092"/>
        <w:gridCol w:w="2076"/>
        <w:gridCol w:w="2258"/>
      </w:tblGrid>
      <w:tr w:rsidR="00322F5D" w:rsidRPr="00322F5D" w:rsidTr="00E01A52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4E4619" w:rsidRDefault="00322F5D" w:rsidP="00E01A52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322F5D" w:rsidRPr="004E4619" w:rsidRDefault="00322F5D" w:rsidP="00E01A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22F5D" w:rsidRPr="0014293A" w:rsidRDefault="00322F5D" w:rsidP="00E01A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0D0C32" w:rsidRDefault="00322F5D" w:rsidP="00E01A5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` 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322F5D" w:rsidRPr="0014293A" w:rsidRDefault="00322F5D" w:rsidP="00E01A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14293A" w:rsidRDefault="00322F5D" w:rsidP="00E01A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          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22F5D" w:rsidRPr="00322F5D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40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Կարտոֆիլ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322F5D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41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Կաղամբ</w:t>
            </w:r>
            <w:proofErr w:type="spellEnd"/>
            <w:r w:rsidRPr="00D14ACF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14ACF">
              <w:rPr>
                <w:rFonts w:ascii="GHEA Grapalat" w:hAnsi="GHEA Grapalat"/>
              </w:rPr>
              <w:t>մաքրած</w:t>
            </w:r>
            <w:proofErr w:type="spellEnd"/>
            <w:r w:rsidRPr="00D14ACF">
              <w:rPr>
                <w:rFonts w:ascii="GHEA Grapalat" w:hAnsi="GHEA Grapalat"/>
              </w:rPr>
              <w:t xml:space="preserve">    </w:t>
            </w:r>
          </w:p>
        </w:tc>
        <w:tc>
          <w:tcPr>
            <w:tcW w:w="2092" w:type="dxa"/>
            <w:shd w:val="clear" w:color="auto" w:fill="auto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322F5D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42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Գազար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322F5D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43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Բազուկ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322F5D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44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Վարունգ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322F5D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45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Լոլիկ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lastRenderedPageBreak/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lastRenderedPageBreak/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322F5D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46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Սոխ</w:t>
            </w:r>
            <w:proofErr w:type="spellEnd"/>
            <w:r w:rsidRPr="00D14ACF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14ACF">
              <w:rPr>
                <w:rFonts w:ascii="GHEA Grapalat" w:hAnsi="GHEA Grapalat"/>
              </w:rPr>
              <w:t>գլուխ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322F5D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47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Հազար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322F5D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48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Կանաչի</w:t>
            </w:r>
            <w:proofErr w:type="spellEnd"/>
            <w:r w:rsidRPr="00D14ACF">
              <w:rPr>
                <w:rFonts w:ascii="GHEA Grapalat" w:hAnsi="GHEA Grapalat"/>
              </w:rPr>
              <w:t xml:space="preserve">, </w:t>
            </w:r>
            <w:proofErr w:type="spellStart"/>
            <w:r w:rsidRPr="00D14ACF">
              <w:rPr>
                <w:rFonts w:ascii="GHEA Grapalat" w:hAnsi="GHEA Grapalat"/>
              </w:rPr>
              <w:t>խառը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322F5D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49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Կանաչ</w:t>
            </w:r>
            <w:proofErr w:type="spellEnd"/>
            <w:r w:rsidRPr="00D14ACF">
              <w:rPr>
                <w:rFonts w:ascii="GHEA Grapalat" w:hAnsi="GHEA Grapalat"/>
              </w:rPr>
              <w:t xml:space="preserve"> </w:t>
            </w:r>
            <w:proofErr w:type="spellStart"/>
            <w:r w:rsidRPr="00D14ACF">
              <w:rPr>
                <w:rFonts w:ascii="GHEA Grapalat" w:hAnsi="GHEA Grapalat"/>
              </w:rPr>
              <w:t>լոբի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322F5D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50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Պղպեղ</w:t>
            </w:r>
            <w:proofErr w:type="spellEnd"/>
            <w:r w:rsidRPr="00D14ACF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322F5D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51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r w:rsidRPr="00D14ACF">
              <w:rPr>
                <w:rFonts w:ascii="GHEA Grapalat" w:hAnsi="GHEA Grapalat"/>
                <w:lang w:val="hy-AM"/>
              </w:rPr>
              <w:t>Դդմիկներ</w:t>
            </w:r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322F5D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52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Ծաղկակաղամբ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322F5D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53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Բրոկոլի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322F5D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Սմբուկ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322F5D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55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Բանան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322F5D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56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Մանդարին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322F5D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58</w:t>
            </w:r>
          </w:p>
        </w:tc>
        <w:tc>
          <w:tcPr>
            <w:tcW w:w="2574" w:type="dxa"/>
            <w:shd w:val="clear" w:color="auto" w:fill="auto"/>
          </w:tcPr>
          <w:p w:rsidR="00322F5D" w:rsidRPr="00CF74D0" w:rsidRDefault="00322F5D" w:rsidP="00322F5D">
            <w:pPr>
              <w:pStyle w:val="2"/>
              <w:spacing w:line="240" w:lineRule="auto"/>
              <w:ind w:left="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Դեղձ</w:t>
            </w:r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322F5D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lastRenderedPageBreak/>
              <w:t>59</w:t>
            </w:r>
          </w:p>
        </w:tc>
        <w:tc>
          <w:tcPr>
            <w:tcW w:w="2574" w:type="dxa"/>
            <w:shd w:val="clear" w:color="auto" w:fill="auto"/>
          </w:tcPr>
          <w:p w:rsidR="00322F5D" w:rsidRPr="00CF74D0" w:rsidRDefault="00322F5D" w:rsidP="00322F5D">
            <w:pPr>
              <w:pStyle w:val="2"/>
              <w:spacing w:line="240" w:lineRule="auto"/>
              <w:ind w:left="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Նարինջ</w:t>
            </w:r>
            <w:bookmarkStart w:id="0" w:name="_GoBack"/>
            <w:bookmarkEnd w:id="0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</w:tbl>
    <w:p w:rsidR="00322F5D" w:rsidRDefault="00322F5D" w:rsidP="00322F5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22F5D" w:rsidRPr="00CF74D0" w:rsidRDefault="00322F5D" w:rsidP="00322F5D">
      <w:pPr>
        <w:spacing w:after="24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«</w:t>
      </w:r>
      <w:r w:rsidRPr="005971A3">
        <w:rPr>
          <w:rFonts w:ascii="GHEA Grapalat" w:hAnsi="GHEA Grapalat" w:cs="Sylfaen"/>
          <w:sz w:val="22"/>
          <w:szCs w:val="22"/>
          <w:lang w:val="hy-AM"/>
        </w:rPr>
        <w:t>Գնումների մասին</w:t>
      </w:r>
      <w:r>
        <w:rPr>
          <w:rFonts w:ascii="GHEA Grapalat" w:hAnsi="GHEA Grapalat" w:cs="Sylfaen"/>
          <w:sz w:val="22"/>
          <w:szCs w:val="22"/>
          <w:lang w:val="hy-AM"/>
        </w:rPr>
        <w:t>»</w:t>
      </w:r>
      <w:r w:rsidRPr="005971A3">
        <w:rPr>
          <w:rFonts w:ascii="GHEA Grapalat" w:hAnsi="GHEA Grapalat" w:cs="Sylfaen"/>
          <w:sz w:val="22"/>
          <w:szCs w:val="22"/>
          <w:lang w:val="hy-AM"/>
        </w:rPr>
        <w:t xml:space="preserve"> ՀՀ օրենքի 10-րդ հոդվածի </w:t>
      </w:r>
      <w:r>
        <w:rPr>
          <w:rFonts w:ascii="GHEA Grapalat" w:hAnsi="GHEA Grapalat" w:cs="Sylfaen"/>
          <w:sz w:val="22"/>
          <w:szCs w:val="22"/>
          <w:lang w:val="hy-AM"/>
        </w:rPr>
        <w:t>4</w:t>
      </w:r>
      <w:r w:rsidRPr="005971A3">
        <w:rPr>
          <w:rFonts w:ascii="GHEA Grapalat" w:hAnsi="GHEA Grapalat" w:cs="Sylfaen"/>
          <w:sz w:val="22"/>
          <w:szCs w:val="22"/>
          <w:lang w:val="hy-AM"/>
        </w:rPr>
        <w:t>-րդ կետի</w:t>
      </w:r>
      <w:r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971A3">
        <w:rPr>
          <w:rFonts w:ascii="GHEA Grapalat" w:hAnsi="GHEA Grapalat" w:cs="Sylfaen"/>
          <w:sz w:val="22"/>
          <w:szCs w:val="22"/>
        </w:rPr>
        <w:t>հ</w:t>
      </w:r>
      <w:r w:rsidRPr="005971A3">
        <w:rPr>
          <w:rFonts w:ascii="GHEA Grapalat" w:hAnsi="GHEA Grapalat" w:cs="Sylfaen"/>
          <w:sz w:val="22"/>
          <w:szCs w:val="22"/>
          <w:lang w:val="hy-AM"/>
        </w:rPr>
        <w:t xml:space="preserve">ամաձայն անգործության ժամկետ </w:t>
      </w:r>
      <w:r>
        <w:rPr>
          <w:rFonts w:ascii="GHEA Grapalat" w:hAnsi="GHEA Grapalat" w:cs="Sylfaen"/>
          <w:sz w:val="22"/>
          <w:szCs w:val="22"/>
          <w:lang w:val="hy-AM"/>
        </w:rPr>
        <w:t>չի սահմանվում</w:t>
      </w:r>
      <w:r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322F5D" w:rsidRPr="00290D6A" w:rsidRDefault="00322F5D" w:rsidP="00322F5D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 xml:space="preserve">  Սույն հայտարարության հետ կապված լրացուցիչ տեղեկություններ ստանալու համար կարող եք դիմել</w:t>
      </w:r>
      <w:r w:rsidRPr="005971A3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0A422E">
        <w:rPr>
          <w:rFonts w:ascii="Times New Roman" w:hAnsi="Times New Roman"/>
          <w:noProof/>
          <w:color w:val="000000"/>
          <w:lang w:val="hy-AM"/>
        </w:rPr>
        <w:t>ԱՀ</w:t>
      </w:r>
      <w:r>
        <w:rPr>
          <w:rFonts w:ascii="Times New Roman" w:hAnsi="Times New Roman"/>
          <w:noProof/>
          <w:color w:val="000000"/>
          <w:lang w:val="hy-AM"/>
        </w:rPr>
        <w:t>ԲԱՂ</w:t>
      </w:r>
      <w:r w:rsidRPr="000A422E">
        <w:rPr>
          <w:rFonts w:ascii="Times New Roman" w:hAnsi="Times New Roman"/>
          <w:noProof/>
          <w:color w:val="000000"/>
          <w:lang w:val="hy-AM"/>
        </w:rPr>
        <w:t>Մ</w:t>
      </w:r>
      <w:r w:rsidRPr="000A422E">
        <w:rPr>
          <w:rFonts w:cs="Sylfaen"/>
          <w:noProof/>
          <w:color w:val="000000"/>
          <w:lang w:val="hy-AM"/>
        </w:rPr>
        <w:t>-</w:t>
      </w:r>
      <w:r w:rsidRPr="000A422E">
        <w:rPr>
          <w:rFonts w:ascii="Times New Roman" w:hAnsi="Times New Roman"/>
          <w:noProof/>
          <w:color w:val="000000"/>
          <w:lang w:val="hy-AM"/>
        </w:rPr>
        <w:t>ԳՀԱՊՁԲ</w:t>
      </w:r>
      <w:r w:rsidRPr="000A422E">
        <w:rPr>
          <w:rFonts w:cs="Sylfaen"/>
          <w:noProof/>
          <w:color w:val="000000"/>
          <w:lang w:val="hy-AM"/>
        </w:rPr>
        <w:t>-25/01</w:t>
      </w:r>
      <w:r>
        <w:rPr>
          <w:rFonts w:asciiTheme="minorHAnsi" w:hAnsiTheme="minorHAnsi" w:cs="Sylfaen"/>
          <w:noProof/>
          <w:color w:val="000000"/>
          <w:lang w:val="hy-AM"/>
        </w:rPr>
        <w:t xml:space="preserve"> </w:t>
      </w:r>
      <w:r w:rsidRPr="000A422E">
        <w:rPr>
          <w:rFonts w:cs="Sylfaen"/>
          <w:b/>
          <w:noProof/>
          <w:color w:val="000000"/>
          <w:lang w:val="hy-AM"/>
        </w:rPr>
        <w:t xml:space="preserve"> </w:t>
      </w:r>
      <w:r w:rsidRPr="005971A3">
        <w:rPr>
          <w:rFonts w:ascii="GHEA Grapalat" w:hAnsi="GHEA Grapalat" w:cs="Sylfaen"/>
          <w:sz w:val="22"/>
          <w:szCs w:val="22"/>
          <w:lang w:val="af-ZA"/>
        </w:rPr>
        <w:t>ծածկագրով գնումների համակարգող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Մարիամ Գեղամյանին։</w:t>
      </w:r>
    </w:p>
    <w:p w:rsidR="00322F5D" w:rsidRPr="005971A3" w:rsidRDefault="00322F5D" w:rsidP="00322F5D">
      <w:pPr>
        <w:ind w:firstLine="709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  <w:t xml:space="preserve">                 </w:t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</w:p>
    <w:p w:rsidR="00322F5D" w:rsidRPr="00290D6A" w:rsidRDefault="00322F5D" w:rsidP="00322F5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5971A3">
        <w:rPr>
          <w:rFonts w:ascii="GHEA Grapalat" w:hAnsi="GHEA Grapalat"/>
          <w:sz w:val="22"/>
          <w:szCs w:val="22"/>
          <w:lang w:val="af-ZA"/>
        </w:rPr>
        <w:t xml:space="preserve"> +374 </w:t>
      </w:r>
      <w:r>
        <w:rPr>
          <w:rFonts w:ascii="GHEA Grapalat" w:hAnsi="GHEA Grapalat"/>
          <w:sz w:val="22"/>
          <w:szCs w:val="22"/>
          <w:lang w:val="hy-AM"/>
        </w:rPr>
        <w:t>94-10-18-69</w:t>
      </w:r>
    </w:p>
    <w:p w:rsidR="00322F5D" w:rsidRPr="00290D6A" w:rsidRDefault="00322F5D" w:rsidP="00322F5D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>Էլեկոտրանային փոստ՝</w:t>
      </w:r>
      <w:r w:rsidRPr="005971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0D6A">
        <w:rPr>
          <w:rFonts w:ascii="Helvetica" w:hAnsi="Helvetica" w:cs="Helvetica"/>
          <w:color w:val="87898F"/>
          <w:sz w:val="20"/>
          <w:shd w:val="clear" w:color="auto" w:fill="FFFFFF"/>
          <w:lang w:val="af-ZA"/>
        </w:rPr>
        <w:t>subvencia.2023@mail.ru</w:t>
      </w:r>
    </w:p>
    <w:p w:rsidR="00322F5D" w:rsidRPr="00290D6A" w:rsidRDefault="00322F5D" w:rsidP="00322F5D">
      <w:pPr>
        <w:pStyle w:val="31"/>
        <w:spacing w:after="240" w:line="360" w:lineRule="auto"/>
        <w:ind w:firstLine="0"/>
        <w:rPr>
          <w:rFonts w:ascii="GHEA Grapalat" w:hAnsi="GHEA Grapalat"/>
          <w:b w:val="0"/>
          <w:sz w:val="20"/>
          <w:u w:val="none"/>
          <w:lang w:val="af-ZA"/>
        </w:rPr>
      </w:pPr>
      <w:r w:rsidRPr="005971A3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5971A3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Pr="00FB5DE2">
        <w:rPr>
          <w:rFonts w:ascii="GHEA Grapalat" w:hAnsi="GHEA Grapalat"/>
          <w:bCs/>
          <w:szCs w:val="22"/>
          <w:lang w:val="hy-AM"/>
        </w:rPr>
        <w:t xml:space="preserve">Արտաշատ համայնքի </w:t>
      </w:r>
      <w:r>
        <w:rPr>
          <w:rFonts w:ascii="GHEA Grapalat" w:hAnsi="GHEA Grapalat"/>
          <w:b w:val="0"/>
          <w:bCs/>
          <w:i w:val="0"/>
          <w:szCs w:val="22"/>
          <w:lang w:val="hy-AM"/>
        </w:rPr>
        <w:t xml:space="preserve">Բաղրամյան </w:t>
      </w:r>
      <w:r w:rsidRPr="00FB5DE2">
        <w:rPr>
          <w:rFonts w:ascii="GHEA Grapalat" w:hAnsi="GHEA Grapalat"/>
          <w:bCs/>
          <w:szCs w:val="22"/>
          <w:lang w:val="hy-AM"/>
        </w:rPr>
        <w:t xml:space="preserve"> գյուղի մանկապարտեզ»ՀՈԱԿ</w:t>
      </w:r>
      <w:r w:rsidRPr="005971A3">
        <w:rPr>
          <w:rFonts w:ascii="GHEA Grapalat" w:hAnsi="GHEA Grapalat" w:cs="Sylfaen"/>
          <w:szCs w:val="22"/>
          <w:lang w:val="af-ZA"/>
        </w:rPr>
        <w:t>-</w:t>
      </w:r>
    </w:p>
    <w:p w:rsidR="00322F5D" w:rsidRDefault="00322F5D" w:rsidP="00322F5D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p w:rsidR="00322F5D" w:rsidRDefault="00322F5D" w:rsidP="00A82AF8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sectPr w:rsidR="00322F5D" w:rsidSect="0014293A">
      <w:footerReference w:type="even" r:id="rId8"/>
      <w:footerReference w:type="default" r:id="rId9"/>
      <w:pgSz w:w="11906" w:h="16838"/>
      <w:pgMar w:top="284" w:right="128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4E" w:rsidRDefault="00D71E4E">
      <w:r>
        <w:separator/>
      </w:r>
    </w:p>
  </w:endnote>
  <w:endnote w:type="continuationSeparator" w:id="0">
    <w:p w:rsidR="00D71E4E" w:rsidRDefault="00D7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226251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D71E4E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D71E4E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4E" w:rsidRDefault="00D71E4E">
      <w:r>
        <w:separator/>
      </w:r>
    </w:p>
  </w:footnote>
  <w:footnote w:type="continuationSeparator" w:id="0">
    <w:p w:rsidR="00D71E4E" w:rsidRDefault="00D71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7BC8"/>
    <w:multiLevelType w:val="hybridMultilevel"/>
    <w:tmpl w:val="B5367F5E"/>
    <w:lvl w:ilvl="0" w:tplc="ADDC468A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C6B"/>
    <w:rsid w:val="000166D3"/>
    <w:rsid w:val="00040D76"/>
    <w:rsid w:val="00051FBD"/>
    <w:rsid w:val="00116A0C"/>
    <w:rsid w:val="00133C6B"/>
    <w:rsid w:val="0014293A"/>
    <w:rsid w:val="00145A12"/>
    <w:rsid w:val="00193445"/>
    <w:rsid w:val="001B64FF"/>
    <w:rsid w:val="001E18D3"/>
    <w:rsid w:val="001F508E"/>
    <w:rsid w:val="00226251"/>
    <w:rsid w:val="00290D6A"/>
    <w:rsid w:val="00297659"/>
    <w:rsid w:val="00322F5D"/>
    <w:rsid w:val="003F17D6"/>
    <w:rsid w:val="00442B56"/>
    <w:rsid w:val="004516F7"/>
    <w:rsid w:val="00496E0C"/>
    <w:rsid w:val="005121C6"/>
    <w:rsid w:val="00515FBA"/>
    <w:rsid w:val="005679CE"/>
    <w:rsid w:val="00582E17"/>
    <w:rsid w:val="0058767D"/>
    <w:rsid w:val="005971A3"/>
    <w:rsid w:val="005A3589"/>
    <w:rsid w:val="006166C9"/>
    <w:rsid w:val="0064248B"/>
    <w:rsid w:val="007F70A5"/>
    <w:rsid w:val="0085412F"/>
    <w:rsid w:val="008C279E"/>
    <w:rsid w:val="00923DAF"/>
    <w:rsid w:val="00A1159C"/>
    <w:rsid w:val="00A82AF8"/>
    <w:rsid w:val="00BA518E"/>
    <w:rsid w:val="00BE1A8B"/>
    <w:rsid w:val="00C779EF"/>
    <w:rsid w:val="00CD5426"/>
    <w:rsid w:val="00CF6BD8"/>
    <w:rsid w:val="00CF74D0"/>
    <w:rsid w:val="00D71E4E"/>
    <w:rsid w:val="00D74FF9"/>
    <w:rsid w:val="00D84625"/>
    <w:rsid w:val="00D865F5"/>
    <w:rsid w:val="00E93975"/>
    <w:rsid w:val="00EB7F83"/>
    <w:rsid w:val="00F154F5"/>
    <w:rsid w:val="00F255B3"/>
    <w:rsid w:val="00F74B1E"/>
    <w:rsid w:val="00F910AC"/>
    <w:rsid w:val="00FB5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9C0A6"/>
  <w15:docId w15:val="{4C2342A8-D568-4C55-B9AF-55FE0C08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uiPriority w:val="20"/>
    <w:qFormat/>
    <w:rsid w:val="007F70A5"/>
    <w:rPr>
      <w:i/>
      <w:iCs/>
    </w:rPr>
  </w:style>
  <w:style w:type="paragraph" w:styleId="2">
    <w:name w:val="Body Text Indent 2"/>
    <w:basedOn w:val="a"/>
    <w:link w:val="20"/>
    <w:unhideWhenUsed/>
    <w:rsid w:val="0085412F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85412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2CCF-BD1F-41CE-B5A4-7C9A6DCC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Admin</cp:lastModifiedBy>
  <cp:revision>25</cp:revision>
  <cp:lastPrinted>2024-11-21T11:04:00Z</cp:lastPrinted>
  <dcterms:created xsi:type="dcterms:W3CDTF">2022-05-30T17:04:00Z</dcterms:created>
  <dcterms:modified xsi:type="dcterms:W3CDTF">2024-12-26T08:59:00Z</dcterms:modified>
</cp:coreProperties>
</file>