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7E" w:rsidRPr="002A792A" w:rsidRDefault="00ED3F7E" w:rsidP="002A792A">
      <w:pPr>
        <w:spacing w:after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A792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0F2C09" w:rsidRDefault="002C087A" w:rsidP="002A792A">
      <w:pPr>
        <w:spacing w:after="0"/>
        <w:ind w:right="-8"/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  <w:r w:rsidRPr="002A792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</w:t>
      </w:r>
      <w:r w:rsidR="00ED3F7E" w:rsidRPr="002A792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պաշտպանության նախարարությունը, ստորև ներկայացնում է իր կարիքների </w:t>
      </w:r>
      <w:r w:rsidR="00066D35" w:rsidRPr="004702B0">
        <w:rPr>
          <w:rFonts w:ascii="GHEA Grapalat" w:hAnsi="GHEA Grapalat"/>
          <w:color w:val="FF0000"/>
          <w:sz w:val="20"/>
          <w:lang w:val="it-IT"/>
        </w:rPr>
        <w:t>մալուխների բաշխման պահարան</w:t>
      </w:r>
      <w:r w:rsidR="00066D35">
        <w:rPr>
          <w:rFonts w:ascii="GHEA Grapalat" w:hAnsi="GHEA Grapalat" w:cs="Sylfaen"/>
          <w:color w:val="FF0000"/>
          <w:sz w:val="20"/>
          <w:lang w:val="af-ZA"/>
        </w:rPr>
        <w:t>ի</w:t>
      </w:r>
      <w:r w:rsidR="00F26AC6" w:rsidRPr="002A792A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ED3F7E" w:rsidRPr="002A792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ED3F7E" w:rsidRPr="002A792A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«</w:t>
      </w:r>
      <w:r w:rsidR="00B86669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ՀՀ ՊՆ-ՀՄԱԱՊՁԲ-</w:t>
      </w:r>
      <w:r w:rsidR="00197CC0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23-1/9</w:t>
      </w:r>
      <w:r w:rsidR="00ED3F7E" w:rsidRPr="002A792A">
        <w:rPr>
          <w:rFonts w:ascii="GHEA Grapalat" w:eastAsia="Times New Roman" w:hAnsi="GHEA Grapalat" w:cs="Sylfaen"/>
          <w:sz w:val="20"/>
          <w:szCs w:val="20"/>
          <w:lang w:val="af-ZA" w:eastAsia="ru-RU"/>
        </w:rPr>
        <w:t>» ծածկագրով գն</w:t>
      </w:r>
      <w:r w:rsidR="00BA2A5D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ման ընթացակարգի արդյունքում 2023</w:t>
      </w:r>
      <w:r w:rsidR="00ED3F7E" w:rsidRPr="002A792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D3F7E" w:rsidRPr="0019108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թվականի </w:t>
      </w:r>
      <w:r w:rsidR="00066D35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դեկտեմբերի</w:t>
      </w:r>
      <w:r w:rsidR="00ED3F7E" w:rsidRPr="0019108B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 xml:space="preserve"> </w:t>
      </w:r>
      <w:r w:rsidR="00066D35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13</w:t>
      </w:r>
      <w:r w:rsidR="00ED3F7E" w:rsidRPr="0019108B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-</w:t>
      </w:r>
      <w:r w:rsidR="00ED3F7E" w:rsidRPr="00763BE4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ին</w:t>
      </w:r>
      <w:r w:rsidR="00952086" w:rsidRPr="002A792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կնքված պայմանագր</w:t>
      </w:r>
      <w:r w:rsidR="00ED3F7E" w:rsidRPr="002A792A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տեղեկատվությունը:</w:t>
      </w:r>
      <w:r w:rsidR="00D22EB7" w:rsidRPr="002A792A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</w:p>
    <w:p w:rsidR="007602B2" w:rsidRPr="002A792A" w:rsidRDefault="007602B2" w:rsidP="002A792A">
      <w:pPr>
        <w:spacing w:after="0"/>
        <w:ind w:right="-8"/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5"/>
        <w:gridCol w:w="497"/>
        <w:gridCol w:w="121"/>
        <w:gridCol w:w="627"/>
        <w:gridCol w:w="29"/>
        <w:gridCol w:w="74"/>
        <w:gridCol w:w="103"/>
        <w:gridCol w:w="157"/>
        <w:gridCol w:w="658"/>
        <w:gridCol w:w="85"/>
        <w:gridCol w:w="224"/>
        <w:gridCol w:w="9"/>
        <w:gridCol w:w="728"/>
        <w:gridCol w:w="22"/>
        <w:gridCol w:w="96"/>
        <w:gridCol w:w="560"/>
        <w:gridCol w:w="251"/>
        <w:gridCol w:w="159"/>
        <w:gridCol w:w="166"/>
        <w:gridCol w:w="681"/>
        <w:gridCol w:w="168"/>
        <w:gridCol w:w="72"/>
        <w:gridCol w:w="123"/>
        <w:gridCol w:w="157"/>
        <w:gridCol w:w="468"/>
        <w:gridCol w:w="264"/>
        <w:gridCol w:w="139"/>
        <w:gridCol w:w="177"/>
        <w:gridCol w:w="237"/>
        <w:gridCol w:w="74"/>
        <w:gridCol w:w="663"/>
        <w:gridCol w:w="244"/>
        <w:gridCol w:w="90"/>
        <w:gridCol w:w="309"/>
        <w:gridCol w:w="132"/>
        <w:gridCol w:w="280"/>
        <w:gridCol w:w="396"/>
        <w:gridCol w:w="152"/>
        <w:gridCol w:w="340"/>
        <w:gridCol w:w="280"/>
        <w:gridCol w:w="549"/>
      </w:tblGrid>
      <w:tr w:rsidR="00ED3F7E" w:rsidRPr="00ED3F7E" w:rsidTr="000E21EB">
        <w:trPr>
          <w:trHeight w:val="20"/>
          <w:jc w:val="center"/>
        </w:trPr>
        <w:tc>
          <w:tcPr>
            <w:tcW w:w="5000" w:type="pct"/>
            <w:gridSpan w:val="42"/>
            <w:shd w:val="clear" w:color="auto" w:fill="F2F2F2"/>
            <w:vAlign w:val="center"/>
          </w:tcPr>
          <w:p w:rsidR="00ED3F7E" w:rsidRPr="00ED3F7E" w:rsidRDefault="00ED3F7E" w:rsidP="000F2C0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val="af-ZA"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bCs/>
                <w:sz w:val="12"/>
                <w:szCs w:val="10"/>
                <w:lang w:eastAsia="ru-RU"/>
              </w:rPr>
              <w:t>Գ</w:t>
            </w:r>
            <w:r w:rsidRPr="00ED3F7E">
              <w:rPr>
                <w:rFonts w:ascii="GHEA Grapalat" w:eastAsia="Times New Roman" w:hAnsi="GHEA Grapalat" w:cs="Times New Roman"/>
                <w:b/>
                <w:bCs/>
                <w:sz w:val="12"/>
                <w:szCs w:val="10"/>
                <w:lang w:val="hy-AM" w:eastAsia="ru-RU"/>
              </w:rPr>
              <w:t xml:space="preserve">նման </w:t>
            </w:r>
            <w:r w:rsidRPr="00ED3F7E">
              <w:rPr>
                <w:rFonts w:ascii="GHEA Grapalat" w:eastAsia="Times New Roman" w:hAnsi="GHEA Grapalat" w:cs="Times New Roman"/>
                <w:b/>
                <w:bCs/>
                <w:sz w:val="12"/>
                <w:szCs w:val="10"/>
                <w:lang w:eastAsia="ru-RU"/>
              </w:rPr>
              <w:t>առարկայի</w:t>
            </w:r>
          </w:p>
        </w:tc>
      </w:tr>
      <w:tr w:rsidR="00F5777A" w:rsidRPr="00ED3F7E" w:rsidTr="00711BE9">
        <w:trPr>
          <w:trHeight w:val="20"/>
          <w:jc w:val="center"/>
        </w:trPr>
        <w:tc>
          <w:tcPr>
            <w:tcW w:w="188" w:type="pct"/>
            <w:vMerge w:val="restart"/>
            <w:shd w:val="clear" w:color="auto" w:fill="F2F2F2"/>
            <w:vAlign w:val="center"/>
          </w:tcPr>
          <w:p w:rsidR="00ED3F7E" w:rsidRPr="00ED3F7E" w:rsidRDefault="00ED3F7E" w:rsidP="00ED3F7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bCs/>
                <w:sz w:val="12"/>
                <w:szCs w:val="10"/>
                <w:lang w:eastAsia="ru-RU"/>
              </w:rPr>
              <w:t>Չ/հ</w:t>
            </w:r>
          </w:p>
        </w:tc>
        <w:tc>
          <w:tcPr>
            <w:tcW w:w="744" w:type="pct"/>
            <w:gridSpan w:val="7"/>
            <w:vMerge w:val="restart"/>
            <w:shd w:val="clear" w:color="auto" w:fill="F2F2F2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Անվանումը</w:t>
            </w:r>
          </w:p>
        </w:tc>
        <w:tc>
          <w:tcPr>
            <w:tcW w:w="402" w:type="pct"/>
            <w:gridSpan w:val="3"/>
            <w:vMerge w:val="restart"/>
            <w:shd w:val="clear" w:color="auto" w:fill="F2F2F2"/>
            <w:vAlign w:val="center"/>
          </w:tcPr>
          <w:p w:rsidR="00ED3F7E" w:rsidRPr="00ED3F7E" w:rsidRDefault="00235DA7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չ/մ</w:t>
            </w:r>
          </w:p>
        </w:tc>
        <w:tc>
          <w:tcPr>
            <w:tcW w:w="844" w:type="pct"/>
            <w:gridSpan w:val="7"/>
            <w:shd w:val="clear" w:color="auto" w:fill="F2F2F2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Քանակը</w:t>
            </w:r>
          </w:p>
        </w:tc>
        <w:tc>
          <w:tcPr>
            <w:tcW w:w="1008" w:type="pct"/>
            <w:gridSpan w:val="9"/>
            <w:shd w:val="clear" w:color="auto" w:fill="F2F2F2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Նախահաշվային գինը</w:t>
            </w:r>
          </w:p>
        </w:tc>
        <w:tc>
          <w:tcPr>
            <w:tcW w:w="922" w:type="pct"/>
            <w:gridSpan w:val="9"/>
            <w:vMerge w:val="restart"/>
            <w:shd w:val="clear" w:color="auto" w:fill="F2F2F2"/>
            <w:vAlign w:val="center"/>
          </w:tcPr>
          <w:p w:rsidR="00ED3F7E" w:rsidRPr="00ED3F7E" w:rsidRDefault="00ED3F7E" w:rsidP="00ED3F7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892" w:type="pct"/>
            <w:gridSpan w:val="6"/>
            <w:vMerge w:val="restart"/>
            <w:shd w:val="clear" w:color="auto" w:fill="F2F2F2"/>
            <w:vAlign w:val="center"/>
          </w:tcPr>
          <w:p w:rsidR="00ED3F7E" w:rsidRPr="00ED3F7E" w:rsidRDefault="00ED3F7E" w:rsidP="00ED3F7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bCs/>
                <w:sz w:val="12"/>
                <w:szCs w:val="10"/>
                <w:lang w:eastAsia="ru-RU"/>
              </w:rPr>
              <w:t xml:space="preserve">Պայմանագրով նախատեսված </w:t>
            </w: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համառոտ նկարագրությունը (տեխնիկական բնութագիր)</w:t>
            </w:r>
          </w:p>
        </w:tc>
      </w:tr>
      <w:tr w:rsidR="000E21EB" w:rsidRPr="00ED3F7E" w:rsidTr="00711BE9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vAlign w:val="center"/>
          </w:tcPr>
          <w:p w:rsidR="00ED3F7E" w:rsidRPr="00ED3F7E" w:rsidRDefault="00ED3F7E" w:rsidP="00ED3F7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44" w:type="pct"/>
            <w:gridSpan w:val="7"/>
            <w:vMerge/>
            <w:shd w:val="clear" w:color="auto" w:fill="auto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82" w:type="pct"/>
            <w:gridSpan w:val="5"/>
            <w:vMerge w:val="restart"/>
            <w:shd w:val="clear" w:color="auto" w:fill="F2F2F2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Առկա ֆինանսական միջոցներով</w:t>
            </w:r>
          </w:p>
        </w:tc>
        <w:tc>
          <w:tcPr>
            <w:tcW w:w="362" w:type="pct"/>
            <w:gridSpan w:val="2"/>
            <w:vMerge w:val="restart"/>
            <w:shd w:val="clear" w:color="auto" w:fill="F2F2F2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ընդհանուր</w:t>
            </w:r>
          </w:p>
        </w:tc>
        <w:tc>
          <w:tcPr>
            <w:tcW w:w="1008" w:type="pct"/>
            <w:gridSpan w:val="9"/>
            <w:shd w:val="clear" w:color="auto" w:fill="F2F2F2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/ՀՀ դրամ/</w:t>
            </w:r>
          </w:p>
        </w:tc>
        <w:tc>
          <w:tcPr>
            <w:tcW w:w="922" w:type="pct"/>
            <w:gridSpan w:val="9"/>
            <w:vMerge/>
            <w:shd w:val="clear" w:color="auto" w:fill="auto"/>
          </w:tcPr>
          <w:p w:rsidR="00ED3F7E" w:rsidRPr="00ED3F7E" w:rsidRDefault="00ED3F7E" w:rsidP="00ED3F7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92" w:type="pct"/>
            <w:gridSpan w:val="6"/>
            <w:vMerge/>
            <w:shd w:val="clear" w:color="auto" w:fill="auto"/>
          </w:tcPr>
          <w:p w:rsidR="00ED3F7E" w:rsidRPr="00ED3F7E" w:rsidRDefault="00ED3F7E" w:rsidP="00ED3F7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</w:tr>
      <w:tr w:rsidR="000E21EB" w:rsidRPr="00ED3F7E" w:rsidTr="00711BE9">
        <w:trPr>
          <w:trHeight w:val="20"/>
          <w:jc w:val="center"/>
        </w:trPr>
        <w:tc>
          <w:tcPr>
            <w:tcW w:w="188" w:type="pct"/>
            <w:vMerge/>
            <w:shd w:val="clear" w:color="auto" w:fill="auto"/>
            <w:vAlign w:val="center"/>
          </w:tcPr>
          <w:p w:rsidR="00ED3F7E" w:rsidRPr="00ED3F7E" w:rsidRDefault="00ED3F7E" w:rsidP="00ED3F7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44" w:type="pct"/>
            <w:gridSpan w:val="7"/>
            <w:vMerge/>
            <w:shd w:val="clear" w:color="auto" w:fill="auto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82" w:type="pct"/>
            <w:gridSpan w:val="5"/>
            <w:vMerge/>
            <w:shd w:val="clear" w:color="auto" w:fill="F2F2F2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</w:p>
        </w:tc>
        <w:tc>
          <w:tcPr>
            <w:tcW w:w="362" w:type="pct"/>
            <w:gridSpan w:val="2"/>
            <w:vMerge/>
            <w:shd w:val="clear" w:color="auto" w:fill="F2F2F2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</w:p>
        </w:tc>
        <w:tc>
          <w:tcPr>
            <w:tcW w:w="524" w:type="pct"/>
            <w:gridSpan w:val="4"/>
            <w:shd w:val="clear" w:color="auto" w:fill="F2F2F2"/>
            <w:vAlign w:val="center"/>
          </w:tcPr>
          <w:p w:rsidR="008527C2" w:rsidRDefault="00ED3F7E" w:rsidP="000E21E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Առկա ֆինանսական</w:t>
            </w:r>
          </w:p>
          <w:p w:rsidR="00ED3F7E" w:rsidRPr="00ED3F7E" w:rsidRDefault="00ED3F7E" w:rsidP="000E21E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միջոցներով</w:t>
            </w:r>
          </w:p>
        </w:tc>
        <w:tc>
          <w:tcPr>
            <w:tcW w:w="484" w:type="pct"/>
            <w:gridSpan w:val="5"/>
            <w:shd w:val="clear" w:color="auto" w:fill="F2F2F2"/>
            <w:vAlign w:val="center"/>
          </w:tcPr>
          <w:p w:rsidR="00ED3F7E" w:rsidRPr="00ED3F7E" w:rsidRDefault="00ED3F7E" w:rsidP="00ED3F7E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ընդհանուր</w:t>
            </w:r>
          </w:p>
        </w:tc>
        <w:tc>
          <w:tcPr>
            <w:tcW w:w="922" w:type="pct"/>
            <w:gridSpan w:val="9"/>
            <w:vMerge/>
            <w:shd w:val="clear" w:color="auto" w:fill="auto"/>
          </w:tcPr>
          <w:p w:rsidR="00ED3F7E" w:rsidRPr="00ED3F7E" w:rsidRDefault="00ED3F7E" w:rsidP="00ED3F7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92" w:type="pct"/>
            <w:gridSpan w:val="6"/>
            <w:vMerge/>
            <w:shd w:val="clear" w:color="auto" w:fill="auto"/>
          </w:tcPr>
          <w:p w:rsidR="00ED3F7E" w:rsidRPr="00ED3F7E" w:rsidRDefault="00ED3F7E" w:rsidP="00ED3F7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</w:tr>
      <w:tr w:rsidR="00711BE9" w:rsidRPr="00B86669" w:rsidTr="00711BE9">
        <w:trPr>
          <w:trHeight w:val="20"/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711BE9" w:rsidRPr="00B86669" w:rsidRDefault="00711BE9" w:rsidP="00711BE9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4"/>
                <w:szCs w:val="14"/>
              </w:rPr>
            </w:pPr>
            <w:r w:rsidRPr="00B86669">
              <w:rPr>
                <w:rFonts w:ascii="GHEA Grapalat" w:hAnsi="GHEA Grapalat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pct"/>
            <w:gridSpan w:val="7"/>
            <w:shd w:val="clear" w:color="auto" w:fill="auto"/>
            <w:vAlign w:val="center"/>
          </w:tcPr>
          <w:p w:rsidR="00711BE9" w:rsidRPr="001210DF" w:rsidRDefault="00711BE9" w:rsidP="00711BE9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4"/>
                <w:szCs w:val="14"/>
              </w:rPr>
            </w:pPr>
            <w:r w:rsidRPr="001210DF">
              <w:rPr>
                <w:rFonts w:ascii="GHEA Grapalat" w:hAnsi="GHEA Grapalat"/>
                <w:sz w:val="14"/>
                <w:szCs w:val="14"/>
                <w:lang w:val="it-IT"/>
              </w:rPr>
              <w:t>մալուխների բաշխման պահարան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:rsidR="00711BE9" w:rsidRPr="001210DF" w:rsidRDefault="00711BE9" w:rsidP="00711BE9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it-IT"/>
              </w:rPr>
            </w:pPr>
            <w:r w:rsidRPr="001210DF">
              <w:rPr>
                <w:rFonts w:ascii="GHEA Grapalat" w:hAnsi="GHEA Grapalat"/>
                <w:sz w:val="14"/>
                <w:szCs w:val="14"/>
                <w:lang w:val="it-IT"/>
              </w:rPr>
              <w:t>հատ</w:t>
            </w:r>
          </w:p>
        </w:tc>
        <w:tc>
          <w:tcPr>
            <w:tcW w:w="482" w:type="pct"/>
            <w:gridSpan w:val="5"/>
            <w:shd w:val="clear" w:color="auto" w:fill="auto"/>
            <w:vAlign w:val="center"/>
          </w:tcPr>
          <w:p w:rsidR="00711BE9" w:rsidRPr="001210DF" w:rsidRDefault="00711BE9" w:rsidP="00711BE9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it-IT"/>
              </w:rPr>
            </w:pPr>
            <w:r w:rsidRPr="001210DF">
              <w:rPr>
                <w:rFonts w:ascii="GHEA Grapalat" w:hAnsi="GHEA Grapalat"/>
                <w:sz w:val="14"/>
                <w:szCs w:val="14"/>
                <w:lang w:val="it-IT"/>
              </w:rPr>
              <w:t>15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711BE9" w:rsidRPr="00B86669" w:rsidRDefault="00711BE9" w:rsidP="00711BE9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4"/>
                <w:szCs w:val="14"/>
              </w:rPr>
            </w:pPr>
            <w:r w:rsidRPr="001210DF">
              <w:rPr>
                <w:rFonts w:ascii="GHEA Grapalat" w:hAnsi="GHEA Grapalat"/>
                <w:sz w:val="14"/>
                <w:szCs w:val="14"/>
                <w:lang w:val="it-IT"/>
              </w:rPr>
              <w:t>15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711BE9" w:rsidRPr="001210DF" w:rsidRDefault="00711BE9" w:rsidP="00711BE9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4"/>
                <w:szCs w:val="14"/>
              </w:rPr>
            </w:pPr>
            <w:r w:rsidRPr="001210DF">
              <w:rPr>
                <w:rFonts w:ascii="GHEA Grapalat" w:hAnsi="GHEA Grapalat" w:cs="Arial"/>
                <w:sz w:val="14"/>
                <w:szCs w:val="14"/>
              </w:rPr>
              <w:t>975 000</w:t>
            </w:r>
          </w:p>
        </w:tc>
        <w:tc>
          <w:tcPr>
            <w:tcW w:w="484" w:type="pct"/>
            <w:gridSpan w:val="5"/>
            <w:shd w:val="clear" w:color="auto" w:fill="auto"/>
            <w:vAlign w:val="center"/>
          </w:tcPr>
          <w:p w:rsidR="00711BE9" w:rsidRPr="00B86669" w:rsidRDefault="00711BE9" w:rsidP="00711BE9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4"/>
                <w:szCs w:val="14"/>
              </w:rPr>
            </w:pPr>
            <w:r w:rsidRPr="001210DF">
              <w:rPr>
                <w:rFonts w:ascii="GHEA Grapalat" w:hAnsi="GHEA Grapalat" w:cs="Arial"/>
                <w:sz w:val="14"/>
                <w:szCs w:val="14"/>
              </w:rPr>
              <w:t>975 000</w:t>
            </w:r>
          </w:p>
        </w:tc>
        <w:tc>
          <w:tcPr>
            <w:tcW w:w="922" w:type="pct"/>
            <w:gridSpan w:val="9"/>
            <w:shd w:val="clear" w:color="auto" w:fill="auto"/>
            <w:vAlign w:val="center"/>
          </w:tcPr>
          <w:p w:rsidR="00711BE9" w:rsidRPr="00711BE9" w:rsidRDefault="00711BE9" w:rsidP="00711BE9">
            <w:pPr>
              <w:spacing w:after="0" w:line="240" w:lineRule="auto"/>
              <w:jc w:val="both"/>
              <w:rPr>
                <w:rFonts w:ascii="GHEA Grapalat" w:hAnsi="GHEA Grapalat"/>
                <w:sz w:val="14"/>
                <w:szCs w:val="14"/>
                <w:lang w:val="it-IT"/>
              </w:rPr>
            </w:pPr>
            <w:r w:rsidRPr="00711BE9">
              <w:rPr>
                <w:rFonts w:ascii="GHEA Grapalat" w:hAnsi="GHEA Grapalat"/>
                <w:sz w:val="14"/>
                <w:szCs w:val="14"/>
                <w:lang w:val="it-IT"/>
              </w:rPr>
              <w:t>Սարքավորումների կագնակ-պահարան 19՛՛,Rack 12U</w:t>
            </w:r>
          </w:p>
          <w:p w:rsidR="00711BE9" w:rsidRPr="00711BE9" w:rsidRDefault="00711BE9" w:rsidP="00711BE9">
            <w:pPr>
              <w:spacing w:after="0" w:line="240" w:lineRule="auto"/>
              <w:jc w:val="both"/>
              <w:rPr>
                <w:rFonts w:ascii="GHEA Grapalat" w:hAnsi="GHEA Grapalat"/>
                <w:sz w:val="12"/>
                <w:szCs w:val="12"/>
                <w:lang w:val="it-IT"/>
              </w:rPr>
            </w:pPr>
            <w:r w:rsidRPr="00711BE9">
              <w:rPr>
                <w:rFonts w:ascii="GHEA Grapalat" w:hAnsi="GHEA Grapalat"/>
                <w:sz w:val="14"/>
                <w:szCs w:val="14"/>
                <w:lang w:val="it-IT"/>
              </w:rPr>
              <w:t>Սերվերային պահարան, մետաղական կորպուսով, մեկ բաժնով,հավաքովի, սեղանի վրա դրվող կամ պատից կախվող: Հենքը մետաղական, հաստությունը ոչ պակաս 1.5մմ, դուռը մետաղական կամ ապակուց, փականով: Բարձրությունը 12U, չափսերը՝600x450x638±2մմ,  արկղի տանիքը հանովի՝ հովացուցիչների տեղադրման համար, ծանրաբեռնվածությունը ոչ պակաս 30կգ, պաշտպանվածության աստիճանը առնվազն IP20:</w:t>
            </w:r>
            <w:r w:rsidRPr="00711BE9">
              <w:rPr>
                <w:rFonts w:ascii="GHEA Grapalat" w:hAnsi="GHEA Grapalat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892" w:type="pct"/>
            <w:gridSpan w:val="6"/>
            <w:shd w:val="clear" w:color="auto" w:fill="auto"/>
            <w:vAlign w:val="center"/>
          </w:tcPr>
          <w:p w:rsidR="00711BE9" w:rsidRPr="00711BE9" w:rsidRDefault="00711BE9" w:rsidP="00711BE9">
            <w:pPr>
              <w:spacing w:after="0" w:line="240" w:lineRule="auto"/>
              <w:jc w:val="both"/>
              <w:rPr>
                <w:rFonts w:ascii="GHEA Grapalat" w:hAnsi="GHEA Grapalat"/>
                <w:sz w:val="14"/>
                <w:szCs w:val="14"/>
                <w:lang w:val="it-IT"/>
              </w:rPr>
            </w:pPr>
            <w:r w:rsidRPr="00711BE9">
              <w:rPr>
                <w:rFonts w:ascii="GHEA Grapalat" w:hAnsi="GHEA Grapalat"/>
                <w:sz w:val="14"/>
                <w:szCs w:val="14"/>
                <w:lang w:val="it-IT"/>
              </w:rPr>
              <w:t>Սարքավորումների կագնակ-պահարան 19՛՛,Rack 12U</w:t>
            </w:r>
          </w:p>
          <w:p w:rsidR="00711BE9" w:rsidRPr="00711BE9" w:rsidRDefault="00711BE9" w:rsidP="00711BE9">
            <w:pPr>
              <w:spacing w:after="0" w:line="240" w:lineRule="auto"/>
              <w:jc w:val="both"/>
              <w:rPr>
                <w:rFonts w:ascii="GHEA Grapalat" w:hAnsi="GHEA Grapalat"/>
                <w:sz w:val="14"/>
                <w:szCs w:val="14"/>
                <w:lang w:val="it-IT"/>
              </w:rPr>
            </w:pPr>
            <w:r w:rsidRPr="00711BE9">
              <w:rPr>
                <w:rFonts w:ascii="GHEA Grapalat" w:hAnsi="GHEA Grapalat"/>
                <w:sz w:val="14"/>
                <w:szCs w:val="14"/>
                <w:lang w:val="it-IT"/>
              </w:rPr>
              <w:t>Dahua PFC200-12U4D</w:t>
            </w:r>
          </w:p>
          <w:p w:rsidR="00711BE9" w:rsidRPr="00711BE9" w:rsidRDefault="00711BE9" w:rsidP="00711BE9">
            <w:pPr>
              <w:spacing w:after="0" w:line="240" w:lineRule="auto"/>
              <w:jc w:val="both"/>
              <w:rPr>
                <w:rFonts w:ascii="GHEA Grapalat" w:hAnsi="GHEA Grapalat"/>
                <w:sz w:val="14"/>
                <w:szCs w:val="14"/>
                <w:lang w:val="it-IT"/>
              </w:rPr>
            </w:pPr>
            <w:r w:rsidRPr="00711BE9">
              <w:rPr>
                <w:rFonts w:ascii="GHEA Grapalat" w:hAnsi="GHEA Grapalat"/>
                <w:sz w:val="14"/>
                <w:szCs w:val="14"/>
                <w:lang w:val="it-IT"/>
              </w:rPr>
              <w:t xml:space="preserve">Սերվերային պահարան, մետաղական կորպուսով, մեկ բաժնով,հավաքովի, սեղանի վրա դրվող կամ պատից կախվող: Հենքը մետաղական, հաստությունը 1.5մմ, դուռը մետաղական և ապակուց, փականով: Բարձրությունը 12U, չափսերը՝ 600x450x638 մմ,  արկղի տանիքը հանովի՝ հովացուցիչների տեղադրման համար, ծանրաբեռնվածությունը 40կգ, պաշտպանվածության աստիճանը IP20: </w:t>
            </w:r>
          </w:p>
        </w:tc>
      </w:tr>
      <w:tr w:rsidR="00711BE9" w:rsidRPr="00B86669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1210DF" w:rsidRDefault="00711BE9" w:rsidP="00711BE9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it-IT"/>
              </w:rPr>
            </w:pP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840" w:type="pct"/>
            <w:gridSpan w:val="5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val="ru-RU" w:eastAsia="ru-RU"/>
              </w:rPr>
              <w:t>Գնման</w:t>
            </w:r>
            <w:r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 xml:space="preserve"> </w:t>
            </w: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val="ru-RU" w:eastAsia="ru-RU"/>
              </w:rPr>
              <w:t>ընթացակարգի</w:t>
            </w:r>
            <w:r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 xml:space="preserve"> </w:t>
            </w: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val="ru-RU" w:eastAsia="ru-RU"/>
              </w:rPr>
              <w:t>ընտրության</w:t>
            </w:r>
            <w:r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 xml:space="preserve"> </w:t>
            </w: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val="ru-RU" w:eastAsia="ru-RU"/>
              </w:rPr>
              <w:t>հիմնավորումը</w:t>
            </w:r>
          </w:p>
        </w:tc>
        <w:tc>
          <w:tcPr>
            <w:tcW w:w="4160" w:type="pct"/>
            <w:gridSpan w:val="37"/>
            <w:shd w:val="clear" w:color="auto" w:fill="auto"/>
            <w:vAlign w:val="center"/>
          </w:tcPr>
          <w:p w:rsidR="00711BE9" w:rsidRPr="006C70AA" w:rsidRDefault="00711BE9" w:rsidP="00711BE9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6C70AA">
              <w:rPr>
                <w:rFonts w:ascii="GHEA Grapalat" w:hAnsi="GHEA Grapalat" w:cs="Sylfaen"/>
                <w:color w:val="FF0000"/>
                <w:sz w:val="14"/>
                <w:szCs w:val="14"/>
              </w:rPr>
              <w:t xml:space="preserve">«Գնումների մասին» ՀՀ օրենքի 23-րդ հոդվածի 1-ին մասի 2-րդ կետի </w:t>
            </w:r>
            <w:r w:rsidRPr="006C70AA">
              <w:rPr>
                <w:rFonts w:ascii="GHEA Grapalat" w:hAnsi="GHEA Grapalat"/>
                <w:sz w:val="14"/>
                <w:szCs w:val="14"/>
              </w:rPr>
              <w:t>և</w:t>
            </w:r>
            <w:r w:rsidRPr="006C70AA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6C70AA">
              <w:rPr>
                <w:rFonts w:ascii="GHEA Grapalat" w:hAnsi="GHEA Grapalat" w:cs="Sylfaen"/>
                <w:color w:val="FF0000"/>
                <w:sz w:val="14"/>
                <w:szCs w:val="14"/>
              </w:rPr>
              <w:t>ՀՀ կառավարության 2017թ. Մայիսի 4-ի թիվ 526-Ն որոշմամբ հաստատված կարգի 21-րդ կետի 1-ին ենթակետի «դ» պարբերության պահանջները:</w:t>
            </w: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auto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0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bCs/>
                <w:sz w:val="10"/>
                <w:szCs w:val="10"/>
                <w:lang w:eastAsia="ru-RU"/>
              </w:rPr>
              <w:t>Գ</w:t>
            </w:r>
            <w:r w:rsidRPr="00ED3F7E">
              <w:rPr>
                <w:rFonts w:ascii="GHEA Grapalat" w:eastAsia="Times New Roman" w:hAnsi="GHEA Grapalat" w:cs="Times New Roman"/>
                <w:b/>
                <w:bCs/>
                <w:sz w:val="10"/>
                <w:szCs w:val="10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853" w:type="pct"/>
            <w:gridSpan w:val="6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Բաժին</w:t>
            </w:r>
          </w:p>
        </w:tc>
        <w:tc>
          <w:tcPr>
            <w:tcW w:w="581" w:type="pct"/>
            <w:gridSpan w:val="6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Խումբ</w:t>
            </w:r>
          </w:p>
        </w:tc>
        <w:tc>
          <w:tcPr>
            <w:tcW w:w="815" w:type="pct"/>
            <w:gridSpan w:val="7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Դաս</w:t>
            </w:r>
          </w:p>
        </w:tc>
        <w:tc>
          <w:tcPr>
            <w:tcW w:w="610" w:type="pct"/>
            <w:gridSpan w:val="6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Ծրագիր</w:t>
            </w:r>
          </w:p>
        </w:tc>
        <w:tc>
          <w:tcPr>
            <w:tcW w:w="1190" w:type="pct"/>
            <w:gridSpan w:val="10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 xml:space="preserve">Բյուջե </w:t>
            </w:r>
          </w:p>
        </w:tc>
        <w:tc>
          <w:tcPr>
            <w:tcW w:w="581" w:type="pct"/>
            <w:gridSpan w:val="5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Արտաբյուջե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Այլ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853" w:type="pct"/>
            <w:gridSpan w:val="6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  <w:t>02</w:t>
            </w:r>
          </w:p>
        </w:tc>
        <w:tc>
          <w:tcPr>
            <w:tcW w:w="581" w:type="pct"/>
            <w:gridSpan w:val="6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  <w:t>01</w:t>
            </w:r>
          </w:p>
        </w:tc>
        <w:tc>
          <w:tcPr>
            <w:tcW w:w="815" w:type="pct"/>
            <w:gridSpan w:val="7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  <w:t>01</w:t>
            </w:r>
          </w:p>
        </w:tc>
        <w:tc>
          <w:tcPr>
            <w:tcW w:w="610" w:type="pct"/>
            <w:gridSpan w:val="6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  <w:t>1169</w:t>
            </w:r>
          </w:p>
        </w:tc>
        <w:tc>
          <w:tcPr>
            <w:tcW w:w="1190" w:type="pct"/>
            <w:gridSpan w:val="10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Այո</w:t>
            </w:r>
          </w:p>
        </w:tc>
        <w:tc>
          <w:tcPr>
            <w:tcW w:w="581" w:type="pct"/>
            <w:gridSpan w:val="5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</w:p>
        </w:tc>
      </w:tr>
      <w:tr w:rsidR="00711BE9" w:rsidRPr="00BB18B9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auto"/>
            <w:vAlign w:val="center"/>
          </w:tcPr>
          <w:p w:rsidR="00711BE9" w:rsidRPr="00BB18B9" w:rsidRDefault="00711BE9" w:rsidP="00711BE9">
            <w:pPr>
              <w:tabs>
                <w:tab w:val="left" w:pos="720"/>
                <w:tab w:val="left" w:pos="7560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14"/>
                <w:szCs w:val="14"/>
                <w:lang w:val="es-ES" w:eastAsia="ru-RU"/>
              </w:rPr>
            </w:pPr>
            <w:r w:rsidRPr="0017027F">
              <w:rPr>
                <w:rFonts w:ascii="GHEA Grapalat" w:hAnsi="GHEA Grapalat"/>
                <w:sz w:val="14"/>
                <w:szCs w:val="14"/>
              </w:rPr>
              <w:t xml:space="preserve">Գնման համար ֆինանսական միջոցները ներառված </w:t>
            </w:r>
            <w:r w:rsidRPr="0017027F">
              <w:rPr>
                <w:rFonts w:ascii="GHEA Grapalat" w:hAnsi="GHEA Grapalat" w:cs="Sylfaen"/>
                <w:sz w:val="14"/>
                <w:szCs w:val="14"/>
                <w:lang w:val="es-ES"/>
              </w:rPr>
              <w:t xml:space="preserve">են  </w:t>
            </w:r>
            <w:r w:rsidRPr="0087239C">
              <w:rPr>
                <w:rFonts w:ascii="GHEA Grapalat" w:hAnsi="GHEA Grapalat"/>
                <w:color w:val="FF0000"/>
                <w:sz w:val="14"/>
                <w:szCs w:val="14"/>
              </w:rPr>
              <w:t>ՀՀ</w:t>
            </w:r>
            <w:r w:rsidRPr="0087239C">
              <w:rPr>
                <w:rFonts w:ascii="GHEA Grapalat" w:hAnsi="GHEA Grapalat"/>
                <w:color w:val="FF0000"/>
                <w:sz w:val="14"/>
                <w:szCs w:val="14"/>
                <w:lang w:val="es-ES"/>
              </w:rPr>
              <w:t xml:space="preserve"> </w:t>
            </w:r>
            <w:r w:rsidRPr="0087239C">
              <w:rPr>
                <w:rFonts w:ascii="GHEA Grapalat" w:hAnsi="GHEA Grapalat"/>
                <w:color w:val="FF0000"/>
                <w:sz w:val="14"/>
                <w:szCs w:val="14"/>
              </w:rPr>
              <w:t>կառ</w:t>
            </w:r>
            <w:r w:rsidRPr="0087239C">
              <w:rPr>
                <w:rFonts w:ascii="GHEA Grapalat" w:hAnsi="GHEA Grapalat"/>
                <w:color w:val="FF0000"/>
                <w:sz w:val="14"/>
                <w:szCs w:val="14"/>
                <w:lang w:val="es-ES"/>
              </w:rPr>
              <w:t>. 29.12.2022թ. N 2111-Ն որոշման մեջ:</w:t>
            </w:r>
            <w:r>
              <w:rPr>
                <w:rFonts w:ascii="GHEA Grapalat" w:hAnsi="GHEA Grapalat"/>
                <w:color w:val="FF0000"/>
                <w:sz w:val="20"/>
                <w:szCs w:val="20"/>
                <w:lang w:val="es-ES"/>
              </w:rPr>
              <w:t xml:space="preserve"> </w:t>
            </w:r>
            <w:r w:rsidRPr="006C70AA">
              <w:rPr>
                <w:rFonts w:ascii="GHEA Grapalat" w:hAnsi="GHEA Grapalat"/>
                <w:color w:val="FF0000"/>
                <w:sz w:val="14"/>
                <w:szCs w:val="14"/>
                <w:lang w:val="es-ES"/>
              </w:rPr>
              <w:t>Ծանուցում</w:t>
            </w:r>
            <w:r w:rsidR="003F09CB">
              <w:rPr>
                <w:rFonts w:ascii="GHEA Grapalat" w:hAnsi="GHEA Grapalat"/>
                <w:color w:val="FF0000"/>
                <w:sz w:val="14"/>
                <w:szCs w:val="14"/>
                <w:lang w:val="es-ES"/>
              </w:rPr>
              <w:t xml:space="preserve"> N 95</w:t>
            </w:r>
            <w:r w:rsidRPr="006C70AA">
              <w:rPr>
                <w:rFonts w:ascii="GHEA Grapalat" w:hAnsi="GHEA Grapalat"/>
                <w:color w:val="FF0000"/>
                <w:sz w:val="14"/>
                <w:szCs w:val="14"/>
                <w:lang w:val="es-ES"/>
              </w:rPr>
              <w:t xml:space="preserve">-ՊՆ </w:t>
            </w:r>
            <w:r w:rsidRPr="006C70AA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="003F09CB">
              <w:rPr>
                <w:rFonts w:ascii="GHEA Grapalat" w:hAnsi="GHEA Grapalat"/>
                <w:color w:val="FF0000"/>
                <w:sz w:val="14"/>
                <w:szCs w:val="14"/>
                <w:lang w:val="es-ES"/>
              </w:rPr>
              <w:t>27.11</w:t>
            </w:r>
            <w:r w:rsidRPr="006C70AA">
              <w:rPr>
                <w:rFonts w:ascii="GHEA Grapalat" w:hAnsi="GHEA Grapalat"/>
                <w:color w:val="FF0000"/>
                <w:sz w:val="14"/>
                <w:szCs w:val="14"/>
                <w:lang w:val="es-ES"/>
              </w:rPr>
              <w:t>.2023թ.:</w:t>
            </w:r>
          </w:p>
        </w:tc>
      </w:tr>
      <w:tr w:rsidR="00711BE9" w:rsidRPr="00BB18B9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BB18B9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0"/>
                <w:szCs w:val="10"/>
                <w:lang w:val="es-ES" w:eastAsia="ru-RU"/>
              </w:rPr>
            </w:pP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3327" w:type="pct"/>
            <w:gridSpan w:val="29"/>
            <w:shd w:val="clear" w:color="auto" w:fill="auto"/>
            <w:vAlign w:val="center"/>
          </w:tcPr>
          <w:p w:rsidR="00711BE9" w:rsidRPr="00BB18B9" w:rsidRDefault="00711BE9" w:rsidP="00711BE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0"/>
                <w:lang w:val="es-ES"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Հ</w:t>
            </w: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val="hy-AM" w:eastAsia="ru-RU"/>
              </w:rPr>
              <w:t xml:space="preserve">րավեր ուղարկելու </w:t>
            </w: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կամ</w:t>
            </w:r>
            <w:r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 xml:space="preserve"> </w:t>
            </w: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հրապարակելու</w:t>
            </w:r>
            <w:r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 xml:space="preserve"> </w:t>
            </w: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val="hy-AM" w:eastAsia="ru-RU"/>
              </w:rPr>
              <w:t>ամսաթիվը</w:t>
            </w:r>
          </w:p>
        </w:tc>
        <w:tc>
          <w:tcPr>
            <w:tcW w:w="1673" w:type="pct"/>
            <w:gridSpan w:val="13"/>
            <w:shd w:val="clear" w:color="auto" w:fill="auto"/>
            <w:vAlign w:val="center"/>
          </w:tcPr>
          <w:p w:rsidR="00711BE9" w:rsidRPr="007B39FD" w:rsidRDefault="006860FB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01.12</w:t>
            </w:r>
            <w:r w:rsidR="00711BE9" w:rsidRPr="007B39FD"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.2023թ.</w:t>
            </w:r>
          </w:p>
        </w:tc>
      </w:tr>
      <w:tr w:rsidR="00711BE9" w:rsidRPr="00BB18B9" w:rsidTr="006C70AA">
        <w:trPr>
          <w:trHeight w:val="20"/>
          <w:jc w:val="center"/>
        </w:trPr>
        <w:tc>
          <w:tcPr>
            <w:tcW w:w="2734" w:type="pct"/>
            <w:gridSpan w:val="23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0"/>
                <w:u w:val="single"/>
                <w:lang w:val="hy-AM"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val="hy-AM" w:eastAsia="ru-RU"/>
              </w:rPr>
              <w:t>Հրավերում</w:t>
            </w:r>
            <w:r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 xml:space="preserve"> </w:t>
            </w: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val="hy-AM" w:eastAsia="ru-RU"/>
              </w:rPr>
              <w:t>կատարված</w:t>
            </w:r>
            <w:r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 xml:space="preserve"> </w:t>
            </w: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val="hy-AM" w:eastAsia="ru-RU"/>
              </w:rPr>
              <w:t>փոփոխությունների ամսաթիվը</w:t>
            </w:r>
          </w:p>
        </w:tc>
        <w:tc>
          <w:tcPr>
            <w:tcW w:w="593" w:type="pct"/>
            <w:gridSpan w:val="6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val="hy-AM"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val="hy-AM" w:eastAsia="ru-RU"/>
              </w:rPr>
              <w:t>1</w:t>
            </w:r>
          </w:p>
        </w:tc>
        <w:tc>
          <w:tcPr>
            <w:tcW w:w="1673" w:type="pct"/>
            <w:gridSpan w:val="13"/>
            <w:shd w:val="clear" w:color="auto" w:fill="auto"/>
            <w:vAlign w:val="center"/>
          </w:tcPr>
          <w:p w:rsidR="00711BE9" w:rsidRPr="007B39FD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1712A">
              <w:rPr>
                <w:rFonts w:ascii="GHEA Grapalat" w:eastAsia="Times New Roman" w:hAnsi="GHEA Grapalat" w:cs="Times New Roman"/>
                <w:sz w:val="12"/>
                <w:szCs w:val="12"/>
                <w:lang w:val="hy-AM" w:eastAsia="ru-RU"/>
              </w:rPr>
              <w:t>Ընթացակարգի հրավերում փոփոխություն չի կատարվել</w:t>
            </w:r>
          </w:p>
        </w:tc>
      </w:tr>
      <w:tr w:rsidR="00711BE9" w:rsidRPr="00ED3F7E" w:rsidTr="002626CE">
        <w:trPr>
          <w:trHeight w:val="224"/>
          <w:jc w:val="center"/>
        </w:trPr>
        <w:tc>
          <w:tcPr>
            <w:tcW w:w="5000" w:type="pct"/>
            <w:gridSpan w:val="42"/>
            <w:shd w:val="clear" w:color="auto" w:fill="auto"/>
            <w:vAlign w:val="center"/>
          </w:tcPr>
          <w:tbl>
            <w:tblPr>
              <w:tblW w:w="15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9"/>
              <w:gridCol w:w="1515"/>
              <w:gridCol w:w="2366"/>
              <w:gridCol w:w="4177"/>
            </w:tblGrid>
            <w:tr w:rsidR="00711BE9" w:rsidRPr="00ED3F7E" w:rsidTr="00C20C26">
              <w:trPr>
                <w:trHeight w:val="20"/>
                <w:jc w:val="center"/>
              </w:trPr>
              <w:tc>
                <w:tcPr>
                  <w:tcW w:w="2415" w:type="pct"/>
                  <w:vMerge w:val="restart"/>
                  <w:shd w:val="clear" w:color="auto" w:fill="auto"/>
                  <w:vAlign w:val="center"/>
                </w:tcPr>
                <w:p w:rsidR="00711BE9" w:rsidRPr="00ED3F7E" w:rsidRDefault="00711BE9" w:rsidP="00711BE9">
                  <w:pPr>
                    <w:widowControl w:val="0"/>
                    <w:tabs>
                      <w:tab w:val="left" w:pos="3186"/>
                      <w:tab w:val="left" w:pos="3726"/>
                    </w:tabs>
                    <w:spacing w:after="0" w:line="240" w:lineRule="auto"/>
                    <w:ind w:left="2376"/>
                    <w:rPr>
                      <w:rFonts w:ascii="GHEA Grapalat" w:eastAsia="Times New Roman" w:hAnsi="GHEA Grapalat" w:cs="Sylfaen"/>
                      <w:b/>
                      <w:sz w:val="12"/>
                      <w:szCs w:val="10"/>
                      <w:lang w:eastAsia="ru-RU"/>
                    </w:rPr>
                  </w:pPr>
                  <w:r w:rsidRPr="00ED3F7E">
                    <w:rPr>
                      <w:rFonts w:ascii="GHEA Grapalat" w:eastAsia="Times New Roman" w:hAnsi="GHEA Grapalat" w:cs="Sylfaen"/>
                      <w:b/>
                      <w:sz w:val="12"/>
                      <w:szCs w:val="10"/>
                      <w:lang w:val="hy-AM" w:eastAsia="ru-RU"/>
                    </w:rPr>
                    <w:t>Հրավերի վերաբերյալ պարզաբանումն</w:t>
                  </w:r>
                  <w:r w:rsidRPr="00ED3F7E">
                    <w:rPr>
                      <w:rFonts w:ascii="GHEA Grapalat" w:eastAsia="Times New Roman" w:hAnsi="GHEA Grapalat" w:cs="Sylfaen"/>
                      <w:b/>
                      <w:sz w:val="12"/>
                      <w:szCs w:val="10"/>
                      <w:lang w:eastAsia="ru-RU"/>
                    </w:rPr>
                    <w:t>երի ամսաթիվը</w:t>
                  </w:r>
                </w:p>
              </w:tc>
              <w:tc>
                <w:tcPr>
                  <w:tcW w:w="486" w:type="pct"/>
                  <w:shd w:val="clear" w:color="auto" w:fill="auto"/>
                  <w:vAlign w:val="center"/>
                </w:tcPr>
                <w:p w:rsidR="00711BE9" w:rsidRPr="00ED3F7E" w:rsidRDefault="00711BE9" w:rsidP="00711BE9">
                  <w:pPr>
                    <w:widowControl w:val="0"/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sz w:val="12"/>
                      <w:szCs w:val="10"/>
                      <w:lang w:eastAsia="ru-RU"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711BE9" w:rsidRPr="00ED3F7E" w:rsidRDefault="00711BE9" w:rsidP="00711BE9">
                  <w:pPr>
                    <w:tabs>
                      <w:tab w:val="left" w:pos="1248"/>
                    </w:tabs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sz w:val="12"/>
                      <w:szCs w:val="10"/>
                      <w:lang w:eastAsia="ru-RU"/>
                    </w:rPr>
                  </w:pPr>
                  <w:r w:rsidRPr="00ED3F7E">
                    <w:rPr>
                      <w:rFonts w:ascii="GHEA Grapalat" w:eastAsia="Times New Roman" w:hAnsi="GHEA Grapalat" w:cs="Times New Roman"/>
                      <w:b/>
                      <w:sz w:val="12"/>
                      <w:szCs w:val="10"/>
                      <w:lang w:eastAsia="ru-RU"/>
                    </w:rPr>
                    <w:t>Հարցարդման ստացման</w:t>
                  </w:r>
                </w:p>
              </w:tc>
              <w:tc>
                <w:tcPr>
                  <w:tcW w:w="1340" w:type="pct"/>
                  <w:shd w:val="clear" w:color="auto" w:fill="auto"/>
                  <w:vAlign w:val="center"/>
                </w:tcPr>
                <w:p w:rsidR="00711BE9" w:rsidRPr="00ED3F7E" w:rsidRDefault="00711BE9" w:rsidP="00711BE9">
                  <w:pPr>
                    <w:tabs>
                      <w:tab w:val="left" w:pos="1248"/>
                    </w:tabs>
                    <w:spacing w:after="0" w:line="240" w:lineRule="auto"/>
                    <w:rPr>
                      <w:rFonts w:ascii="GHEA Grapalat" w:eastAsia="Times New Roman" w:hAnsi="GHEA Grapalat" w:cs="Times New Roman"/>
                      <w:b/>
                      <w:sz w:val="12"/>
                      <w:szCs w:val="10"/>
                      <w:lang w:eastAsia="ru-RU"/>
                    </w:rPr>
                  </w:pPr>
                  <w:r w:rsidRPr="00ED3F7E">
                    <w:rPr>
                      <w:rFonts w:ascii="GHEA Grapalat" w:eastAsia="Times New Roman" w:hAnsi="GHEA Grapalat" w:cs="Times New Roman"/>
                      <w:b/>
                      <w:sz w:val="12"/>
                      <w:szCs w:val="10"/>
                      <w:lang w:eastAsia="ru-RU"/>
                    </w:rPr>
                    <w:t>Պարզաբանման</w:t>
                  </w:r>
                </w:p>
              </w:tc>
            </w:tr>
            <w:tr w:rsidR="00711BE9" w:rsidRPr="00ED3F7E" w:rsidTr="007B39FD">
              <w:trPr>
                <w:trHeight w:val="165"/>
                <w:jc w:val="center"/>
              </w:trPr>
              <w:tc>
                <w:tcPr>
                  <w:tcW w:w="2415" w:type="pct"/>
                  <w:vMerge/>
                  <w:shd w:val="clear" w:color="auto" w:fill="auto"/>
                  <w:vAlign w:val="center"/>
                </w:tcPr>
                <w:p w:rsidR="00711BE9" w:rsidRPr="00ED3F7E" w:rsidRDefault="00711BE9" w:rsidP="00711BE9">
                  <w:pPr>
                    <w:widowControl w:val="0"/>
                    <w:spacing w:after="0" w:line="240" w:lineRule="auto"/>
                    <w:rPr>
                      <w:rFonts w:ascii="GHEA Grapalat" w:eastAsia="Times New Roman" w:hAnsi="GHEA Grapalat" w:cs="Times New Roman"/>
                      <w:b/>
                      <w:sz w:val="12"/>
                      <w:szCs w:val="10"/>
                      <w:u w:val="single"/>
                      <w:lang w:eastAsia="ru-RU"/>
                    </w:rPr>
                  </w:pPr>
                </w:p>
              </w:tc>
              <w:tc>
                <w:tcPr>
                  <w:tcW w:w="4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1BE9" w:rsidRPr="0051712A" w:rsidRDefault="00711BE9" w:rsidP="00711BE9">
                  <w:pPr>
                    <w:widowControl w:val="0"/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  <w:lang w:eastAsia="ru-RU"/>
                    </w:rPr>
                  </w:pPr>
                  <w:r w:rsidRPr="0051712A">
                    <w:rPr>
                      <w:rFonts w:ascii="GHEA Grapalat" w:eastAsia="Times New Roman" w:hAnsi="GHEA Grapalat" w:cs="Times New Roman"/>
                      <w:b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75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1BE9" w:rsidRPr="0051712A" w:rsidRDefault="00711BE9" w:rsidP="00711BE9">
                  <w:pPr>
                    <w:tabs>
                      <w:tab w:val="left" w:pos="1248"/>
                    </w:tabs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FF0000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FF0000"/>
                      <w:sz w:val="12"/>
                      <w:szCs w:val="12"/>
                      <w:lang w:eastAsia="ru-RU"/>
                    </w:rPr>
                    <w:t>--</w:t>
                  </w:r>
                </w:p>
              </w:tc>
              <w:tc>
                <w:tcPr>
                  <w:tcW w:w="1340" w:type="pct"/>
                  <w:shd w:val="clear" w:color="auto" w:fill="auto"/>
                  <w:vAlign w:val="center"/>
                </w:tcPr>
                <w:p w:rsidR="00711BE9" w:rsidRPr="0051712A" w:rsidRDefault="00711BE9" w:rsidP="00711BE9">
                  <w:pPr>
                    <w:tabs>
                      <w:tab w:val="left" w:pos="1248"/>
                    </w:tabs>
                    <w:spacing w:after="0" w:line="240" w:lineRule="auto"/>
                    <w:rPr>
                      <w:rFonts w:ascii="GHEA Grapalat" w:eastAsia="Times New Roman" w:hAnsi="GHEA Grapalat" w:cs="Times New Roman"/>
                      <w:color w:val="FF0000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FF0000"/>
                      <w:sz w:val="12"/>
                      <w:szCs w:val="12"/>
                      <w:lang w:eastAsia="ru-RU"/>
                    </w:rPr>
                    <w:t>--</w:t>
                  </w:r>
                </w:p>
              </w:tc>
            </w:tr>
          </w:tbl>
          <w:p w:rsidR="00711BE9" w:rsidRPr="00ED3F7E" w:rsidRDefault="00711BE9" w:rsidP="00711BE9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Հ/Հ</w:t>
            </w:r>
          </w:p>
        </w:tc>
        <w:tc>
          <w:tcPr>
            <w:tcW w:w="790" w:type="pct"/>
            <w:gridSpan w:val="7"/>
            <w:vMerge w:val="restart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Մասնակիցների անվանումները</w:t>
            </w:r>
          </w:p>
        </w:tc>
        <w:tc>
          <w:tcPr>
            <w:tcW w:w="3704" w:type="pct"/>
            <w:gridSpan w:val="32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0"/>
                <w:lang w:eastAsia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՝ ներառյալ միաժամանակյա բանակցությունների կազմակերպման արդյունքում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ին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506" w:type="pct"/>
            <w:gridSpan w:val="3"/>
            <w:vMerge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</w:p>
        </w:tc>
        <w:tc>
          <w:tcPr>
            <w:tcW w:w="790" w:type="pct"/>
            <w:gridSpan w:val="7"/>
            <w:vMerge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</w:p>
        </w:tc>
        <w:tc>
          <w:tcPr>
            <w:tcW w:w="3704" w:type="pct"/>
            <w:gridSpan w:val="32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 xml:space="preserve">  ՀՀ դրամ</w:t>
            </w:r>
          </w:p>
        </w:tc>
      </w:tr>
      <w:tr w:rsidR="00711BE9" w:rsidRPr="00ED3F7E" w:rsidTr="006C70AA">
        <w:trPr>
          <w:trHeight w:val="161"/>
          <w:jc w:val="center"/>
        </w:trPr>
        <w:tc>
          <w:tcPr>
            <w:tcW w:w="506" w:type="pct"/>
            <w:gridSpan w:val="3"/>
            <w:vMerge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</w:p>
        </w:tc>
        <w:tc>
          <w:tcPr>
            <w:tcW w:w="790" w:type="pct"/>
            <w:gridSpan w:val="7"/>
            <w:vMerge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</w:p>
        </w:tc>
        <w:tc>
          <w:tcPr>
            <w:tcW w:w="1493" w:type="pct"/>
            <w:gridSpan w:val="14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Գինն առանց ԱԱՀ</w:t>
            </w:r>
          </w:p>
        </w:tc>
        <w:tc>
          <w:tcPr>
            <w:tcW w:w="1082" w:type="pct"/>
            <w:gridSpan w:val="9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ԱԱՀ</w:t>
            </w:r>
          </w:p>
        </w:tc>
        <w:tc>
          <w:tcPr>
            <w:tcW w:w="1129" w:type="pct"/>
            <w:gridSpan w:val="9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Ընդհանուր</w:t>
            </w:r>
          </w:p>
        </w:tc>
      </w:tr>
      <w:tr w:rsidR="006860FB" w:rsidRPr="00ED3F7E" w:rsidTr="006C70AA">
        <w:trPr>
          <w:trHeight w:val="143"/>
          <w:jc w:val="center"/>
        </w:trPr>
        <w:tc>
          <w:tcPr>
            <w:tcW w:w="506" w:type="pct"/>
            <w:gridSpan w:val="3"/>
            <w:shd w:val="clear" w:color="auto" w:fill="auto"/>
            <w:vAlign w:val="center"/>
          </w:tcPr>
          <w:p w:rsidR="006860FB" w:rsidRPr="00B20FB6" w:rsidRDefault="006860FB" w:rsidP="006860FB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B20FB6">
              <w:rPr>
                <w:rFonts w:ascii="GHEA Grapalat" w:hAnsi="GHEA Grapalat" w:cs="Sylfaen"/>
                <w:b/>
                <w:sz w:val="12"/>
                <w:szCs w:val="12"/>
              </w:rPr>
              <w:t>Չափաբաժին 1</w:t>
            </w:r>
          </w:p>
        </w:tc>
        <w:tc>
          <w:tcPr>
            <w:tcW w:w="790" w:type="pct"/>
            <w:gridSpan w:val="7"/>
            <w:shd w:val="clear" w:color="auto" w:fill="auto"/>
            <w:vAlign w:val="center"/>
          </w:tcPr>
          <w:p w:rsidR="006860FB" w:rsidRPr="006860FB" w:rsidRDefault="006860FB" w:rsidP="006860FB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14"/>
                <w:szCs w:val="14"/>
              </w:rPr>
            </w:pPr>
            <w:r w:rsidRPr="006860FB">
              <w:rPr>
                <w:rFonts w:ascii="GHEA Grapalat" w:hAnsi="GHEA Grapalat" w:cs="Sylfaen"/>
                <w:color w:val="FF0000"/>
                <w:sz w:val="14"/>
                <w:szCs w:val="14"/>
                <w:lang w:val="es-ES"/>
              </w:rPr>
              <w:t>«Օազիս Կոմպյուտեր» ՍՊԸ</w:t>
            </w:r>
          </w:p>
        </w:tc>
        <w:tc>
          <w:tcPr>
            <w:tcW w:w="1493" w:type="pct"/>
            <w:gridSpan w:val="14"/>
            <w:shd w:val="clear" w:color="auto" w:fill="auto"/>
            <w:vAlign w:val="center"/>
          </w:tcPr>
          <w:p w:rsidR="006860FB" w:rsidRPr="006860FB" w:rsidRDefault="006860FB" w:rsidP="006860FB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sz w:val="14"/>
                <w:szCs w:val="14"/>
              </w:rPr>
            </w:pPr>
            <w:r w:rsidRPr="006860FB">
              <w:rPr>
                <w:rFonts w:ascii="GHEA Grapalat" w:hAnsi="GHEA Grapalat" w:cs="Calibri"/>
                <w:bCs/>
                <w:sz w:val="14"/>
                <w:szCs w:val="14"/>
              </w:rPr>
              <w:t>700 000</w:t>
            </w:r>
          </w:p>
        </w:tc>
        <w:tc>
          <w:tcPr>
            <w:tcW w:w="1082" w:type="pct"/>
            <w:gridSpan w:val="9"/>
            <w:shd w:val="clear" w:color="auto" w:fill="auto"/>
            <w:vAlign w:val="center"/>
          </w:tcPr>
          <w:p w:rsidR="006860FB" w:rsidRPr="006860FB" w:rsidRDefault="006860FB" w:rsidP="006860FB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sz w:val="14"/>
                <w:szCs w:val="14"/>
              </w:rPr>
            </w:pPr>
            <w:r w:rsidRPr="006860FB">
              <w:rPr>
                <w:rFonts w:ascii="GHEA Grapalat" w:hAnsi="GHEA Grapalat" w:cs="Calibri"/>
                <w:bCs/>
                <w:sz w:val="14"/>
                <w:szCs w:val="14"/>
              </w:rPr>
              <w:t>140 000</w:t>
            </w:r>
          </w:p>
        </w:tc>
        <w:tc>
          <w:tcPr>
            <w:tcW w:w="1129" w:type="pct"/>
            <w:gridSpan w:val="9"/>
            <w:shd w:val="clear" w:color="auto" w:fill="auto"/>
            <w:vAlign w:val="center"/>
          </w:tcPr>
          <w:p w:rsidR="006860FB" w:rsidRPr="006860FB" w:rsidRDefault="006860FB" w:rsidP="006860FB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sz w:val="14"/>
                <w:szCs w:val="14"/>
              </w:rPr>
            </w:pPr>
            <w:r w:rsidRPr="006860FB">
              <w:rPr>
                <w:rFonts w:ascii="GHEA Grapalat" w:hAnsi="GHEA Grapalat" w:cs="Calibri"/>
                <w:bCs/>
                <w:sz w:val="14"/>
                <w:szCs w:val="14"/>
              </w:rPr>
              <w:t>840 000</w:t>
            </w:r>
          </w:p>
        </w:tc>
      </w:tr>
      <w:tr w:rsidR="00711BE9" w:rsidRPr="00DE4540" w:rsidTr="006C70AA">
        <w:trPr>
          <w:trHeight w:val="20"/>
          <w:jc w:val="center"/>
        </w:trPr>
        <w:tc>
          <w:tcPr>
            <w:tcW w:w="886" w:type="pct"/>
            <w:gridSpan w:val="7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Այլ տեղեկություններ</w:t>
            </w:r>
          </w:p>
        </w:tc>
        <w:tc>
          <w:tcPr>
            <w:tcW w:w="4114" w:type="pct"/>
            <w:gridSpan w:val="35"/>
            <w:shd w:val="clear" w:color="auto" w:fill="auto"/>
            <w:vAlign w:val="center"/>
          </w:tcPr>
          <w:p w:rsidR="00711BE9" w:rsidRPr="000174A3" w:rsidRDefault="00711BE9" w:rsidP="00711BE9">
            <w:pPr>
              <w:pStyle w:val="BodyText"/>
              <w:spacing w:after="0"/>
              <w:jc w:val="both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Բանակցություններ չեն վարվել:</w:t>
            </w: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0"/>
                <w:szCs w:val="10"/>
                <w:lang w:eastAsia="ru-RU"/>
              </w:rPr>
            </w:pP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auto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Տ</w:t>
            </w: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val="hy-AM" w:eastAsia="ru-RU"/>
              </w:rPr>
              <w:t>վյալներ մերժված հայտերի մասին</w:t>
            </w:r>
          </w:p>
        </w:tc>
      </w:tr>
      <w:tr w:rsidR="00711BE9" w:rsidRPr="00ED3F7E" w:rsidTr="006C70AA">
        <w:trPr>
          <w:trHeight w:val="183"/>
          <w:jc w:val="center"/>
        </w:trPr>
        <w:tc>
          <w:tcPr>
            <w:tcW w:w="560" w:type="pct"/>
            <w:gridSpan w:val="4"/>
            <w:vMerge w:val="restart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  <w:t>Չափա</w:t>
            </w:r>
            <w:r w:rsidRPr="00ED3F7E"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  <w:t>բաժնի համարը</w:t>
            </w:r>
          </w:p>
        </w:tc>
        <w:tc>
          <w:tcPr>
            <w:tcW w:w="442" w:type="pct"/>
            <w:gridSpan w:val="5"/>
            <w:vMerge w:val="restart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  <w:t>Մասնակցի անվանումը</w:t>
            </w:r>
          </w:p>
        </w:tc>
        <w:tc>
          <w:tcPr>
            <w:tcW w:w="3998" w:type="pct"/>
            <w:gridSpan w:val="33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1"/>
                <w:szCs w:val="11"/>
                <w:lang w:val="hy-AM" w:eastAsia="ru-RU"/>
              </w:rPr>
              <w:t>Գնահատման արդյունքները</w:t>
            </w:r>
            <w:r w:rsidRPr="00ED3F7E">
              <w:rPr>
                <w:rFonts w:ascii="GHEA Grapalat" w:eastAsia="Times New Roman" w:hAnsi="GHEA Grapalat" w:cs="Times New Roman"/>
                <w:b/>
                <w:sz w:val="11"/>
                <w:szCs w:val="11"/>
                <w:lang w:eastAsia="ru-RU"/>
              </w:rPr>
              <w:t xml:space="preserve"> (բավարար կամ անբավարար)</w:t>
            </w:r>
          </w:p>
        </w:tc>
      </w:tr>
      <w:tr w:rsidR="00711BE9" w:rsidRPr="00ED3F7E" w:rsidTr="006C70AA">
        <w:trPr>
          <w:trHeight w:val="469"/>
          <w:jc w:val="center"/>
        </w:trPr>
        <w:tc>
          <w:tcPr>
            <w:tcW w:w="560" w:type="pct"/>
            <w:gridSpan w:val="4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442" w:type="pct"/>
            <w:gridSpan w:val="5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761" w:type="pct"/>
            <w:gridSpan w:val="5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Arial Armenian"/>
                <w:b/>
                <w:color w:val="000000"/>
                <w:sz w:val="11"/>
                <w:szCs w:val="11"/>
                <w:lang w:eastAsia="ru-RU"/>
              </w:rPr>
              <w:t>Ծրարը կազմելու և ներկայացնելու համապատասխանությունը</w:t>
            </w:r>
          </w:p>
        </w:tc>
        <w:tc>
          <w:tcPr>
            <w:tcW w:w="560" w:type="pct"/>
            <w:gridSpan w:val="6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Arial Armenian"/>
                <w:b/>
                <w:color w:val="000000"/>
                <w:sz w:val="11"/>
                <w:szCs w:val="11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745" w:type="pct"/>
            <w:gridSpan w:val="6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Arial Armenian"/>
                <w:b/>
                <w:color w:val="000000"/>
                <w:sz w:val="11"/>
                <w:szCs w:val="11"/>
                <w:lang w:eastAsia="ru-RU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398" w:type="pct"/>
            <w:gridSpan w:val="5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Arial Armenian"/>
                <w:b/>
                <w:color w:val="000000"/>
                <w:sz w:val="11"/>
                <w:szCs w:val="11"/>
                <w:lang w:eastAsia="ru-RU"/>
              </w:rPr>
              <w:t>Մասնագիտական գործունեություն</w:t>
            </w:r>
          </w:p>
        </w:tc>
        <w:tc>
          <w:tcPr>
            <w:tcW w:w="445" w:type="pct"/>
            <w:gridSpan w:val="3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1"/>
                <w:szCs w:val="11"/>
                <w:lang w:eastAsia="ru-RU"/>
              </w:rPr>
              <w:t>Մասնագիտական փորձառությունը</w:t>
            </w:r>
          </w:p>
        </w:tc>
        <w:tc>
          <w:tcPr>
            <w:tcW w:w="322" w:type="pct"/>
            <w:gridSpan w:val="3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  <w:t>Ֆինանսական միջոցներ</w:t>
            </w:r>
          </w:p>
        </w:tc>
        <w:tc>
          <w:tcPr>
            <w:tcW w:w="245" w:type="pct"/>
            <w:gridSpan w:val="2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1"/>
                <w:szCs w:val="11"/>
                <w:lang w:eastAsia="ru-RU"/>
              </w:rPr>
              <w:t>Տեխնիկական միջոցներ</w:t>
            </w:r>
          </w:p>
        </w:tc>
        <w:tc>
          <w:tcPr>
            <w:tcW w:w="277" w:type="pct"/>
            <w:gridSpan w:val="2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1"/>
                <w:szCs w:val="11"/>
                <w:lang w:eastAsia="ru-RU"/>
              </w:rPr>
              <w:t>Աշխատանքային ռեսուրսներ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1"/>
                <w:szCs w:val="11"/>
                <w:lang w:eastAsia="ru-RU"/>
              </w:rPr>
              <w:t>Գնային առաջարկ</w:t>
            </w:r>
          </w:p>
        </w:tc>
      </w:tr>
      <w:tr w:rsidR="00711BE9" w:rsidRPr="00ED3F7E" w:rsidTr="00C20C26">
        <w:trPr>
          <w:trHeight w:val="143"/>
          <w:jc w:val="center"/>
        </w:trPr>
        <w:tc>
          <w:tcPr>
            <w:tcW w:w="5000" w:type="pct"/>
            <w:gridSpan w:val="42"/>
            <w:shd w:val="clear" w:color="auto" w:fill="auto"/>
            <w:vAlign w:val="center"/>
          </w:tcPr>
          <w:p w:rsidR="00711BE9" w:rsidRPr="006C67CD" w:rsidRDefault="00711BE9" w:rsidP="00711BE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50581">
              <w:rPr>
                <w:rFonts w:ascii="GHEA Grapalat" w:hAnsi="GHEA Grapalat" w:cs="Sylfaen"/>
                <w:sz w:val="14"/>
                <w:szCs w:val="14"/>
              </w:rPr>
              <w:t>Մասնակ</w:t>
            </w:r>
            <w:r>
              <w:rPr>
                <w:rFonts w:ascii="GHEA Grapalat" w:hAnsi="GHEA Grapalat" w:cs="Sylfaen"/>
                <w:sz w:val="14"/>
                <w:szCs w:val="14"/>
              </w:rPr>
              <w:t>ցի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կողմից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ներկայացված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հայտը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համապատասխանում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հրավերով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սահմանված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պահանջներին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գնահատվել</w:t>
            </w:r>
            <w:r w:rsidRPr="00850581">
              <w:rPr>
                <w:rFonts w:ascii="GHEA Grapalat" w:hAnsi="GHEA Grapalat" w:cs="Sylfaen"/>
                <w:sz w:val="14"/>
                <w:szCs w:val="1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 xml:space="preserve">է </w:t>
            </w:r>
            <w:r w:rsidRPr="00850581">
              <w:rPr>
                <w:rFonts w:ascii="GHEA Grapalat" w:hAnsi="GHEA Grapalat" w:cs="Sylfaen"/>
                <w:sz w:val="14"/>
                <w:szCs w:val="14"/>
              </w:rPr>
              <w:t>բավարար:</w:t>
            </w:r>
          </w:p>
        </w:tc>
      </w:tr>
      <w:tr w:rsidR="00711BE9" w:rsidRPr="00ED3F7E" w:rsidTr="006C70AA">
        <w:trPr>
          <w:trHeight w:val="269"/>
          <w:jc w:val="center"/>
        </w:trPr>
        <w:tc>
          <w:tcPr>
            <w:tcW w:w="840" w:type="pct"/>
            <w:gridSpan w:val="5"/>
            <w:shd w:val="clear" w:color="auto" w:fill="99CCFF"/>
            <w:vAlign w:val="center"/>
          </w:tcPr>
          <w:p w:rsidR="00711BE9" w:rsidRPr="009C6882" w:rsidRDefault="00711BE9" w:rsidP="00711BE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9C6882"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  <w:t>Այլ տեղեկություններ</w:t>
            </w:r>
          </w:p>
        </w:tc>
        <w:tc>
          <w:tcPr>
            <w:tcW w:w="4160" w:type="pct"/>
            <w:gridSpan w:val="37"/>
            <w:shd w:val="clear" w:color="auto" w:fill="99CCFF"/>
            <w:vAlign w:val="center"/>
          </w:tcPr>
          <w:p w:rsidR="00711BE9" w:rsidRPr="002626CE" w:rsidRDefault="00711BE9" w:rsidP="00711BE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61ED2">
              <w:rPr>
                <w:rFonts w:ascii="GHEA Grapalat" w:hAnsi="GHEA Grapalat" w:cs="Sylfaen"/>
                <w:sz w:val="14"/>
                <w:szCs w:val="14"/>
              </w:rPr>
              <w:t xml:space="preserve">Մասնակցի </w:t>
            </w:r>
            <w:r>
              <w:rPr>
                <w:rFonts w:ascii="GHEA Grapalat" w:hAnsi="GHEA Grapalat" w:cs="Sylfaen"/>
                <w:sz w:val="14"/>
                <w:szCs w:val="14"/>
              </w:rPr>
              <w:t>հայտ</w:t>
            </w:r>
            <w:r w:rsidRPr="00E61ED2">
              <w:rPr>
                <w:rFonts w:ascii="GHEA Grapalat" w:hAnsi="GHEA Grapalat" w:cs="Sylfaen"/>
                <w:sz w:val="14"/>
                <w:szCs w:val="14"/>
              </w:rPr>
              <w:t xml:space="preserve"> չի մերժվել: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2627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spacing w:after="0" w:line="240" w:lineRule="auto"/>
              <w:rPr>
                <w:rFonts w:ascii="GHEA Grapalat" w:eastAsia="Times New Roman" w:hAnsi="GHEA Grapalat" w:cs="Sylfaen"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sz w:val="12"/>
                <w:szCs w:val="10"/>
                <w:lang w:eastAsia="ru-RU"/>
              </w:rPr>
              <w:t>Ընտրված մասնակցի որոշման ամսաթիվը</w:t>
            </w:r>
          </w:p>
        </w:tc>
        <w:tc>
          <w:tcPr>
            <w:tcW w:w="2373" w:type="pct"/>
            <w:gridSpan w:val="21"/>
            <w:shd w:val="clear" w:color="auto" w:fill="auto"/>
            <w:vAlign w:val="center"/>
          </w:tcPr>
          <w:p w:rsidR="00711BE9" w:rsidRPr="00C06D98" w:rsidRDefault="00DD7E67" w:rsidP="00711BE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06.12</w:t>
            </w:r>
            <w:r w:rsidR="00711BE9" w:rsidRPr="00C06D98"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.2023թ</w:t>
            </w:r>
            <w:r w:rsidR="00711BE9" w:rsidRPr="00C06D98"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2627" w:type="pct"/>
            <w:gridSpan w:val="21"/>
            <w:vMerge w:val="restart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0"/>
                <w:lang w:val="hy-AM" w:eastAsia="ru-RU"/>
              </w:rPr>
            </w:pPr>
            <w:r w:rsidRPr="00ED3F7E">
              <w:rPr>
                <w:rFonts w:ascii="GHEA Grapalat" w:eastAsia="Times New Roman" w:hAnsi="GHEA Grapalat" w:cs="Times New Roman"/>
                <w:sz w:val="12"/>
                <w:szCs w:val="10"/>
                <w:lang w:val="hy-AM" w:eastAsia="ru-RU"/>
              </w:rPr>
              <w:t>Անգործության ժամկետ</w:t>
            </w:r>
          </w:p>
        </w:tc>
        <w:tc>
          <w:tcPr>
            <w:tcW w:w="1244" w:type="pct"/>
            <w:gridSpan w:val="12"/>
            <w:shd w:val="clear" w:color="auto" w:fill="auto"/>
            <w:vAlign w:val="center"/>
          </w:tcPr>
          <w:p w:rsidR="00711BE9" w:rsidRPr="00ED3F7E" w:rsidRDefault="00711BE9" w:rsidP="00711BE9">
            <w:pPr>
              <w:spacing w:after="0" w:line="240" w:lineRule="auto"/>
              <w:rPr>
                <w:rFonts w:ascii="GHEA Grapalat" w:eastAsia="Times New Roman" w:hAnsi="GHEA Grapalat" w:cs="Sylfaen"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sz w:val="12"/>
                <w:szCs w:val="10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1129" w:type="pct"/>
            <w:gridSpan w:val="9"/>
            <w:shd w:val="clear" w:color="auto" w:fill="auto"/>
            <w:vAlign w:val="center"/>
          </w:tcPr>
          <w:p w:rsidR="00711BE9" w:rsidRPr="00ED3F7E" w:rsidRDefault="00711BE9" w:rsidP="00711BE9">
            <w:pPr>
              <w:spacing w:after="0" w:line="240" w:lineRule="auto"/>
              <w:rPr>
                <w:rFonts w:ascii="GHEA Grapalat" w:eastAsia="Times New Roman" w:hAnsi="GHEA Grapalat" w:cs="Sylfaen"/>
                <w:sz w:val="12"/>
                <w:szCs w:val="1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2"/>
                <w:szCs w:val="10"/>
                <w:lang w:eastAsia="ru-RU"/>
              </w:rPr>
              <w:t xml:space="preserve">        Անգործության ժամկետի </w:t>
            </w:r>
            <w:r w:rsidRPr="00ED3F7E">
              <w:rPr>
                <w:rFonts w:ascii="GHEA Grapalat" w:eastAsia="Times New Roman" w:hAnsi="GHEA Grapalat" w:cs="Sylfaen"/>
                <w:sz w:val="12"/>
                <w:szCs w:val="10"/>
                <w:lang w:eastAsia="ru-RU"/>
              </w:rPr>
              <w:t>ավարտ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2627" w:type="pct"/>
            <w:gridSpan w:val="21"/>
            <w:vMerge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0"/>
                <w:lang w:val="hy-AM" w:eastAsia="ru-RU"/>
              </w:rPr>
            </w:pPr>
          </w:p>
        </w:tc>
        <w:tc>
          <w:tcPr>
            <w:tcW w:w="2373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  <w:sz w:val="12"/>
                <w:szCs w:val="1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FF0000"/>
                <w:sz w:val="12"/>
                <w:szCs w:val="10"/>
                <w:lang w:eastAsia="ru-RU"/>
              </w:rPr>
              <w:t>Անգործության ժամկետ չի կիրառվել: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2627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0"/>
                <w:lang w:val="hy-AM" w:eastAsia="ru-RU"/>
              </w:rPr>
            </w:pPr>
            <w:r w:rsidRPr="00ED3F7E">
              <w:rPr>
                <w:rFonts w:ascii="GHEA Grapalat" w:eastAsia="Times New Roman" w:hAnsi="GHEA Grapalat" w:cs="Times New Roman"/>
                <w:sz w:val="12"/>
                <w:szCs w:val="10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2373" w:type="pct"/>
            <w:gridSpan w:val="21"/>
            <w:shd w:val="clear" w:color="auto" w:fill="auto"/>
            <w:vAlign w:val="center"/>
          </w:tcPr>
          <w:p w:rsidR="00711BE9" w:rsidRDefault="00DD7E67" w:rsidP="00711BE9">
            <w:pPr>
              <w:spacing w:after="0" w:line="240" w:lineRule="auto"/>
              <w:jc w:val="center"/>
            </w:pPr>
            <w:r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12.12</w:t>
            </w:r>
            <w:r w:rsidR="00711BE9" w:rsidRPr="002135F8"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.2023թ</w:t>
            </w:r>
            <w:r w:rsidR="00711BE9" w:rsidRPr="002135F8"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2627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spacing w:after="0" w:line="240" w:lineRule="auto"/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</w:pPr>
            <w:r w:rsidRPr="00ED3F7E"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2373" w:type="pct"/>
            <w:gridSpan w:val="21"/>
            <w:shd w:val="clear" w:color="auto" w:fill="auto"/>
            <w:vAlign w:val="center"/>
          </w:tcPr>
          <w:p w:rsidR="00711BE9" w:rsidRPr="0088104A" w:rsidRDefault="00DD7E67" w:rsidP="00711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12.12</w:t>
            </w:r>
            <w:r w:rsidRPr="002135F8"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.2023թ</w:t>
            </w:r>
            <w:r w:rsidRPr="002135F8"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2627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spacing w:after="0" w:line="240" w:lineRule="auto"/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</w:pPr>
            <w:r w:rsidRPr="00ED3F7E"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2373" w:type="pct"/>
            <w:gridSpan w:val="21"/>
            <w:shd w:val="clear" w:color="auto" w:fill="auto"/>
            <w:vAlign w:val="center"/>
          </w:tcPr>
          <w:p w:rsidR="00711BE9" w:rsidRPr="0088104A" w:rsidRDefault="00F54EF0" w:rsidP="00711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highlight w:val="yellow"/>
                <w:lang w:eastAsia="ru-RU"/>
              </w:rPr>
            </w:pPr>
            <w:r w:rsidRPr="00F54EF0"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13</w:t>
            </w:r>
            <w:r w:rsidR="00DD7E67" w:rsidRPr="00F54EF0"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.12.2023թ</w:t>
            </w:r>
            <w:r w:rsidR="00DD7E67" w:rsidRPr="00F54EF0"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</w:p>
        </w:tc>
      </w:tr>
      <w:tr w:rsidR="00711BE9" w:rsidRPr="00ED3F7E" w:rsidTr="001210DF">
        <w:trPr>
          <w:trHeight w:val="20"/>
          <w:jc w:val="center"/>
        </w:trPr>
        <w:tc>
          <w:tcPr>
            <w:tcW w:w="284" w:type="pct"/>
            <w:gridSpan w:val="2"/>
            <w:vMerge w:val="restart"/>
            <w:shd w:val="clear" w:color="auto" w:fill="F2F2F2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Չ/հ</w:t>
            </w:r>
          </w:p>
        </w:tc>
        <w:tc>
          <w:tcPr>
            <w:tcW w:w="1012" w:type="pct"/>
            <w:gridSpan w:val="8"/>
            <w:vMerge w:val="restart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Ընտրված մասնակիցը</w:t>
            </w:r>
          </w:p>
        </w:tc>
        <w:tc>
          <w:tcPr>
            <w:tcW w:w="3704" w:type="pct"/>
            <w:gridSpan w:val="32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</w:t>
            </w:r>
            <w:r w:rsidRPr="00ED3F7E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այմանագ</w:t>
            </w:r>
            <w:r w:rsidRPr="00ED3F7E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րի</w:t>
            </w:r>
          </w:p>
        </w:tc>
      </w:tr>
      <w:tr w:rsidR="00711BE9" w:rsidRPr="00ED3F7E" w:rsidTr="001210DF">
        <w:trPr>
          <w:trHeight w:val="20"/>
          <w:jc w:val="center"/>
        </w:trPr>
        <w:tc>
          <w:tcPr>
            <w:tcW w:w="284" w:type="pct"/>
            <w:gridSpan w:val="2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12" w:type="pct"/>
            <w:gridSpan w:val="8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0" w:type="pct"/>
            <w:gridSpan w:val="7"/>
            <w:vMerge w:val="restart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Պայմանագրի համարը</w:t>
            </w:r>
          </w:p>
        </w:tc>
        <w:tc>
          <w:tcPr>
            <w:tcW w:w="561" w:type="pct"/>
            <w:gridSpan w:val="4"/>
            <w:vMerge w:val="restart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Կնքման ամսաթիվը</w:t>
            </w:r>
          </w:p>
        </w:tc>
        <w:tc>
          <w:tcPr>
            <w:tcW w:w="621" w:type="pct"/>
            <w:gridSpan w:val="7"/>
            <w:vMerge w:val="restart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Կատարման վերջնաժամկետը</w:t>
            </w:r>
          </w:p>
        </w:tc>
        <w:tc>
          <w:tcPr>
            <w:tcW w:w="514" w:type="pct"/>
            <w:gridSpan w:val="4"/>
            <w:vMerge w:val="restart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Կանխավճարի չափը</w:t>
            </w:r>
          </w:p>
        </w:tc>
        <w:tc>
          <w:tcPr>
            <w:tcW w:w="1238" w:type="pct"/>
            <w:gridSpan w:val="10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Գինը</w:t>
            </w:r>
          </w:p>
        </w:tc>
      </w:tr>
      <w:tr w:rsidR="00711BE9" w:rsidRPr="00ED3F7E" w:rsidTr="001210DF">
        <w:trPr>
          <w:trHeight w:val="20"/>
          <w:jc w:val="center"/>
        </w:trPr>
        <w:tc>
          <w:tcPr>
            <w:tcW w:w="284" w:type="pct"/>
            <w:gridSpan w:val="2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12" w:type="pct"/>
            <w:gridSpan w:val="8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0" w:type="pct"/>
            <w:gridSpan w:val="7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1" w:type="pct"/>
            <w:gridSpan w:val="4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21" w:type="pct"/>
            <w:gridSpan w:val="7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14" w:type="pct"/>
            <w:gridSpan w:val="4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38" w:type="pct"/>
            <w:gridSpan w:val="10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ՀՀ դրամ</w:t>
            </w:r>
          </w:p>
        </w:tc>
      </w:tr>
      <w:tr w:rsidR="00711BE9" w:rsidRPr="00ED3F7E" w:rsidTr="001210DF">
        <w:trPr>
          <w:trHeight w:val="20"/>
          <w:jc w:val="center"/>
        </w:trPr>
        <w:tc>
          <w:tcPr>
            <w:tcW w:w="284" w:type="pct"/>
            <w:gridSpan w:val="2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12" w:type="pct"/>
            <w:gridSpan w:val="8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0" w:type="pct"/>
            <w:gridSpan w:val="7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1" w:type="pct"/>
            <w:gridSpan w:val="4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21" w:type="pct"/>
            <w:gridSpan w:val="7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14" w:type="pct"/>
            <w:gridSpan w:val="4"/>
            <w:vMerge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48" w:type="pct"/>
            <w:gridSpan w:val="6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590" w:type="pct"/>
            <w:gridSpan w:val="4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Ընդհանուր</w:t>
            </w:r>
          </w:p>
        </w:tc>
      </w:tr>
      <w:tr w:rsidR="00711BE9" w:rsidRPr="00ED3F7E" w:rsidTr="001210DF">
        <w:trPr>
          <w:trHeight w:val="265"/>
          <w:jc w:val="center"/>
        </w:trPr>
        <w:tc>
          <w:tcPr>
            <w:tcW w:w="284" w:type="pct"/>
            <w:gridSpan w:val="2"/>
            <w:shd w:val="clear" w:color="auto" w:fill="auto"/>
            <w:vAlign w:val="center"/>
          </w:tcPr>
          <w:p w:rsidR="00711BE9" w:rsidRPr="00AC7887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FF0000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Cs/>
                <w:color w:val="FF0000"/>
                <w:sz w:val="14"/>
                <w:szCs w:val="14"/>
                <w:lang w:val="af-ZA" w:eastAsia="ru-RU"/>
              </w:rPr>
              <w:t>1</w:t>
            </w:r>
          </w:p>
        </w:tc>
        <w:tc>
          <w:tcPr>
            <w:tcW w:w="1012" w:type="pct"/>
            <w:gridSpan w:val="8"/>
            <w:shd w:val="clear" w:color="auto" w:fill="auto"/>
            <w:vAlign w:val="center"/>
          </w:tcPr>
          <w:p w:rsidR="00711BE9" w:rsidRPr="006C70AA" w:rsidRDefault="00760114" w:rsidP="00711BE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  <w:sz w:val="14"/>
                <w:szCs w:val="14"/>
                <w:lang w:val="es-ES" w:eastAsia="ru-RU"/>
              </w:rPr>
            </w:pPr>
            <w:r w:rsidRPr="006860FB">
              <w:rPr>
                <w:rFonts w:ascii="GHEA Grapalat" w:hAnsi="GHEA Grapalat" w:cs="Sylfaen"/>
                <w:color w:val="FF0000"/>
                <w:sz w:val="14"/>
                <w:szCs w:val="14"/>
                <w:lang w:val="es-ES"/>
              </w:rPr>
              <w:t>«Օազիս Կոմպյուտեր» ՍՊԸ</w:t>
            </w:r>
          </w:p>
        </w:tc>
        <w:tc>
          <w:tcPr>
            <w:tcW w:w="770" w:type="pct"/>
            <w:gridSpan w:val="7"/>
            <w:shd w:val="clear" w:color="auto" w:fill="auto"/>
            <w:vAlign w:val="center"/>
          </w:tcPr>
          <w:p w:rsidR="00711BE9" w:rsidRPr="006C70AA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af-ZA" w:eastAsia="ru-RU"/>
              </w:rPr>
            </w:pPr>
            <w:r w:rsidRPr="006C70AA">
              <w:rPr>
                <w:rFonts w:ascii="GHEA Grapalat" w:hAnsi="GHEA Grapalat"/>
                <w:b/>
                <w:sz w:val="14"/>
                <w:szCs w:val="14"/>
                <w:lang w:val="af-ZA"/>
              </w:rPr>
              <w:t>ՀՄԱԱՊՁԲ-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>23-1/9</w:t>
            </w:r>
            <w:r w:rsidRPr="006C70AA"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  <w:t>-</w:t>
            </w:r>
            <w:r w:rsidRPr="006C70AA">
              <w:rPr>
                <w:rFonts w:ascii="GHEA Grapalat" w:hAnsi="GHEA Grapalat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561" w:type="pct"/>
            <w:gridSpan w:val="4"/>
            <w:shd w:val="clear" w:color="auto" w:fill="auto"/>
            <w:vAlign w:val="center"/>
          </w:tcPr>
          <w:p w:rsidR="00711BE9" w:rsidRPr="005C104E" w:rsidRDefault="00DD7E67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af-ZA" w:eastAsia="ru-RU"/>
              </w:rPr>
            </w:pPr>
            <w:r w:rsidRPr="00F54EF0"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eastAsia="ru-RU"/>
              </w:rPr>
              <w:t>12.12.2023թ</w:t>
            </w:r>
            <w:r w:rsidRPr="00F54EF0"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621" w:type="pct"/>
            <w:gridSpan w:val="7"/>
            <w:shd w:val="clear" w:color="auto" w:fill="auto"/>
            <w:vAlign w:val="center"/>
          </w:tcPr>
          <w:p w:rsidR="00711BE9" w:rsidRPr="00ED3F7E" w:rsidRDefault="00DD7E67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GHEA Grapalat"/>
                <w:color w:val="FF0000"/>
                <w:sz w:val="14"/>
                <w:szCs w:val="14"/>
              </w:rPr>
              <w:t>20</w:t>
            </w:r>
            <w:r>
              <w:rPr>
                <w:rFonts w:ascii="GHEA Grapalat" w:hAnsi="GHEA Grapalat" w:cs="GHEA Grapalat"/>
                <w:color w:val="FF0000"/>
                <w:sz w:val="14"/>
                <w:szCs w:val="14"/>
                <w:lang w:val="es-ES"/>
              </w:rPr>
              <w:t>.12</w:t>
            </w:r>
            <w:r w:rsidR="00711BE9">
              <w:rPr>
                <w:rFonts w:ascii="GHEA Grapalat" w:hAnsi="GHEA Grapalat" w:cs="GHEA Grapalat"/>
                <w:color w:val="FF0000"/>
                <w:sz w:val="14"/>
                <w:szCs w:val="14"/>
                <w:lang w:val="es-ES"/>
              </w:rPr>
              <w:t>.202</w:t>
            </w:r>
            <w:r w:rsidR="00711BE9">
              <w:rPr>
                <w:rFonts w:ascii="GHEA Grapalat" w:hAnsi="GHEA Grapalat" w:cs="GHEA Grapalat"/>
                <w:color w:val="FF0000"/>
                <w:sz w:val="14"/>
                <w:szCs w:val="14"/>
              </w:rPr>
              <w:t>3</w:t>
            </w:r>
            <w:r w:rsidR="00711BE9" w:rsidRPr="000E491E">
              <w:rPr>
                <w:rFonts w:ascii="GHEA Grapalat" w:hAnsi="GHEA Grapalat" w:cs="Sylfaen"/>
                <w:color w:val="FF0000"/>
                <w:sz w:val="14"/>
                <w:szCs w:val="14"/>
                <w:lang w:val="es-ES"/>
              </w:rPr>
              <w:t>թ</w:t>
            </w:r>
            <w:r w:rsidR="00711BE9" w:rsidRPr="0017027F">
              <w:rPr>
                <w:rFonts w:ascii="GHEA Grapalat" w:hAnsi="GHEA Grapalat" w:cs="GHEA Grapalat"/>
                <w:color w:val="000000"/>
                <w:sz w:val="14"/>
                <w:szCs w:val="14"/>
                <w:lang w:val="es-ES"/>
              </w:rPr>
              <w:t>.</w:t>
            </w:r>
          </w:p>
        </w:tc>
        <w:tc>
          <w:tcPr>
            <w:tcW w:w="514" w:type="pct"/>
            <w:gridSpan w:val="4"/>
            <w:shd w:val="clear" w:color="auto" w:fill="auto"/>
            <w:vAlign w:val="center"/>
          </w:tcPr>
          <w:p w:rsidR="00711BE9" w:rsidRPr="00ED3F7E" w:rsidRDefault="00711BE9" w:rsidP="00711BE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af-ZA" w:eastAsia="ru-RU"/>
              </w:rPr>
            </w:pPr>
            <w:r w:rsidRPr="00ED3F7E">
              <w:rPr>
                <w:rFonts w:ascii="GHEA Grapalat" w:eastAsia="Times New Roman" w:hAnsi="GHEA Grapalat" w:cs="Sylfaen"/>
                <w:bCs/>
                <w:sz w:val="14"/>
                <w:szCs w:val="14"/>
                <w:lang w:val="af-ZA" w:eastAsia="ru-RU"/>
              </w:rPr>
              <w:t>0</w:t>
            </w:r>
          </w:p>
        </w:tc>
        <w:tc>
          <w:tcPr>
            <w:tcW w:w="648" w:type="pct"/>
            <w:gridSpan w:val="6"/>
            <w:shd w:val="clear" w:color="auto" w:fill="FFFFFF"/>
            <w:vAlign w:val="center"/>
          </w:tcPr>
          <w:p w:rsidR="00711BE9" w:rsidRPr="009001B5" w:rsidRDefault="009001B5" w:rsidP="00711BE9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FF0000"/>
                <w:sz w:val="14"/>
                <w:szCs w:val="14"/>
              </w:rPr>
            </w:pPr>
            <w:r w:rsidRPr="009001B5">
              <w:rPr>
                <w:rFonts w:ascii="GHEA Grapalat" w:hAnsi="GHEA Grapalat" w:cs="Calibri"/>
                <w:bCs/>
                <w:color w:val="FF0000"/>
                <w:sz w:val="14"/>
                <w:szCs w:val="14"/>
              </w:rPr>
              <w:t>840 000</w:t>
            </w:r>
          </w:p>
        </w:tc>
        <w:tc>
          <w:tcPr>
            <w:tcW w:w="590" w:type="pct"/>
            <w:gridSpan w:val="4"/>
            <w:shd w:val="clear" w:color="auto" w:fill="FFFFFF"/>
            <w:vAlign w:val="center"/>
          </w:tcPr>
          <w:p w:rsidR="00711BE9" w:rsidRPr="009001B5" w:rsidRDefault="009001B5" w:rsidP="00711BE9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FF0000"/>
                <w:sz w:val="14"/>
                <w:szCs w:val="14"/>
              </w:rPr>
            </w:pPr>
            <w:r w:rsidRPr="009001B5">
              <w:rPr>
                <w:rFonts w:ascii="GHEA Grapalat" w:hAnsi="GHEA Grapalat" w:cs="Calibri"/>
                <w:bCs/>
                <w:color w:val="FF0000"/>
                <w:sz w:val="14"/>
                <w:szCs w:val="14"/>
              </w:rPr>
              <w:t>840 000</w:t>
            </w:r>
          </w:p>
        </w:tc>
      </w:tr>
      <w:tr w:rsidR="00711BE9" w:rsidRPr="00ED3F7E" w:rsidTr="00C20C26">
        <w:trPr>
          <w:trHeight w:val="144"/>
          <w:jc w:val="center"/>
        </w:trPr>
        <w:tc>
          <w:tcPr>
            <w:tcW w:w="5000" w:type="pct"/>
            <w:gridSpan w:val="42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711BE9" w:rsidRPr="00ED3F7E" w:rsidTr="001210DF">
        <w:trPr>
          <w:trHeight w:val="179"/>
          <w:jc w:val="center"/>
        </w:trPr>
        <w:tc>
          <w:tcPr>
            <w:tcW w:w="284" w:type="pct"/>
            <w:gridSpan w:val="2"/>
            <w:shd w:val="clear" w:color="auto" w:fill="F2F2F2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Չ/հ</w:t>
            </w:r>
          </w:p>
        </w:tc>
        <w:tc>
          <w:tcPr>
            <w:tcW w:w="1012" w:type="pct"/>
            <w:gridSpan w:val="8"/>
            <w:shd w:val="clear" w:color="auto" w:fill="F2F2F2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Ընտրված մասնակիցը</w:t>
            </w:r>
          </w:p>
        </w:tc>
        <w:tc>
          <w:tcPr>
            <w:tcW w:w="1331" w:type="pct"/>
            <w:gridSpan w:val="11"/>
            <w:shd w:val="clear" w:color="auto" w:fill="F2F2F2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Հասցե, հեռ.</w:t>
            </w:r>
          </w:p>
        </w:tc>
        <w:tc>
          <w:tcPr>
            <w:tcW w:w="441" w:type="pct"/>
            <w:gridSpan w:val="5"/>
            <w:shd w:val="clear" w:color="auto" w:fill="F2F2F2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Էլ.-փոստ</w:t>
            </w:r>
          </w:p>
        </w:tc>
        <w:tc>
          <w:tcPr>
            <w:tcW w:w="1342" w:type="pct"/>
            <w:gridSpan w:val="12"/>
            <w:shd w:val="clear" w:color="auto" w:fill="F2F2F2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Բանկային հաշիվը</w:t>
            </w:r>
          </w:p>
        </w:tc>
        <w:tc>
          <w:tcPr>
            <w:tcW w:w="590" w:type="pct"/>
            <w:gridSpan w:val="4"/>
            <w:shd w:val="clear" w:color="auto" w:fill="F2F2F2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 xml:space="preserve">ՀՎՀՀ </w:t>
            </w:r>
          </w:p>
        </w:tc>
      </w:tr>
      <w:tr w:rsidR="00711BE9" w:rsidRPr="00ED3F7E" w:rsidTr="001210DF">
        <w:trPr>
          <w:trHeight w:val="225"/>
          <w:jc w:val="center"/>
        </w:trPr>
        <w:tc>
          <w:tcPr>
            <w:tcW w:w="284" w:type="pct"/>
            <w:gridSpan w:val="2"/>
            <w:shd w:val="clear" w:color="auto" w:fill="auto"/>
            <w:vAlign w:val="center"/>
          </w:tcPr>
          <w:p w:rsidR="00711BE9" w:rsidRPr="00AC7887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FF0000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Cs/>
                <w:color w:val="FF0000"/>
                <w:sz w:val="14"/>
                <w:szCs w:val="14"/>
                <w:lang w:val="af-ZA" w:eastAsia="ru-RU"/>
              </w:rPr>
              <w:t>1</w:t>
            </w:r>
          </w:p>
        </w:tc>
        <w:tc>
          <w:tcPr>
            <w:tcW w:w="1012" w:type="pct"/>
            <w:gridSpan w:val="8"/>
            <w:shd w:val="clear" w:color="auto" w:fill="auto"/>
            <w:vAlign w:val="center"/>
          </w:tcPr>
          <w:p w:rsidR="00711BE9" w:rsidRPr="006C70AA" w:rsidRDefault="00760114" w:rsidP="00711BE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  <w:sz w:val="14"/>
                <w:szCs w:val="14"/>
                <w:lang w:val="es-ES" w:eastAsia="ru-RU"/>
              </w:rPr>
            </w:pPr>
            <w:r w:rsidRPr="006860FB">
              <w:rPr>
                <w:rFonts w:ascii="GHEA Grapalat" w:hAnsi="GHEA Grapalat" w:cs="Sylfaen"/>
                <w:color w:val="FF0000"/>
                <w:sz w:val="14"/>
                <w:szCs w:val="14"/>
                <w:lang w:val="es-ES"/>
              </w:rPr>
              <w:t>«Օազիս Կոմպյուտեր» ՍՊԸ</w:t>
            </w:r>
          </w:p>
        </w:tc>
        <w:tc>
          <w:tcPr>
            <w:tcW w:w="1331" w:type="pct"/>
            <w:gridSpan w:val="11"/>
            <w:shd w:val="clear" w:color="auto" w:fill="auto"/>
            <w:vAlign w:val="center"/>
          </w:tcPr>
          <w:p w:rsidR="00711BE9" w:rsidRPr="002F1730" w:rsidRDefault="00711BE9" w:rsidP="00711BE9">
            <w:pPr>
              <w:spacing w:after="0" w:line="240" w:lineRule="auto"/>
              <w:rPr>
                <w:rFonts w:ascii="GHEA Grapalat" w:eastAsia="Times New Roman" w:hAnsi="GHEA Grapalat" w:cs="Sylfaen"/>
                <w:sz w:val="14"/>
                <w:szCs w:val="14"/>
                <w:lang w:val="es-ES" w:eastAsia="ru-RU"/>
              </w:rPr>
            </w:pPr>
            <w:r w:rsidRPr="002F1730">
              <w:rPr>
                <w:rFonts w:ascii="GHEA Grapalat" w:hAnsi="GHEA Grapalat" w:cs="Sylfaen"/>
                <w:sz w:val="14"/>
                <w:szCs w:val="14"/>
                <w:lang w:val="hy-AM" w:eastAsia="ru-RU"/>
              </w:rPr>
              <w:t>ՀՀ</w:t>
            </w:r>
            <w:r w:rsidRPr="002F1730">
              <w:rPr>
                <w:rFonts w:ascii="GHEA Grapalat" w:hAnsi="GHEA Grapalat"/>
                <w:sz w:val="14"/>
                <w:szCs w:val="14"/>
                <w:lang w:val="hy-AM" w:eastAsia="ru-RU"/>
              </w:rPr>
              <w:t>.</w:t>
            </w:r>
            <w:r w:rsidRPr="002F1730">
              <w:rPr>
                <w:rFonts w:ascii="GHEA Grapalat" w:hAnsi="GHEA Grapalat" w:cs="Sylfaen"/>
                <w:sz w:val="14"/>
                <w:szCs w:val="14"/>
                <w:lang w:val="hy-AM" w:eastAsia="ru-RU"/>
              </w:rPr>
              <w:t>ք</w:t>
            </w:r>
            <w:r w:rsidRPr="002F1730">
              <w:rPr>
                <w:rFonts w:ascii="GHEA Grapalat" w:hAnsi="GHEA Grapalat"/>
                <w:sz w:val="14"/>
                <w:szCs w:val="14"/>
                <w:lang w:val="hy-AM" w:eastAsia="ru-RU"/>
              </w:rPr>
              <w:t xml:space="preserve">. </w:t>
            </w:r>
            <w:r w:rsidRPr="002F1730">
              <w:rPr>
                <w:rFonts w:ascii="GHEA Grapalat" w:hAnsi="GHEA Grapalat" w:cs="Sylfaen"/>
                <w:sz w:val="14"/>
                <w:szCs w:val="14"/>
                <w:lang w:val="hy-AM" w:eastAsia="ru-RU"/>
              </w:rPr>
              <w:t>Երևան</w:t>
            </w:r>
            <w:r w:rsidRPr="002F1730">
              <w:rPr>
                <w:rFonts w:ascii="GHEA Grapalat" w:hAnsi="GHEA Grapalat"/>
                <w:sz w:val="14"/>
                <w:szCs w:val="14"/>
                <w:lang w:val="hy-AM" w:eastAsia="ru-RU"/>
              </w:rPr>
              <w:t xml:space="preserve">, </w:t>
            </w:r>
            <w:r w:rsidR="009001B5" w:rsidRPr="009001B5">
              <w:rPr>
                <w:rFonts w:ascii="GHEA Grapalat" w:hAnsi="GHEA Grapalat" w:cs="Sylfaen"/>
                <w:color w:val="FF0000"/>
                <w:sz w:val="14"/>
                <w:szCs w:val="14"/>
                <w:lang w:eastAsia="ru-RU"/>
              </w:rPr>
              <w:t>Արշակունյաց 194/3</w:t>
            </w:r>
          </w:p>
        </w:tc>
        <w:tc>
          <w:tcPr>
            <w:tcW w:w="441" w:type="pct"/>
            <w:gridSpan w:val="5"/>
            <w:shd w:val="clear" w:color="auto" w:fill="auto"/>
            <w:vAlign w:val="center"/>
          </w:tcPr>
          <w:p w:rsidR="00711BE9" w:rsidRPr="00C43E3F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nb-NO" w:eastAsia="ru-RU"/>
              </w:rPr>
            </w:pPr>
            <w:r w:rsidRPr="00C43E3F">
              <w:rPr>
                <w:rFonts w:ascii="GHEA Grapalat" w:eastAsia="Times New Roman" w:hAnsi="GHEA Grapalat" w:cs="Sylfaen"/>
                <w:sz w:val="14"/>
                <w:szCs w:val="14"/>
                <w:lang w:val="nb-NO" w:eastAsia="ru-RU"/>
              </w:rPr>
              <w:t>-----</w:t>
            </w:r>
          </w:p>
        </w:tc>
        <w:tc>
          <w:tcPr>
            <w:tcW w:w="1342" w:type="pct"/>
            <w:gridSpan w:val="12"/>
            <w:shd w:val="clear" w:color="auto" w:fill="auto"/>
            <w:vAlign w:val="center"/>
          </w:tcPr>
          <w:p w:rsidR="009001B5" w:rsidRPr="009001B5" w:rsidRDefault="009001B5" w:rsidP="009001B5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4"/>
                <w:szCs w:val="14"/>
                <w:lang w:eastAsia="ru-RU"/>
              </w:rPr>
            </w:pPr>
            <w:r w:rsidRPr="009001B5">
              <w:rPr>
                <w:rFonts w:ascii="GHEA Grapalat" w:hAnsi="GHEA Grapalat"/>
                <w:color w:val="FF0000"/>
                <w:sz w:val="14"/>
                <w:szCs w:val="14"/>
                <w:lang w:val="hy-AM" w:eastAsia="ru-RU"/>
              </w:rPr>
              <w:t>«</w:t>
            </w:r>
            <w:r w:rsidRPr="009001B5">
              <w:rPr>
                <w:rFonts w:ascii="GHEA Grapalat" w:hAnsi="GHEA Grapalat"/>
                <w:color w:val="FF0000"/>
                <w:sz w:val="14"/>
                <w:szCs w:val="14"/>
                <w:lang w:eastAsia="ru-RU"/>
              </w:rPr>
              <w:t xml:space="preserve">Ակբա </w:t>
            </w:r>
            <w:r w:rsidRPr="009001B5">
              <w:rPr>
                <w:rFonts w:ascii="GHEA Grapalat" w:hAnsi="GHEA Grapalat" w:cs="Sylfaen"/>
                <w:color w:val="FF0000"/>
                <w:sz w:val="14"/>
                <w:szCs w:val="14"/>
                <w:lang w:eastAsia="ru-RU"/>
              </w:rPr>
              <w:t>Բ</w:t>
            </w:r>
            <w:r w:rsidRPr="009001B5">
              <w:rPr>
                <w:rFonts w:ascii="GHEA Grapalat" w:hAnsi="GHEA Grapalat" w:cs="Sylfaen"/>
                <w:color w:val="FF0000"/>
                <w:sz w:val="14"/>
                <w:szCs w:val="14"/>
                <w:lang w:val="hy-AM" w:eastAsia="ru-RU"/>
              </w:rPr>
              <w:t>անկ</w:t>
            </w:r>
            <w:r w:rsidRPr="009001B5">
              <w:rPr>
                <w:rFonts w:ascii="GHEA Grapalat" w:hAnsi="GHEA Grapalat"/>
                <w:color w:val="FF0000"/>
                <w:sz w:val="14"/>
                <w:szCs w:val="14"/>
                <w:lang w:val="hy-AM" w:eastAsia="ru-RU"/>
              </w:rPr>
              <w:t xml:space="preserve">» </w:t>
            </w:r>
            <w:r w:rsidRPr="009001B5">
              <w:rPr>
                <w:rFonts w:ascii="GHEA Grapalat" w:hAnsi="GHEA Grapalat"/>
                <w:color w:val="FF0000"/>
                <w:sz w:val="14"/>
                <w:szCs w:val="14"/>
                <w:lang w:eastAsia="ru-RU"/>
              </w:rPr>
              <w:t>ԲԲԸ</w:t>
            </w:r>
          </w:p>
          <w:p w:rsidR="00711BE9" w:rsidRPr="00C43E3F" w:rsidRDefault="009001B5" w:rsidP="009001B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  <w:sz w:val="14"/>
                <w:szCs w:val="14"/>
                <w:lang w:val="nb-NO" w:eastAsia="ru-RU"/>
              </w:rPr>
            </w:pPr>
            <w:r w:rsidRPr="009001B5">
              <w:rPr>
                <w:rFonts w:ascii="GHEA Grapalat" w:hAnsi="GHEA Grapalat" w:cs="Sylfaen"/>
                <w:color w:val="FF0000"/>
                <w:sz w:val="14"/>
                <w:szCs w:val="14"/>
                <w:lang w:val="hy-AM" w:eastAsia="ru-RU"/>
              </w:rPr>
              <w:t>Հ</w:t>
            </w:r>
            <w:r w:rsidRPr="009001B5">
              <w:rPr>
                <w:rFonts w:ascii="GHEA Grapalat" w:hAnsi="GHEA Grapalat"/>
                <w:color w:val="FF0000"/>
                <w:sz w:val="14"/>
                <w:szCs w:val="14"/>
                <w:lang w:val="hy-AM" w:eastAsia="ru-RU"/>
              </w:rPr>
              <w:t>/</w:t>
            </w:r>
            <w:r w:rsidRPr="009001B5">
              <w:rPr>
                <w:rFonts w:ascii="GHEA Grapalat" w:hAnsi="GHEA Grapalat" w:cs="Sylfaen"/>
                <w:color w:val="FF0000"/>
                <w:sz w:val="14"/>
                <w:szCs w:val="14"/>
                <w:lang w:val="hy-AM" w:eastAsia="ru-RU"/>
              </w:rPr>
              <w:t>Հ</w:t>
            </w:r>
            <w:r w:rsidRPr="009001B5">
              <w:rPr>
                <w:rFonts w:ascii="GHEA Grapalat" w:hAnsi="GHEA Grapalat"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 w:rsidRPr="009001B5">
              <w:rPr>
                <w:rFonts w:ascii="GHEA Grapalat" w:hAnsi="GHEA Grapalat"/>
                <w:color w:val="FF0000"/>
                <w:sz w:val="14"/>
                <w:szCs w:val="14"/>
                <w:lang w:eastAsia="ru-RU"/>
              </w:rPr>
              <w:t>22047-3330508000</w:t>
            </w:r>
          </w:p>
        </w:tc>
        <w:tc>
          <w:tcPr>
            <w:tcW w:w="590" w:type="pct"/>
            <w:gridSpan w:val="4"/>
            <w:shd w:val="clear" w:color="auto" w:fill="auto"/>
            <w:vAlign w:val="center"/>
          </w:tcPr>
          <w:p w:rsidR="00711BE9" w:rsidRPr="00C43E3F" w:rsidRDefault="00711BE9" w:rsidP="00711BE9">
            <w:pPr>
              <w:spacing w:after="0" w:line="240" w:lineRule="auto"/>
              <w:rPr>
                <w:rFonts w:ascii="GHEA Grapalat" w:eastAsia="Times New Roman" w:hAnsi="GHEA Grapalat" w:cs="Sylfaen"/>
                <w:color w:val="FF0000"/>
                <w:sz w:val="14"/>
                <w:szCs w:val="14"/>
                <w:lang w:eastAsia="ru-RU"/>
              </w:rPr>
            </w:pPr>
            <w:r w:rsidRPr="00C43E3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ՀՎՀՀ</w:t>
            </w:r>
            <w:r w:rsidRPr="00C43E3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="009001B5" w:rsidRPr="009001B5">
              <w:rPr>
                <w:rFonts w:ascii="GHEA Grapalat" w:hAnsi="GHEA Grapalat"/>
                <w:color w:val="FF0000"/>
                <w:sz w:val="14"/>
                <w:szCs w:val="14"/>
                <w:lang w:eastAsia="ru-RU"/>
              </w:rPr>
              <w:t>02247256</w:t>
            </w: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BA1790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1296" w:type="pct"/>
            <w:gridSpan w:val="10"/>
            <w:shd w:val="clear" w:color="auto" w:fill="auto"/>
            <w:vAlign w:val="center"/>
          </w:tcPr>
          <w:p w:rsidR="00711BE9" w:rsidRPr="00ED3F7E" w:rsidRDefault="00711BE9" w:rsidP="00711BE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0"/>
                <w:lang w:val="hy-AM"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val="hy-AM" w:eastAsia="ru-RU"/>
              </w:rPr>
              <w:t>Այլ տեղեկություններ</w:t>
            </w:r>
          </w:p>
        </w:tc>
        <w:tc>
          <w:tcPr>
            <w:tcW w:w="3704" w:type="pct"/>
            <w:gridSpan w:val="32"/>
            <w:shd w:val="clear" w:color="auto" w:fill="auto"/>
            <w:vAlign w:val="center"/>
          </w:tcPr>
          <w:p w:rsidR="00711BE9" w:rsidRPr="00DD5A55" w:rsidRDefault="00711BE9" w:rsidP="00711BE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D553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Ընթացակարգը կայացել է:</w:t>
            </w: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val="hy-AM" w:eastAsia="ru-RU"/>
              </w:rPr>
            </w:pPr>
          </w:p>
        </w:tc>
      </w:tr>
      <w:tr w:rsidR="00711BE9" w:rsidRPr="00BB18B9" w:rsidTr="00BD21A5">
        <w:trPr>
          <w:trHeight w:val="20"/>
          <w:jc w:val="center"/>
        </w:trPr>
        <w:tc>
          <w:tcPr>
            <w:tcW w:w="5000" w:type="pct"/>
            <w:gridSpan w:val="42"/>
            <w:shd w:val="clear" w:color="auto" w:fill="auto"/>
          </w:tcPr>
          <w:p w:rsidR="00711BE9" w:rsidRPr="00E4188B" w:rsidRDefault="00711BE9" w:rsidP="00711BE9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թյունը հրապարակվելուց հետո </w:t>
            </w:r>
            <w:r w:rsidRPr="00BD21A5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:rsidR="00711BE9" w:rsidRPr="004D078F" w:rsidRDefault="00711BE9" w:rsidP="00711BE9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:rsidR="00711BE9" w:rsidRPr="004D078F" w:rsidRDefault="00711BE9" w:rsidP="00711BE9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711BE9" w:rsidRPr="004D078F" w:rsidRDefault="00711BE9" w:rsidP="00711BE9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711BE9" w:rsidRPr="004D078F" w:rsidRDefault="00711BE9" w:rsidP="00711BE9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711BE9" w:rsidRPr="004D078F" w:rsidRDefault="00711BE9" w:rsidP="00711BE9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711BE9" w:rsidRPr="004D078F" w:rsidRDefault="00711BE9" w:rsidP="00711BE9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711BE9" w:rsidRPr="004D078F" w:rsidRDefault="00711BE9" w:rsidP="00711BE9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2C4890">
              <w:rPr>
                <w:rFonts w:ascii="GHEA Grapalat" w:hAnsi="GHEA Grapalat"/>
                <w:b/>
                <w:color w:val="FF0000"/>
                <w:sz w:val="14"/>
                <w:szCs w:val="14"/>
                <w:u w:val="single"/>
              </w:rPr>
              <w:t>temur.shahnazaryan@mil.am</w:t>
            </w:r>
            <w:r w:rsidRPr="00781C4D">
              <w:rPr>
                <w:rFonts w:ascii="GHEA Grapalat" w:hAnsi="GHEA Grapalat"/>
                <w:b/>
                <w:color w:val="FF0000"/>
                <w:sz w:val="14"/>
                <w:szCs w:val="14"/>
                <w:u w:val="single"/>
              </w:rPr>
              <w:t>.</w:t>
            </w:r>
          </w:p>
        </w:tc>
      </w:tr>
      <w:tr w:rsidR="00711BE9" w:rsidRPr="00BB18B9" w:rsidTr="00A07169">
        <w:trPr>
          <w:trHeight w:val="20"/>
          <w:jc w:val="center"/>
        </w:trPr>
        <w:tc>
          <w:tcPr>
            <w:tcW w:w="5000" w:type="pct"/>
            <w:gridSpan w:val="42"/>
            <w:shd w:val="clear" w:color="auto" w:fill="9FCEF9"/>
          </w:tcPr>
          <w:p w:rsidR="00711BE9" w:rsidRPr="00A07169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8DB3E2" w:themeColor="text2" w:themeTint="66"/>
                <w:sz w:val="12"/>
                <w:szCs w:val="10"/>
                <w:lang w:val="hy-AM" w:eastAsia="ru-RU"/>
              </w:rPr>
            </w:pPr>
          </w:p>
        </w:tc>
      </w:tr>
      <w:tr w:rsidR="00711BE9" w:rsidRPr="00BB18B9" w:rsidTr="006C70AA">
        <w:trPr>
          <w:trHeight w:val="20"/>
          <w:jc w:val="center"/>
        </w:trPr>
        <w:tc>
          <w:tcPr>
            <w:tcW w:w="2627" w:type="pct"/>
            <w:gridSpan w:val="21"/>
            <w:shd w:val="clear" w:color="auto" w:fill="auto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Cs/>
                <w:sz w:val="12"/>
                <w:szCs w:val="14"/>
                <w:lang w:val="hy-AM" w:eastAsia="ru-RU"/>
              </w:rPr>
            </w:pPr>
            <w:r w:rsidRPr="00ED3F7E">
              <w:rPr>
                <w:rFonts w:ascii="GHEA Grapalat" w:eastAsia="Times New Roman" w:hAnsi="GHEA Grapalat" w:cs="Times New Roman"/>
                <w:sz w:val="12"/>
                <w:szCs w:val="14"/>
                <w:lang w:val="hy-AM" w:eastAsia="ru-RU"/>
              </w:rPr>
              <w:t xml:space="preserve">Մասնակիցների ներգրավման նպատակով «Գնումների մասին» ՀՀ օրենքի համաձայն իրականացված հրապարակումների մասին տեղեկությունները </w:t>
            </w:r>
          </w:p>
        </w:tc>
        <w:tc>
          <w:tcPr>
            <w:tcW w:w="2373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</w:pPr>
            <w:r w:rsidRPr="00ED3F7E"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  <w:t>Սահմանված կարգով իրականացվել են օրենսդրությամբ նախատեսված հրապարակումները</w:t>
            </w:r>
          </w:p>
        </w:tc>
      </w:tr>
      <w:tr w:rsidR="00711BE9" w:rsidRPr="00BB18B9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2"/>
                <w:szCs w:val="8"/>
                <w:lang w:val="hy-AM" w:eastAsia="ru-RU"/>
              </w:rPr>
            </w:pPr>
          </w:p>
        </w:tc>
      </w:tr>
      <w:tr w:rsidR="00711BE9" w:rsidRPr="00BB18B9" w:rsidTr="006C70AA">
        <w:trPr>
          <w:trHeight w:val="20"/>
          <w:jc w:val="center"/>
        </w:trPr>
        <w:tc>
          <w:tcPr>
            <w:tcW w:w="2627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4"/>
                <w:lang w:val="hy-AM" w:eastAsia="ru-RU"/>
              </w:rPr>
            </w:pPr>
            <w:r w:rsidRPr="00ED3F7E"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2373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</w:pPr>
            <w:r w:rsidRPr="00ED3F7E"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11BE9" w:rsidRPr="00BB18B9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2"/>
                <w:szCs w:val="8"/>
                <w:lang w:val="hy-AM" w:eastAsia="ru-RU"/>
              </w:rPr>
            </w:pPr>
          </w:p>
        </w:tc>
      </w:tr>
      <w:tr w:rsidR="00711BE9" w:rsidRPr="00BB18B9" w:rsidTr="006C70AA">
        <w:trPr>
          <w:trHeight w:val="20"/>
          <w:jc w:val="center"/>
        </w:trPr>
        <w:tc>
          <w:tcPr>
            <w:tcW w:w="2627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4"/>
                <w:lang w:val="hy-AM" w:eastAsia="ru-RU"/>
              </w:rPr>
            </w:pPr>
            <w:r w:rsidRPr="00ED3F7E"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2373" w:type="pct"/>
            <w:gridSpan w:val="21"/>
            <w:shd w:val="clear" w:color="auto" w:fill="auto"/>
            <w:vAlign w:val="center"/>
          </w:tcPr>
          <w:p w:rsidR="00711BE9" w:rsidRPr="00ED3F7E" w:rsidRDefault="00711BE9" w:rsidP="00711BE9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</w:pPr>
            <w:r w:rsidRPr="00ED3F7E">
              <w:rPr>
                <w:rFonts w:ascii="GHEA Grapalat" w:eastAsia="Times New Roman" w:hAnsi="GHEA Grapalat" w:cs="Sylfaen"/>
                <w:sz w:val="12"/>
                <w:szCs w:val="10"/>
                <w:lang w:val="hy-AM" w:eastAsia="ru-RU"/>
              </w:rPr>
              <w:t>Ընթացակարգի վերաբերյալ բողոք չի ներկայացվել:</w:t>
            </w:r>
          </w:p>
        </w:tc>
      </w:tr>
      <w:tr w:rsidR="00711BE9" w:rsidRPr="00BB18B9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val="hy-AM" w:eastAsia="ru-RU"/>
              </w:rPr>
            </w:pP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1438" w:type="pct"/>
            <w:gridSpan w:val="13"/>
            <w:shd w:val="clear" w:color="auto" w:fill="auto"/>
            <w:vAlign w:val="center"/>
          </w:tcPr>
          <w:p w:rsidR="00711BE9" w:rsidRPr="00ED3F7E" w:rsidRDefault="00711BE9" w:rsidP="00711BE9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Այլ անհրաժեշտ տեղեկություններ</w:t>
            </w:r>
          </w:p>
        </w:tc>
        <w:tc>
          <w:tcPr>
            <w:tcW w:w="3562" w:type="pct"/>
            <w:gridSpan w:val="29"/>
            <w:shd w:val="clear" w:color="auto" w:fill="auto"/>
            <w:vAlign w:val="center"/>
          </w:tcPr>
          <w:p w:rsidR="00711BE9" w:rsidRPr="00790462" w:rsidRDefault="00711BE9" w:rsidP="00711BE9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99CCFF"/>
            <w:vAlign w:val="center"/>
          </w:tcPr>
          <w:p w:rsidR="00711BE9" w:rsidRPr="00ED3F7E" w:rsidRDefault="00711BE9" w:rsidP="00711BE9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0"/>
                <w:lang w:eastAsia="ru-RU"/>
              </w:rPr>
            </w:pPr>
          </w:p>
        </w:tc>
      </w:tr>
      <w:tr w:rsidR="00711BE9" w:rsidRPr="00ED3F7E" w:rsidTr="00C20C26">
        <w:trPr>
          <w:trHeight w:val="20"/>
          <w:jc w:val="center"/>
        </w:trPr>
        <w:tc>
          <w:tcPr>
            <w:tcW w:w="5000" w:type="pct"/>
            <w:gridSpan w:val="42"/>
            <w:shd w:val="clear" w:color="auto" w:fill="auto"/>
            <w:vAlign w:val="center"/>
          </w:tcPr>
          <w:p w:rsidR="00711BE9" w:rsidRPr="00ED3F7E" w:rsidRDefault="00711BE9" w:rsidP="00711BE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Sylfaen"/>
                <w:b/>
                <w:sz w:val="12"/>
                <w:szCs w:val="10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1773" w:type="pct"/>
            <w:gridSpan w:val="15"/>
            <w:shd w:val="clear" w:color="auto" w:fill="auto"/>
            <w:vAlign w:val="center"/>
          </w:tcPr>
          <w:p w:rsidR="00711BE9" w:rsidRPr="00ED3F7E" w:rsidRDefault="00711BE9" w:rsidP="00711BE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Անուն, Ազգանուն</w:t>
            </w:r>
          </w:p>
        </w:tc>
        <w:tc>
          <w:tcPr>
            <w:tcW w:w="1660" w:type="pct"/>
            <w:gridSpan w:val="15"/>
            <w:shd w:val="clear" w:color="auto" w:fill="auto"/>
            <w:vAlign w:val="center"/>
          </w:tcPr>
          <w:p w:rsidR="00711BE9" w:rsidRPr="00ED3F7E" w:rsidRDefault="00711BE9" w:rsidP="00711BE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Հեռախոս</w:t>
            </w:r>
          </w:p>
        </w:tc>
        <w:tc>
          <w:tcPr>
            <w:tcW w:w="1567" w:type="pct"/>
            <w:gridSpan w:val="12"/>
            <w:shd w:val="clear" w:color="auto" w:fill="auto"/>
            <w:vAlign w:val="center"/>
          </w:tcPr>
          <w:p w:rsidR="00711BE9" w:rsidRPr="00ED3F7E" w:rsidRDefault="00711BE9" w:rsidP="00711BE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</w:pPr>
            <w:r w:rsidRPr="00ED3F7E">
              <w:rPr>
                <w:rFonts w:ascii="GHEA Grapalat" w:eastAsia="Times New Roman" w:hAnsi="GHEA Grapalat" w:cs="Times New Roman"/>
                <w:b/>
                <w:sz w:val="12"/>
                <w:szCs w:val="10"/>
                <w:lang w:eastAsia="ru-RU"/>
              </w:rPr>
              <w:t>Էլ. փոստի հասցեն</w:t>
            </w:r>
          </w:p>
        </w:tc>
      </w:tr>
      <w:tr w:rsidR="00711BE9" w:rsidRPr="00ED3F7E" w:rsidTr="006C70AA">
        <w:trPr>
          <w:trHeight w:val="20"/>
          <w:jc w:val="center"/>
        </w:trPr>
        <w:tc>
          <w:tcPr>
            <w:tcW w:w="1773" w:type="pct"/>
            <w:gridSpan w:val="15"/>
            <w:shd w:val="clear" w:color="auto" w:fill="auto"/>
            <w:vAlign w:val="center"/>
          </w:tcPr>
          <w:p w:rsidR="00711BE9" w:rsidRPr="00BD7580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14"/>
                <w:szCs w:val="14"/>
                <w:lang w:eastAsia="ru-RU"/>
              </w:rPr>
            </w:pPr>
            <w:r w:rsidRPr="00BD7580">
              <w:rPr>
                <w:rFonts w:ascii="GHEA Grapalat" w:eastAsia="Times New Roman" w:hAnsi="GHEA Grapalat" w:cs="Times New Roman"/>
                <w:bCs/>
                <w:sz w:val="14"/>
                <w:szCs w:val="14"/>
                <w:lang w:eastAsia="ru-RU"/>
              </w:rPr>
              <w:t>Սյուզաննա Եսոյան</w:t>
            </w:r>
          </w:p>
        </w:tc>
        <w:tc>
          <w:tcPr>
            <w:tcW w:w="1660" w:type="pct"/>
            <w:gridSpan w:val="15"/>
            <w:shd w:val="clear" w:color="auto" w:fill="auto"/>
            <w:vAlign w:val="center"/>
          </w:tcPr>
          <w:p w:rsidR="00711BE9" w:rsidRPr="00BD7580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7" w:type="pct"/>
            <w:gridSpan w:val="12"/>
            <w:shd w:val="clear" w:color="auto" w:fill="auto"/>
            <w:vAlign w:val="center"/>
          </w:tcPr>
          <w:p w:rsidR="00711BE9" w:rsidRPr="00BD7580" w:rsidRDefault="00711BE9" w:rsidP="00711BE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14"/>
                <w:szCs w:val="14"/>
                <w:lang w:eastAsia="ru-RU"/>
              </w:rPr>
            </w:pPr>
            <w:r w:rsidRPr="00BD7580">
              <w:rPr>
                <w:rFonts w:ascii="GHEA Grapalat" w:eastAsia="Times New Roman" w:hAnsi="GHEA Grapalat" w:cs="Times New Roman"/>
                <w:color w:val="FF0000"/>
                <w:sz w:val="14"/>
                <w:szCs w:val="14"/>
                <w:lang w:val="af-ZA" w:eastAsia="ru-RU"/>
              </w:rPr>
              <w:t>s.esoyan@mil.am</w:t>
            </w:r>
          </w:p>
        </w:tc>
      </w:tr>
    </w:tbl>
    <w:p w:rsidR="00ED3F7E" w:rsidRDefault="00ED3F7E" w:rsidP="00ED3F7E">
      <w:pPr>
        <w:spacing w:after="240" w:line="360" w:lineRule="auto"/>
        <w:ind w:firstLine="709"/>
        <w:rPr>
          <w:rFonts w:ascii="GHEA Grapalat" w:eastAsia="Times New Roman" w:hAnsi="GHEA Grapalat" w:cs="Sylfaen"/>
          <w:sz w:val="12"/>
          <w:szCs w:val="12"/>
          <w:lang w:val="af-ZA" w:eastAsia="ru-RU"/>
        </w:rPr>
      </w:pPr>
      <w:r w:rsidRPr="00ED3F7E">
        <w:rPr>
          <w:rFonts w:ascii="GHEA Grapalat" w:eastAsia="Times New Roman" w:hAnsi="GHEA Grapalat" w:cs="Sylfaen"/>
          <w:sz w:val="12"/>
          <w:szCs w:val="12"/>
          <w:lang w:val="af-ZA" w:eastAsia="ru-RU"/>
        </w:rPr>
        <w:t>Պատվիրատու</w:t>
      </w:r>
      <w:r w:rsidRPr="00ED3F7E">
        <w:rPr>
          <w:rFonts w:ascii="GHEA Grapalat" w:eastAsia="Times New Roman" w:hAnsi="GHEA Grapalat" w:cs="Arial Armenian"/>
          <w:sz w:val="12"/>
          <w:szCs w:val="12"/>
          <w:lang w:val="af-ZA" w:eastAsia="ru-RU"/>
        </w:rPr>
        <w:t xml:space="preserve">` </w:t>
      </w:r>
      <w:r w:rsidRPr="00ED3F7E">
        <w:rPr>
          <w:rFonts w:ascii="GHEA Grapalat" w:eastAsia="Times New Roman" w:hAnsi="GHEA Grapalat" w:cs="Sylfaen"/>
          <w:sz w:val="12"/>
          <w:szCs w:val="12"/>
          <w:lang w:val="af-ZA" w:eastAsia="ru-RU"/>
        </w:rPr>
        <w:t>ՀՀ</w:t>
      </w:r>
      <w:r w:rsidRPr="00ED3F7E">
        <w:rPr>
          <w:rFonts w:ascii="GHEA Grapalat" w:eastAsia="Times New Roman" w:hAnsi="GHEA Grapalat" w:cs="Times New Roman"/>
          <w:sz w:val="12"/>
          <w:szCs w:val="12"/>
          <w:lang w:val="af-ZA" w:eastAsia="ru-RU"/>
        </w:rPr>
        <w:t xml:space="preserve"> պաշտպանության  </w:t>
      </w:r>
      <w:r w:rsidRPr="00ED3F7E">
        <w:rPr>
          <w:rFonts w:ascii="GHEA Grapalat" w:eastAsia="Times New Roman" w:hAnsi="GHEA Grapalat" w:cs="Sylfaen"/>
          <w:sz w:val="12"/>
          <w:szCs w:val="12"/>
          <w:lang w:val="af-ZA" w:eastAsia="ru-RU"/>
        </w:rPr>
        <w:t>նախարարություն</w:t>
      </w:r>
    </w:p>
    <w:p w:rsidR="00DD5A55" w:rsidRDefault="00DD5A55" w:rsidP="00397D6B">
      <w:pPr>
        <w:spacing w:after="0" w:line="240" w:lineRule="auto"/>
        <w:ind w:firstLine="709"/>
        <w:jc w:val="right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</w:p>
    <w:p w:rsidR="00DD5A55" w:rsidRDefault="00DD5A55" w:rsidP="00397D6B">
      <w:pPr>
        <w:spacing w:after="0" w:line="240" w:lineRule="auto"/>
        <w:ind w:firstLine="709"/>
        <w:jc w:val="right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</w:p>
    <w:p w:rsidR="00397D6B" w:rsidRDefault="00397D6B" w:rsidP="00397D6B">
      <w:pPr>
        <w:spacing w:after="0" w:line="240" w:lineRule="auto"/>
        <w:ind w:firstLine="709"/>
        <w:jc w:val="right"/>
        <w:rPr>
          <w:rFonts w:ascii="GHEA Grapalat" w:eastAsia="Times New Roman" w:hAnsi="GHEA Grapalat" w:cs="Sylfaen"/>
          <w:sz w:val="12"/>
          <w:szCs w:val="12"/>
          <w:lang w:val="af-ZA" w:eastAsia="ru-RU"/>
        </w:rPr>
      </w:pPr>
    </w:p>
    <w:sectPr w:rsidR="00397D6B" w:rsidSect="009F316C">
      <w:footerReference w:type="even" r:id="rId7"/>
      <w:footerReference w:type="default" r:id="rId8"/>
      <w:pgSz w:w="11906" w:h="16838"/>
      <w:pgMar w:top="540" w:right="386" w:bottom="284" w:left="5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15" w:rsidRDefault="00CD1415" w:rsidP="00FA7984">
      <w:pPr>
        <w:spacing w:after="0" w:line="240" w:lineRule="auto"/>
      </w:pPr>
      <w:r>
        <w:separator/>
      </w:r>
    </w:p>
  </w:endnote>
  <w:endnote w:type="continuationSeparator" w:id="0">
    <w:p w:rsidR="00CD1415" w:rsidRDefault="00CD1415" w:rsidP="00FA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21" w:rsidRDefault="00776C21" w:rsidP="00C15C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C21" w:rsidRDefault="00776C21" w:rsidP="00C15C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21" w:rsidRPr="00C70455" w:rsidRDefault="00776C21" w:rsidP="00C15C9E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C70455">
      <w:rPr>
        <w:rStyle w:val="PageNumber"/>
        <w:sz w:val="16"/>
        <w:szCs w:val="16"/>
      </w:rPr>
      <w:fldChar w:fldCharType="begin"/>
    </w:r>
    <w:r w:rsidRPr="00C70455">
      <w:rPr>
        <w:rStyle w:val="PageNumber"/>
        <w:sz w:val="16"/>
        <w:szCs w:val="16"/>
      </w:rPr>
      <w:instrText xml:space="preserve">PAGE  </w:instrText>
    </w:r>
    <w:r w:rsidRPr="00C70455">
      <w:rPr>
        <w:rStyle w:val="PageNumber"/>
        <w:sz w:val="16"/>
        <w:szCs w:val="16"/>
      </w:rPr>
      <w:fldChar w:fldCharType="separate"/>
    </w:r>
    <w:r w:rsidR="00F54EF0">
      <w:rPr>
        <w:rStyle w:val="PageNumber"/>
        <w:noProof/>
        <w:sz w:val="16"/>
        <w:szCs w:val="16"/>
      </w:rPr>
      <w:t>1</w:t>
    </w:r>
    <w:r w:rsidRPr="00C70455">
      <w:rPr>
        <w:rStyle w:val="PageNumber"/>
        <w:sz w:val="16"/>
        <w:szCs w:val="16"/>
      </w:rPr>
      <w:fldChar w:fldCharType="end"/>
    </w:r>
  </w:p>
  <w:p w:rsidR="00776C21" w:rsidRDefault="00776C21" w:rsidP="00C15C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15" w:rsidRDefault="00CD1415" w:rsidP="00FA7984">
      <w:pPr>
        <w:spacing w:after="0" w:line="240" w:lineRule="auto"/>
      </w:pPr>
      <w:r>
        <w:separator/>
      </w:r>
    </w:p>
  </w:footnote>
  <w:footnote w:type="continuationSeparator" w:id="0">
    <w:p w:rsidR="00CD1415" w:rsidRDefault="00CD1415" w:rsidP="00FA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CA7"/>
    <w:multiLevelType w:val="hybridMultilevel"/>
    <w:tmpl w:val="83E8C8EA"/>
    <w:lvl w:ilvl="0" w:tplc="66FC6122">
      <w:start w:val="1"/>
      <w:numFmt w:val="decimal"/>
      <w:lvlText w:val="%1."/>
      <w:lvlJc w:val="left"/>
      <w:pPr>
        <w:ind w:left="294" w:hanging="360"/>
      </w:pPr>
      <w:rPr>
        <w:rFonts w:ascii="GHEA Grapalat" w:hAnsi="GHEA Grapalat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47606F1"/>
    <w:multiLevelType w:val="hybridMultilevel"/>
    <w:tmpl w:val="7BD04870"/>
    <w:lvl w:ilvl="0" w:tplc="10666A4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3"/>
    <w:rsid w:val="000032F8"/>
    <w:rsid w:val="00005642"/>
    <w:rsid w:val="00006CAC"/>
    <w:rsid w:val="0001408E"/>
    <w:rsid w:val="000174A3"/>
    <w:rsid w:val="0002703D"/>
    <w:rsid w:val="00033E8F"/>
    <w:rsid w:val="00050A14"/>
    <w:rsid w:val="000531EF"/>
    <w:rsid w:val="00056EC6"/>
    <w:rsid w:val="00066D35"/>
    <w:rsid w:val="00077D82"/>
    <w:rsid w:val="00080270"/>
    <w:rsid w:val="000A29E4"/>
    <w:rsid w:val="000B6B22"/>
    <w:rsid w:val="000C42E0"/>
    <w:rsid w:val="000E21EB"/>
    <w:rsid w:val="000E2360"/>
    <w:rsid w:val="000E34B8"/>
    <w:rsid w:val="000F2C09"/>
    <w:rsid w:val="00102E81"/>
    <w:rsid w:val="00112557"/>
    <w:rsid w:val="001210DF"/>
    <w:rsid w:val="0012541C"/>
    <w:rsid w:val="00137BB5"/>
    <w:rsid w:val="0017268E"/>
    <w:rsid w:val="0019108B"/>
    <w:rsid w:val="00194C05"/>
    <w:rsid w:val="00197CC0"/>
    <w:rsid w:val="001A7106"/>
    <w:rsid w:val="001C0F2C"/>
    <w:rsid w:val="001E39BF"/>
    <w:rsid w:val="001E4FFE"/>
    <w:rsid w:val="002127AE"/>
    <w:rsid w:val="00215A47"/>
    <w:rsid w:val="00215BF6"/>
    <w:rsid w:val="00227768"/>
    <w:rsid w:val="00232AA1"/>
    <w:rsid w:val="00235DA7"/>
    <w:rsid w:val="00243B71"/>
    <w:rsid w:val="00250950"/>
    <w:rsid w:val="00255F3C"/>
    <w:rsid w:val="002626CE"/>
    <w:rsid w:val="00277101"/>
    <w:rsid w:val="00290C69"/>
    <w:rsid w:val="002A792A"/>
    <w:rsid w:val="002B1E29"/>
    <w:rsid w:val="002B5E97"/>
    <w:rsid w:val="002C087A"/>
    <w:rsid w:val="002C46E0"/>
    <w:rsid w:val="002C4890"/>
    <w:rsid w:val="002C6E01"/>
    <w:rsid w:val="002E68A7"/>
    <w:rsid w:val="002F1730"/>
    <w:rsid w:val="002F3A01"/>
    <w:rsid w:val="00300E57"/>
    <w:rsid w:val="003064C7"/>
    <w:rsid w:val="00311489"/>
    <w:rsid w:val="00312BB5"/>
    <w:rsid w:val="00326322"/>
    <w:rsid w:val="00331D61"/>
    <w:rsid w:val="003356D1"/>
    <w:rsid w:val="003372ED"/>
    <w:rsid w:val="0034030D"/>
    <w:rsid w:val="00341290"/>
    <w:rsid w:val="003419AA"/>
    <w:rsid w:val="0034702E"/>
    <w:rsid w:val="00347C3F"/>
    <w:rsid w:val="00353A00"/>
    <w:rsid w:val="00355BB3"/>
    <w:rsid w:val="003570E7"/>
    <w:rsid w:val="00364193"/>
    <w:rsid w:val="00364946"/>
    <w:rsid w:val="00370917"/>
    <w:rsid w:val="00374F96"/>
    <w:rsid w:val="00386513"/>
    <w:rsid w:val="00397D6B"/>
    <w:rsid w:val="003A5D63"/>
    <w:rsid w:val="003B40B6"/>
    <w:rsid w:val="003E4761"/>
    <w:rsid w:val="003F09CB"/>
    <w:rsid w:val="003F3F3F"/>
    <w:rsid w:val="003F5705"/>
    <w:rsid w:val="00411D31"/>
    <w:rsid w:val="004125EC"/>
    <w:rsid w:val="0042413C"/>
    <w:rsid w:val="00444F35"/>
    <w:rsid w:val="00450087"/>
    <w:rsid w:val="00464A07"/>
    <w:rsid w:val="0047017D"/>
    <w:rsid w:val="004752C2"/>
    <w:rsid w:val="00476018"/>
    <w:rsid w:val="0049194F"/>
    <w:rsid w:val="00497DC2"/>
    <w:rsid w:val="004B7765"/>
    <w:rsid w:val="004B7F9E"/>
    <w:rsid w:val="00532E42"/>
    <w:rsid w:val="00535523"/>
    <w:rsid w:val="005668BB"/>
    <w:rsid w:val="00571361"/>
    <w:rsid w:val="00573D2D"/>
    <w:rsid w:val="00590ABB"/>
    <w:rsid w:val="0059706D"/>
    <w:rsid w:val="005A0F45"/>
    <w:rsid w:val="005A39CE"/>
    <w:rsid w:val="005B3243"/>
    <w:rsid w:val="005B5AD0"/>
    <w:rsid w:val="005C104E"/>
    <w:rsid w:val="005C201B"/>
    <w:rsid w:val="005D000B"/>
    <w:rsid w:val="005D02EC"/>
    <w:rsid w:val="005D4C25"/>
    <w:rsid w:val="005F0659"/>
    <w:rsid w:val="005F3199"/>
    <w:rsid w:val="00607C33"/>
    <w:rsid w:val="006157E8"/>
    <w:rsid w:val="0063199A"/>
    <w:rsid w:val="006346C2"/>
    <w:rsid w:val="00641B25"/>
    <w:rsid w:val="006455B5"/>
    <w:rsid w:val="0064713A"/>
    <w:rsid w:val="00650228"/>
    <w:rsid w:val="00663611"/>
    <w:rsid w:val="00665EA8"/>
    <w:rsid w:val="00667A0C"/>
    <w:rsid w:val="00670AD9"/>
    <w:rsid w:val="00670CBF"/>
    <w:rsid w:val="0068127A"/>
    <w:rsid w:val="006860FB"/>
    <w:rsid w:val="006A4B5E"/>
    <w:rsid w:val="006A7BE8"/>
    <w:rsid w:val="006B5EC6"/>
    <w:rsid w:val="006C67CD"/>
    <w:rsid w:val="006C70AA"/>
    <w:rsid w:val="006D70D3"/>
    <w:rsid w:val="006E1697"/>
    <w:rsid w:val="006E29AE"/>
    <w:rsid w:val="006E31C8"/>
    <w:rsid w:val="006E58D2"/>
    <w:rsid w:val="00703246"/>
    <w:rsid w:val="007038B1"/>
    <w:rsid w:val="00706632"/>
    <w:rsid w:val="00711BE9"/>
    <w:rsid w:val="007173EC"/>
    <w:rsid w:val="0071778F"/>
    <w:rsid w:val="00720E2D"/>
    <w:rsid w:val="00760114"/>
    <w:rsid w:val="007602B2"/>
    <w:rsid w:val="007620FE"/>
    <w:rsid w:val="00763BE4"/>
    <w:rsid w:val="0076412D"/>
    <w:rsid w:val="007711C4"/>
    <w:rsid w:val="00776C21"/>
    <w:rsid w:val="00781C4D"/>
    <w:rsid w:val="0078498A"/>
    <w:rsid w:val="00790462"/>
    <w:rsid w:val="00796194"/>
    <w:rsid w:val="007A0F5E"/>
    <w:rsid w:val="007A494F"/>
    <w:rsid w:val="007B39FD"/>
    <w:rsid w:val="007B4C9E"/>
    <w:rsid w:val="007C14FA"/>
    <w:rsid w:val="007C429D"/>
    <w:rsid w:val="007C6395"/>
    <w:rsid w:val="007E684C"/>
    <w:rsid w:val="00807AFD"/>
    <w:rsid w:val="00822F04"/>
    <w:rsid w:val="00822F0D"/>
    <w:rsid w:val="0082794A"/>
    <w:rsid w:val="00834713"/>
    <w:rsid w:val="00847DA7"/>
    <w:rsid w:val="008527C2"/>
    <w:rsid w:val="00856C43"/>
    <w:rsid w:val="00872627"/>
    <w:rsid w:val="00873090"/>
    <w:rsid w:val="0087473B"/>
    <w:rsid w:val="0088104A"/>
    <w:rsid w:val="00891C7B"/>
    <w:rsid w:val="008A1290"/>
    <w:rsid w:val="008A20C0"/>
    <w:rsid w:val="008A311C"/>
    <w:rsid w:val="008B0F82"/>
    <w:rsid w:val="008B5A70"/>
    <w:rsid w:val="008C27A0"/>
    <w:rsid w:val="008C29E1"/>
    <w:rsid w:val="008D5133"/>
    <w:rsid w:val="008D5527"/>
    <w:rsid w:val="008D5584"/>
    <w:rsid w:val="008D65CA"/>
    <w:rsid w:val="008E24B9"/>
    <w:rsid w:val="008F24E3"/>
    <w:rsid w:val="009001B5"/>
    <w:rsid w:val="00912150"/>
    <w:rsid w:val="00922625"/>
    <w:rsid w:val="00923996"/>
    <w:rsid w:val="0093134C"/>
    <w:rsid w:val="00937A3D"/>
    <w:rsid w:val="00947FA9"/>
    <w:rsid w:val="00952086"/>
    <w:rsid w:val="00952A18"/>
    <w:rsid w:val="00954CE2"/>
    <w:rsid w:val="009A493A"/>
    <w:rsid w:val="009A4F07"/>
    <w:rsid w:val="009B36EB"/>
    <w:rsid w:val="009C6882"/>
    <w:rsid w:val="009C7E9B"/>
    <w:rsid w:val="009D4BF9"/>
    <w:rsid w:val="009F316C"/>
    <w:rsid w:val="009F3E96"/>
    <w:rsid w:val="00A00907"/>
    <w:rsid w:val="00A0192F"/>
    <w:rsid w:val="00A07169"/>
    <w:rsid w:val="00A10140"/>
    <w:rsid w:val="00A14166"/>
    <w:rsid w:val="00A15837"/>
    <w:rsid w:val="00A16DCB"/>
    <w:rsid w:val="00A23C79"/>
    <w:rsid w:val="00A23F8E"/>
    <w:rsid w:val="00A277E9"/>
    <w:rsid w:val="00A362F3"/>
    <w:rsid w:val="00A44239"/>
    <w:rsid w:val="00A532C2"/>
    <w:rsid w:val="00A53737"/>
    <w:rsid w:val="00A54B13"/>
    <w:rsid w:val="00A60235"/>
    <w:rsid w:val="00A60CE2"/>
    <w:rsid w:val="00A717E1"/>
    <w:rsid w:val="00A808C2"/>
    <w:rsid w:val="00A96892"/>
    <w:rsid w:val="00AC07C6"/>
    <w:rsid w:val="00AC7887"/>
    <w:rsid w:val="00AD24E3"/>
    <w:rsid w:val="00AD2E92"/>
    <w:rsid w:val="00AE1B19"/>
    <w:rsid w:val="00AF4189"/>
    <w:rsid w:val="00B11240"/>
    <w:rsid w:val="00B11570"/>
    <w:rsid w:val="00B23D78"/>
    <w:rsid w:val="00B330A6"/>
    <w:rsid w:val="00B41FAD"/>
    <w:rsid w:val="00B6604B"/>
    <w:rsid w:val="00B67A0F"/>
    <w:rsid w:val="00B86669"/>
    <w:rsid w:val="00B92C98"/>
    <w:rsid w:val="00B94858"/>
    <w:rsid w:val="00B9524C"/>
    <w:rsid w:val="00BA1790"/>
    <w:rsid w:val="00BA2A5D"/>
    <w:rsid w:val="00BB18B9"/>
    <w:rsid w:val="00BB7200"/>
    <w:rsid w:val="00BC147D"/>
    <w:rsid w:val="00BC2558"/>
    <w:rsid w:val="00BD0A1B"/>
    <w:rsid w:val="00BD21A5"/>
    <w:rsid w:val="00BD29BA"/>
    <w:rsid w:val="00BD7580"/>
    <w:rsid w:val="00BE4CEE"/>
    <w:rsid w:val="00BF4D56"/>
    <w:rsid w:val="00C00430"/>
    <w:rsid w:val="00C03702"/>
    <w:rsid w:val="00C06D98"/>
    <w:rsid w:val="00C15C9E"/>
    <w:rsid w:val="00C1692C"/>
    <w:rsid w:val="00C20C26"/>
    <w:rsid w:val="00C407E7"/>
    <w:rsid w:val="00C43E3F"/>
    <w:rsid w:val="00C50804"/>
    <w:rsid w:val="00C51B8F"/>
    <w:rsid w:val="00C63823"/>
    <w:rsid w:val="00C654FB"/>
    <w:rsid w:val="00C67D00"/>
    <w:rsid w:val="00C756F4"/>
    <w:rsid w:val="00C81A2C"/>
    <w:rsid w:val="00C834BB"/>
    <w:rsid w:val="00C84C77"/>
    <w:rsid w:val="00CA0B20"/>
    <w:rsid w:val="00CB2466"/>
    <w:rsid w:val="00CB5077"/>
    <w:rsid w:val="00CC3096"/>
    <w:rsid w:val="00CD1415"/>
    <w:rsid w:val="00CD6E2D"/>
    <w:rsid w:val="00CD7106"/>
    <w:rsid w:val="00CE0259"/>
    <w:rsid w:val="00CE4642"/>
    <w:rsid w:val="00CF74B1"/>
    <w:rsid w:val="00D030D1"/>
    <w:rsid w:val="00D06109"/>
    <w:rsid w:val="00D14F3B"/>
    <w:rsid w:val="00D20A3B"/>
    <w:rsid w:val="00D21D88"/>
    <w:rsid w:val="00D22EB7"/>
    <w:rsid w:val="00D24BEE"/>
    <w:rsid w:val="00D2606E"/>
    <w:rsid w:val="00D26C7C"/>
    <w:rsid w:val="00D40137"/>
    <w:rsid w:val="00D530B2"/>
    <w:rsid w:val="00D714CC"/>
    <w:rsid w:val="00D77AD2"/>
    <w:rsid w:val="00D86DFE"/>
    <w:rsid w:val="00D95EA8"/>
    <w:rsid w:val="00DA2E7A"/>
    <w:rsid w:val="00DA685E"/>
    <w:rsid w:val="00DB0198"/>
    <w:rsid w:val="00DB12CE"/>
    <w:rsid w:val="00DB2F93"/>
    <w:rsid w:val="00DC07FD"/>
    <w:rsid w:val="00DD2614"/>
    <w:rsid w:val="00DD5514"/>
    <w:rsid w:val="00DD5A55"/>
    <w:rsid w:val="00DD7E67"/>
    <w:rsid w:val="00DE4540"/>
    <w:rsid w:val="00DF6E1B"/>
    <w:rsid w:val="00E153CF"/>
    <w:rsid w:val="00E15BAC"/>
    <w:rsid w:val="00E2658D"/>
    <w:rsid w:val="00E320E2"/>
    <w:rsid w:val="00E3501E"/>
    <w:rsid w:val="00E40226"/>
    <w:rsid w:val="00E42980"/>
    <w:rsid w:val="00E42A70"/>
    <w:rsid w:val="00E63E0E"/>
    <w:rsid w:val="00E72EB7"/>
    <w:rsid w:val="00E814CA"/>
    <w:rsid w:val="00E84EEC"/>
    <w:rsid w:val="00E8685B"/>
    <w:rsid w:val="00E91045"/>
    <w:rsid w:val="00EA4C61"/>
    <w:rsid w:val="00EA75C4"/>
    <w:rsid w:val="00EC54BF"/>
    <w:rsid w:val="00EC6B55"/>
    <w:rsid w:val="00ED07F5"/>
    <w:rsid w:val="00ED3F7E"/>
    <w:rsid w:val="00EE494F"/>
    <w:rsid w:val="00F101A9"/>
    <w:rsid w:val="00F12D5F"/>
    <w:rsid w:val="00F13876"/>
    <w:rsid w:val="00F26013"/>
    <w:rsid w:val="00F26AC6"/>
    <w:rsid w:val="00F54E1A"/>
    <w:rsid w:val="00F54EF0"/>
    <w:rsid w:val="00F569C6"/>
    <w:rsid w:val="00F5777A"/>
    <w:rsid w:val="00F57D43"/>
    <w:rsid w:val="00F7019D"/>
    <w:rsid w:val="00F7048D"/>
    <w:rsid w:val="00F70E22"/>
    <w:rsid w:val="00F850D1"/>
    <w:rsid w:val="00FA0886"/>
    <w:rsid w:val="00FA7984"/>
    <w:rsid w:val="00FB13CE"/>
    <w:rsid w:val="00FB4ABC"/>
    <w:rsid w:val="00FD2635"/>
    <w:rsid w:val="00FD2D8C"/>
    <w:rsid w:val="00FD38BC"/>
    <w:rsid w:val="00FD5C06"/>
    <w:rsid w:val="00FF21B6"/>
    <w:rsid w:val="00FF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396A9-40BB-4824-8352-242EBED1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84"/>
  </w:style>
  <w:style w:type="paragraph" w:styleId="Heading3">
    <w:name w:val="heading 3"/>
    <w:basedOn w:val="Normal"/>
    <w:next w:val="Normal"/>
    <w:link w:val="Heading3Char"/>
    <w:qFormat/>
    <w:rsid w:val="00A53737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B11570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B11570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8"/>
    <w:basedOn w:val="Normal"/>
    <w:link w:val="FooterChar"/>
    <w:unhideWhenUsed/>
    <w:rsid w:val="00ED3F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 Char8 Char1"/>
    <w:basedOn w:val="DefaultParagraphFont"/>
    <w:link w:val="Footer"/>
    <w:uiPriority w:val="99"/>
    <w:semiHidden/>
    <w:rsid w:val="00ED3F7E"/>
  </w:style>
  <w:style w:type="character" w:styleId="PageNumber">
    <w:name w:val="page number"/>
    <w:basedOn w:val="DefaultParagraphFont"/>
    <w:rsid w:val="00ED3F7E"/>
  </w:style>
  <w:style w:type="paragraph" w:styleId="BodyText">
    <w:name w:val="Body Text"/>
    <w:aliases w:val="Body Text Char Char"/>
    <w:basedOn w:val="Normal"/>
    <w:link w:val="BodyTextChar"/>
    <w:rsid w:val="00667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667A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11570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rsid w:val="00B11570"/>
    <w:rPr>
      <w:rFonts w:ascii="Arial LatArm" w:eastAsia="Times New Roman" w:hAnsi="Arial LatArm" w:cs="Times New Roman"/>
      <w:i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BD21A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BD21A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erChar1">
    <w:name w:val="Footer Char1"/>
    <w:aliases w:val=" Char8 Char"/>
    <w:rsid w:val="00781C4D"/>
    <w:rPr>
      <w:lang w:eastAsia="ru-RU"/>
    </w:rPr>
  </w:style>
  <w:style w:type="character" w:customStyle="1" w:styleId="Heading3Char">
    <w:name w:val="Heading 3 Char"/>
    <w:basedOn w:val="DefaultParagraphFont"/>
    <w:link w:val="Heading3"/>
    <w:rsid w:val="00A53737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243</cp:revision>
  <cp:lastPrinted>2021-10-29T06:48:00Z</cp:lastPrinted>
  <dcterms:created xsi:type="dcterms:W3CDTF">2021-11-01T06:14:00Z</dcterms:created>
  <dcterms:modified xsi:type="dcterms:W3CDTF">2023-12-13T11:32:00Z</dcterms:modified>
</cp:coreProperties>
</file>