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667122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66712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667122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6712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667122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667122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667122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BF38C5" w:rsidRPr="00667122">
        <w:rPr>
          <w:rFonts w:ascii="GHEA Grapalat" w:hAnsi="GHEA Grapalat"/>
          <w:sz w:val="20"/>
          <w:lang w:val="af-ZA"/>
        </w:rPr>
        <w:t>ներկանյութերի, պահեստամասերի, սարքավորումների</w:t>
      </w:r>
      <w:r w:rsidR="00EF7944" w:rsidRPr="00667122">
        <w:rPr>
          <w:rFonts w:ascii="GHEA Grapalat" w:hAnsi="GHEA Grapalat"/>
          <w:sz w:val="20"/>
          <w:lang w:val="af-ZA"/>
        </w:rPr>
        <w:t xml:space="preserve"> </w:t>
      </w:r>
      <w:r w:rsidRPr="00667122">
        <w:rPr>
          <w:rFonts w:ascii="GHEA Grapalat" w:hAnsi="GHEA Grapalat"/>
          <w:sz w:val="20"/>
          <w:lang w:val="af-ZA"/>
        </w:rPr>
        <w:t>ձեռքբերման</w:t>
      </w:r>
      <w:r w:rsidR="00D238E2" w:rsidRPr="00667122">
        <w:rPr>
          <w:rFonts w:ascii="GHEA Grapalat" w:hAnsi="GHEA Grapalat"/>
          <w:sz w:val="20"/>
          <w:lang w:val="af-ZA"/>
        </w:rPr>
        <w:t xml:space="preserve"> </w:t>
      </w:r>
      <w:r w:rsidRPr="00667122">
        <w:rPr>
          <w:rFonts w:ascii="GHEA Grapalat" w:hAnsi="GHEA Grapalat"/>
          <w:sz w:val="20"/>
          <w:lang w:val="af-ZA"/>
        </w:rPr>
        <w:t>նպատակով</w:t>
      </w:r>
      <w:r w:rsidR="00D238E2" w:rsidRPr="00667122">
        <w:rPr>
          <w:rFonts w:ascii="GHEA Grapalat" w:hAnsi="GHEA Grapalat"/>
          <w:sz w:val="20"/>
          <w:lang w:val="af-ZA"/>
        </w:rPr>
        <w:t xml:space="preserve"> </w:t>
      </w:r>
      <w:r w:rsidRPr="00667122">
        <w:rPr>
          <w:rFonts w:ascii="GHEA Grapalat" w:hAnsi="GHEA Grapalat"/>
          <w:sz w:val="20"/>
          <w:lang w:val="af-ZA"/>
        </w:rPr>
        <w:t>կազմակերպված</w:t>
      </w:r>
      <w:r w:rsidR="009E1771" w:rsidRPr="00667122">
        <w:rPr>
          <w:rFonts w:ascii="GHEA Grapalat" w:hAnsi="GHEA Grapalat"/>
          <w:sz w:val="20"/>
          <w:lang w:val="af-ZA"/>
        </w:rPr>
        <w:t xml:space="preserve"> «ՀՀ ՊՆ ՆՏԱԴ-</w:t>
      </w:r>
      <w:r w:rsidR="00BF38C5" w:rsidRPr="00667122">
        <w:rPr>
          <w:rFonts w:ascii="GHEA Grapalat" w:hAnsi="GHEA Grapalat"/>
          <w:sz w:val="20"/>
          <w:lang w:val="af-ZA"/>
        </w:rPr>
        <w:t>ԳՀԱՊՁԲ-20-7/22</w:t>
      </w:r>
      <w:r w:rsidR="009E1771" w:rsidRPr="00667122">
        <w:rPr>
          <w:rFonts w:ascii="GHEA Grapalat" w:hAnsi="GHEA Grapalat"/>
          <w:sz w:val="20"/>
          <w:lang w:val="af-ZA"/>
        </w:rPr>
        <w:t>»</w:t>
      </w:r>
      <w:r w:rsidR="008E68E5" w:rsidRPr="00667122">
        <w:rPr>
          <w:rFonts w:ascii="GHEA Grapalat" w:hAnsi="GHEA Grapalat"/>
          <w:sz w:val="20"/>
          <w:lang w:val="af-ZA"/>
        </w:rPr>
        <w:t xml:space="preserve"> </w:t>
      </w:r>
      <w:r w:rsidRPr="00667122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667122">
        <w:rPr>
          <w:rFonts w:ascii="GHEA Grapalat" w:hAnsi="GHEA Grapalat"/>
          <w:sz w:val="20"/>
          <w:lang w:val="af-ZA"/>
        </w:rPr>
        <w:t xml:space="preserve"> </w:t>
      </w:r>
      <w:r w:rsidRPr="00667122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667122">
        <w:rPr>
          <w:rFonts w:ascii="GHEA Grapalat" w:hAnsi="GHEA Grapalat"/>
          <w:sz w:val="20"/>
          <w:lang w:val="af-ZA"/>
        </w:rPr>
        <w:t>20</w:t>
      </w:r>
      <w:r w:rsidR="00A752F7" w:rsidRPr="00667122">
        <w:rPr>
          <w:rFonts w:ascii="GHEA Grapalat" w:hAnsi="GHEA Grapalat"/>
          <w:sz w:val="20"/>
          <w:lang w:val="af-ZA"/>
        </w:rPr>
        <w:t>20</w:t>
      </w:r>
      <w:r w:rsidRPr="00667122">
        <w:rPr>
          <w:rFonts w:ascii="GHEA Grapalat" w:hAnsi="GHEA Grapalat"/>
          <w:sz w:val="20"/>
          <w:lang w:val="af-ZA"/>
        </w:rPr>
        <w:t xml:space="preserve"> թվականի </w:t>
      </w:r>
      <w:r w:rsidR="00BF38C5" w:rsidRPr="00667122">
        <w:rPr>
          <w:rFonts w:ascii="GHEA Grapalat" w:hAnsi="GHEA Grapalat"/>
          <w:sz w:val="20"/>
          <w:lang w:val="hy-AM"/>
        </w:rPr>
        <w:t>մայիսի</w:t>
      </w:r>
      <w:r w:rsidR="003217D7" w:rsidRPr="00667122">
        <w:rPr>
          <w:rFonts w:ascii="GHEA Grapalat" w:hAnsi="GHEA Grapalat"/>
          <w:sz w:val="20"/>
          <w:lang w:val="af-ZA"/>
        </w:rPr>
        <w:t xml:space="preserve"> </w:t>
      </w:r>
      <w:r w:rsidR="00D97449" w:rsidRPr="00667122">
        <w:rPr>
          <w:rFonts w:ascii="GHEA Grapalat" w:hAnsi="GHEA Grapalat"/>
          <w:sz w:val="20"/>
          <w:lang w:val="af-ZA"/>
        </w:rPr>
        <w:t>14</w:t>
      </w:r>
      <w:r w:rsidRPr="00667122">
        <w:rPr>
          <w:rFonts w:ascii="GHEA Grapalat" w:hAnsi="GHEA Grapalat"/>
          <w:sz w:val="20"/>
          <w:lang w:val="af-ZA"/>
        </w:rPr>
        <w:t>-ի</w:t>
      </w:r>
      <w:r w:rsidRPr="00667122">
        <w:rPr>
          <w:rFonts w:ascii="GHEA Grapalat" w:hAnsi="GHEA Grapalat"/>
          <w:sz w:val="20"/>
          <w:lang w:val="hy-AM"/>
        </w:rPr>
        <w:t>ն</w:t>
      </w:r>
      <w:r w:rsidRPr="00667122">
        <w:rPr>
          <w:rFonts w:ascii="GHEA Grapalat" w:hAnsi="GHEA Grapalat" w:cs="Sylfaen"/>
          <w:sz w:val="20"/>
          <w:lang w:val="af-ZA"/>
        </w:rPr>
        <w:t xml:space="preserve"> կնքված </w:t>
      </w:r>
      <w:r w:rsidRPr="00667122">
        <w:rPr>
          <w:rFonts w:ascii="GHEA Grapalat" w:hAnsi="GHEA Grapalat"/>
          <w:sz w:val="20"/>
          <w:lang w:val="af-ZA"/>
        </w:rPr>
        <w:t xml:space="preserve">N </w:t>
      </w:r>
      <w:r w:rsidR="00BF38C5" w:rsidRPr="00667122">
        <w:rPr>
          <w:rFonts w:ascii="GHEA Grapalat" w:hAnsi="GHEA Grapalat"/>
          <w:sz w:val="20"/>
          <w:lang w:val="af-ZA"/>
        </w:rPr>
        <w:t>ԳՀԱՊՁԲ-20-7/22</w:t>
      </w:r>
      <w:r w:rsidRPr="00667122">
        <w:rPr>
          <w:rFonts w:ascii="GHEA Grapalat" w:hAnsi="GHEA Grapalat"/>
          <w:sz w:val="20"/>
          <w:lang w:val="af-ZA"/>
        </w:rPr>
        <w:t>-1</w:t>
      </w:r>
      <w:r w:rsidR="00BF38C5" w:rsidRPr="00667122">
        <w:rPr>
          <w:rFonts w:ascii="GHEA Grapalat" w:hAnsi="GHEA Grapalat"/>
          <w:sz w:val="20"/>
          <w:lang w:val="hy-AM"/>
        </w:rPr>
        <w:t xml:space="preserve">, </w:t>
      </w:r>
      <w:r w:rsidR="00BF38C5" w:rsidRPr="00667122">
        <w:rPr>
          <w:rFonts w:ascii="GHEA Grapalat" w:hAnsi="GHEA Grapalat"/>
          <w:sz w:val="20"/>
          <w:lang w:val="af-ZA"/>
        </w:rPr>
        <w:t>N ԳՀԱՊՁԲ-20-7/22-</w:t>
      </w:r>
      <w:r w:rsidR="00BF38C5" w:rsidRPr="00667122">
        <w:rPr>
          <w:rFonts w:ascii="GHEA Grapalat" w:hAnsi="GHEA Grapalat"/>
          <w:sz w:val="20"/>
          <w:lang w:val="hy-AM"/>
        </w:rPr>
        <w:t xml:space="preserve">2, </w:t>
      </w:r>
      <w:r w:rsidR="00BF38C5" w:rsidRPr="00667122">
        <w:rPr>
          <w:rFonts w:ascii="GHEA Grapalat" w:hAnsi="GHEA Grapalat"/>
          <w:sz w:val="20"/>
          <w:lang w:val="af-ZA"/>
        </w:rPr>
        <w:t>N ԳՀԱՊՁԲ-20-7/22-</w:t>
      </w:r>
      <w:r w:rsidR="00BF38C5" w:rsidRPr="00667122">
        <w:rPr>
          <w:rFonts w:ascii="GHEA Grapalat" w:hAnsi="GHEA Grapalat"/>
          <w:sz w:val="20"/>
          <w:lang w:val="hy-AM"/>
        </w:rPr>
        <w:t xml:space="preserve">3, </w:t>
      </w:r>
      <w:r w:rsidR="00BF38C5" w:rsidRPr="00667122">
        <w:rPr>
          <w:rFonts w:ascii="GHEA Grapalat" w:hAnsi="GHEA Grapalat"/>
          <w:sz w:val="20"/>
          <w:lang w:val="af-ZA"/>
        </w:rPr>
        <w:t>N ԳՀԱՊՁԲ-20-7/22-</w:t>
      </w:r>
      <w:r w:rsidR="00BF38C5" w:rsidRPr="00667122">
        <w:rPr>
          <w:rFonts w:ascii="GHEA Grapalat" w:hAnsi="GHEA Grapalat"/>
          <w:sz w:val="20"/>
          <w:lang w:val="hy-AM"/>
        </w:rPr>
        <w:t>4</w:t>
      </w:r>
      <w:r w:rsidR="0096733D" w:rsidRPr="00667122">
        <w:rPr>
          <w:rFonts w:ascii="GHEA Grapalat" w:hAnsi="GHEA Grapalat" w:cs="Sylfaen"/>
          <w:sz w:val="20"/>
          <w:lang w:val="af-ZA"/>
        </w:rPr>
        <w:t xml:space="preserve"> և</w:t>
      </w:r>
      <w:r w:rsidR="0096733D" w:rsidRPr="00667122">
        <w:rPr>
          <w:rFonts w:ascii="GHEA Grapalat" w:hAnsi="GHEA Grapalat"/>
          <w:sz w:val="20"/>
        </w:rPr>
        <w:t xml:space="preserve"> </w:t>
      </w:r>
      <w:r w:rsidR="00BF38C5" w:rsidRPr="00667122">
        <w:rPr>
          <w:rFonts w:ascii="GHEA Grapalat" w:hAnsi="GHEA Grapalat"/>
          <w:sz w:val="20"/>
          <w:lang w:val="af-ZA"/>
        </w:rPr>
        <w:t>N ԳՀԱՊՁԲ-20-7/22-</w:t>
      </w:r>
      <w:r w:rsidR="00BF38C5" w:rsidRPr="00667122">
        <w:rPr>
          <w:rFonts w:ascii="GHEA Grapalat" w:hAnsi="GHEA Grapalat"/>
          <w:sz w:val="20"/>
          <w:lang w:val="hy-AM"/>
        </w:rPr>
        <w:t>5</w:t>
      </w:r>
      <w:r w:rsidR="0096733D" w:rsidRPr="00667122">
        <w:rPr>
          <w:rFonts w:ascii="GHEA Grapalat" w:hAnsi="GHEA Grapalat"/>
          <w:sz w:val="20"/>
        </w:rPr>
        <w:t xml:space="preserve"> </w:t>
      </w:r>
      <w:r w:rsidRPr="00667122">
        <w:rPr>
          <w:rFonts w:ascii="GHEA Grapalat" w:hAnsi="GHEA Grapalat" w:cs="Sylfaen"/>
          <w:sz w:val="20"/>
          <w:lang w:val="af-ZA"/>
        </w:rPr>
        <w:t>պայմանագր</w:t>
      </w:r>
      <w:r w:rsidR="00BF38C5" w:rsidRPr="00667122">
        <w:rPr>
          <w:rFonts w:ascii="GHEA Grapalat" w:hAnsi="GHEA Grapalat" w:cs="Sylfaen"/>
          <w:sz w:val="20"/>
          <w:lang w:val="hy-AM"/>
        </w:rPr>
        <w:t>եր</w:t>
      </w:r>
      <w:r w:rsidRPr="00667122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45"/>
        <w:gridCol w:w="142"/>
        <w:gridCol w:w="6"/>
        <w:gridCol w:w="269"/>
        <w:gridCol w:w="411"/>
        <w:gridCol w:w="430"/>
        <w:gridCol w:w="12"/>
        <w:gridCol w:w="82"/>
        <w:gridCol w:w="62"/>
        <w:gridCol w:w="252"/>
        <w:gridCol w:w="296"/>
        <w:gridCol w:w="152"/>
        <w:gridCol w:w="155"/>
        <w:gridCol w:w="142"/>
        <w:gridCol w:w="406"/>
        <w:gridCol w:w="421"/>
        <w:gridCol w:w="165"/>
        <w:gridCol w:w="271"/>
        <w:gridCol w:w="277"/>
        <w:gridCol w:w="193"/>
        <w:gridCol w:w="230"/>
        <w:gridCol w:w="140"/>
        <w:gridCol w:w="23"/>
        <w:gridCol w:w="404"/>
        <w:gridCol w:w="430"/>
        <w:gridCol w:w="295"/>
        <w:gridCol w:w="38"/>
        <w:gridCol w:w="26"/>
        <w:gridCol w:w="202"/>
        <w:gridCol w:w="28"/>
        <w:gridCol w:w="466"/>
        <w:gridCol w:w="296"/>
        <w:gridCol w:w="66"/>
        <w:gridCol w:w="112"/>
        <w:gridCol w:w="24"/>
        <w:gridCol w:w="280"/>
        <w:gridCol w:w="304"/>
        <w:gridCol w:w="125"/>
        <w:gridCol w:w="158"/>
        <w:gridCol w:w="564"/>
        <w:gridCol w:w="144"/>
        <w:gridCol w:w="443"/>
        <w:gridCol w:w="257"/>
        <w:gridCol w:w="170"/>
        <w:gridCol w:w="570"/>
      </w:tblGrid>
      <w:tr w:rsidR="00667122" w:rsidRPr="00667122" w:rsidTr="00902128">
        <w:trPr>
          <w:trHeight w:val="146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66712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3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6712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6712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667122" w:rsidRPr="00667122" w:rsidTr="00902128">
        <w:trPr>
          <w:trHeight w:val="110"/>
          <w:jc w:val="center"/>
        </w:trPr>
        <w:tc>
          <w:tcPr>
            <w:tcW w:w="9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667122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</w:p>
          <w:p w:rsidR="005624D9" w:rsidRPr="00667122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6712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67122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r w:rsidR="00CB4740"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միա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6712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6712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6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67122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667122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667122" w:rsidRPr="00667122" w:rsidTr="00902128">
        <w:trPr>
          <w:trHeight w:val="175"/>
          <w:jc w:val="center"/>
        </w:trPr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67122" w:rsidRPr="00667122" w:rsidTr="00902128">
        <w:trPr>
          <w:trHeight w:val="275"/>
          <w:jc w:val="center"/>
        </w:trPr>
        <w:tc>
          <w:tcPr>
            <w:tcW w:w="9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66712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ներկ-էմալ, գույնը՝ պաշտպանիչ կանաչ /Կանաչ ներկ ՊՖ-115/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6465-76-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10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 w:cs="Times LatArm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80%: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6465-76-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10 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 w:cs="Times LatArm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80%: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ներկ-էմալ, գույնը՝ սև /Սև ներկ ՊՖ-115/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6465-76-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10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 w:cs="Times LatArm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80%: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6465-76-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10 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 w:cs="Times LatArm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  <w:lang w:val="hy-AM"/>
              </w:rPr>
              <w:t xml:space="preserve"> 80%: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ներկ-էմալ, գույնը՝ սպիտակ /Սպիտակ ներկ ՊՖ-115/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6465-76-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10 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 w:cs="Times LatArm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80%: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6465-76-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10 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 w:cs="Times LatArm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80%: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ներկանյութեր /Օլիֆ/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600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600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1812000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ECF" w:rsidRPr="00667122" w:rsidRDefault="00012EC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1812000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12ECF" w:rsidRPr="00667122" w:rsidRDefault="00012ECF" w:rsidP="0091480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ԳՕՍՏ 190-78, տեսակը Марка В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190-78-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50 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 w:cs="Times LatArm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:</w:t>
            </w:r>
          </w:p>
          <w:p w:rsidR="00012ECF" w:rsidRPr="00667122" w:rsidRDefault="00012ECF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80%: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12ECF" w:rsidRPr="00667122" w:rsidRDefault="00012ECF" w:rsidP="00012ECF">
            <w:pPr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ԳՕՍՏ 190-78, տեսակը Марка В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190-78-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50 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 w:cs="Times LatArm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:</w:t>
            </w:r>
          </w:p>
          <w:p w:rsidR="00012ECF" w:rsidRPr="00667122" w:rsidRDefault="00012ECF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80%: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ներկանյութեր /Ալյումինի փոշի/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5265000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5265000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1566E" w:rsidRPr="00667122" w:rsidRDefault="00B1566E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Պարամետրերը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շեղումները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5494-95-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ի 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(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տեսակը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`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ՊԱՊ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- 1):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20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lastRenderedPageBreak/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: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 w:cs="Times LatArm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>: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2"/>
              </w:rPr>
              <w:t xml:space="preserve"> 80%: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1566E" w:rsidRPr="00667122" w:rsidRDefault="00B1566E" w:rsidP="00B1566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lastRenderedPageBreak/>
              <w:t>ԳՕՍՏ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5494-95-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 xml:space="preserve">ի 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(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տեսակը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`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ՊԱՊ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- 1):</w:t>
            </w:r>
          </w:p>
          <w:p w:rsidR="00B1566E" w:rsidRPr="00667122" w:rsidRDefault="00B1566E" w:rsidP="00B1566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մինչև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20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ոց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մետաղյա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տարաներով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:</w:t>
            </w:r>
          </w:p>
          <w:p w:rsidR="00B1566E" w:rsidRPr="00667122" w:rsidRDefault="00B1566E" w:rsidP="00B1566E">
            <w:pPr>
              <w:jc w:val="both"/>
              <w:rPr>
                <w:rFonts w:ascii="GHEA Grapalat" w:hAnsi="GHEA Grapalat" w:cs="Times LatArm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lastRenderedPageBreak/>
              <w:t>երաշխիքային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ժամկետը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12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ամիս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արտադրության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օրվանից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>:</w:t>
            </w:r>
          </w:p>
          <w:p w:rsidR="00B1566E" w:rsidRPr="00667122" w:rsidRDefault="00B1566E" w:rsidP="00B1566E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Մատակարարման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պահին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պահպանման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ժամկետի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մնացորդը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ոչ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պակաս</w:t>
            </w:r>
            <w:r w:rsidRPr="00667122">
              <w:rPr>
                <w:rFonts w:ascii="GHEA Grapalat" w:hAnsi="GHEA Grapalat" w:cs="Times LatArm"/>
                <w:sz w:val="12"/>
                <w:szCs w:val="16"/>
              </w:rPr>
              <w:t xml:space="preserve"> 80%: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6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լուծիչներ /Լուծիչ/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160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160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2936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160000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160000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1566E" w:rsidRPr="00667122" w:rsidRDefault="00B1566E" w:rsidP="00914808">
            <w:pPr>
              <w:tabs>
                <w:tab w:val="left" w:pos="1216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ԳՕՍՏ 18188-72 կամ արտադրող գործարանի համարժեք ՏՊ:</w:t>
            </w:r>
          </w:p>
          <w:p w:rsidR="00B1566E" w:rsidRPr="00667122" w:rsidRDefault="00B1566E" w:rsidP="00914808">
            <w:pPr>
              <w:tabs>
                <w:tab w:val="left" w:pos="1216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Պիտանելիության ժամկետը որ պակաս 18 ամիս:</w:t>
            </w:r>
          </w:p>
          <w:p w:rsidR="00B1566E" w:rsidRPr="00667122" w:rsidRDefault="00B1566E" w:rsidP="00914808">
            <w:pPr>
              <w:tabs>
                <w:tab w:val="left" w:pos="1216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Գործարանային փաթեթավորմամբ` 1լ - 5լ ապակե կամ պլաստմասե տարաներով: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ԳՕՍՏ 18188-72:</w:t>
            </w:r>
          </w:p>
          <w:p w:rsidR="00B1566E" w:rsidRPr="00667122" w:rsidRDefault="00B1566E" w:rsidP="0096733D">
            <w:pPr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Պիտանելիության ժամկետը որ պակաս 18 ամիս:</w:t>
            </w:r>
          </w:p>
          <w:p w:rsidR="00B1566E" w:rsidRPr="00667122" w:rsidRDefault="00B1566E" w:rsidP="0096733D">
            <w:pPr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Գործարանային փաթեթավորմամբ` 1լ - 5լ ապակե կամ պլաստմասե տարաներով: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ռետինափողրակներ /Ռետինե փողրակ 100 մմ-ոց/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մետր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2936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3300000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3300000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1566E" w:rsidRPr="00667122" w:rsidRDefault="00B1566E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ԳՕՍՏ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5398-76  (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տեքստիլ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կարկասի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չամրանավորված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ճնշման</w:t>
            </w:r>
            <w:r w:rsidRPr="00667122">
              <w:rPr>
                <w:rFonts w:ascii="GHEA Grapalat" w:hAnsi="GHEA Grapalat"/>
                <w:sz w:val="12"/>
                <w:szCs w:val="12"/>
              </w:rPr>
              <w:t>-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ներծծման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ռետինե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փողրակ</w:t>
            </w:r>
            <w:r w:rsidRPr="00667122">
              <w:rPr>
                <w:rFonts w:ascii="GHEA Grapalat" w:hAnsi="GHEA Grapalat"/>
                <w:sz w:val="12"/>
                <w:szCs w:val="12"/>
              </w:rPr>
              <w:t>-100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մմ</w:t>
            </w:r>
            <w:r w:rsidRPr="00667122">
              <w:rPr>
                <w:rFonts w:ascii="GHEA Grapalat" w:hAnsi="GHEA Grapalat"/>
                <w:sz w:val="12"/>
                <w:szCs w:val="12"/>
              </w:rPr>
              <w:t>-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ոց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)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կամ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արտադրող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գործարանի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համարժեք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ՏՊ</w:t>
            </w:r>
            <w:r w:rsidRPr="00667122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Տարբեր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հեղուկների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վառելանյութերի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նավթային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հիմունքների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վրա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ստացված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յուղերի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գազերի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ներծծման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ու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լցամղման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համար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  <w:p w:rsidR="00B1566E" w:rsidRPr="00667122" w:rsidRDefault="00B1566E" w:rsidP="00914808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փողրակի ներքին տրամագիծը՝ 100մմ± 1մմ,</w:t>
            </w:r>
          </w:p>
          <w:p w:rsidR="00B1566E" w:rsidRPr="00667122" w:rsidRDefault="00B1566E" w:rsidP="00914808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ռետինե շերտի հաստությունը. ներքին 1.5մմ-ից ոչ պակաս, միջանկյալը 0.9մմ-ից ոչ պակաս,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 xml:space="preserve">-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փողրակների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աշխատունակությունը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միջակա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միջավայրի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ջերմաստիճանի</w:t>
            </w:r>
            <w:r w:rsidRPr="00667122">
              <w:rPr>
                <w:rFonts w:ascii="GHEA Grapalat" w:hAnsi="GHEA Grapalat"/>
                <w:sz w:val="12"/>
                <w:szCs w:val="12"/>
              </w:rPr>
              <w:t>`-35</w:t>
            </w:r>
            <w:r w:rsidRPr="00667122">
              <w:rPr>
                <w:rFonts w:ascii="GHEA Grapalat" w:hAnsi="GHEA Grapalat"/>
                <w:sz w:val="12"/>
                <w:szCs w:val="12"/>
                <w:vertAlign w:val="superscript"/>
              </w:rPr>
              <w:t xml:space="preserve"> O</w:t>
            </w:r>
            <w:r w:rsidRPr="00667122">
              <w:rPr>
                <w:rFonts w:ascii="GHEA Grapalat" w:hAnsi="GHEA Grapalat"/>
                <w:sz w:val="12"/>
                <w:szCs w:val="12"/>
              </w:rPr>
              <w:t>C-ից  + 90</w:t>
            </w:r>
            <w:r w:rsidRPr="00667122">
              <w:rPr>
                <w:rFonts w:ascii="GHEA Grapalat" w:hAnsi="GHEA Grapalat"/>
                <w:sz w:val="12"/>
                <w:szCs w:val="12"/>
                <w:vertAlign w:val="superscript"/>
              </w:rPr>
              <w:t xml:space="preserve"> O</w:t>
            </w:r>
            <w:r w:rsidRPr="00667122">
              <w:rPr>
                <w:rFonts w:ascii="GHEA Grapalat" w:hAnsi="GHEA Grapalat"/>
                <w:sz w:val="12"/>
                <w:szCs w:val="12"/>
              </w:rPr>
              <w:t>C,</w:t>
            </w:r>
          </w:p>
          <w:p w:rsidR="00B1566E" w:rsidRPr="00667122" w:rsidRDefault="00B1566E" w:rsidP="00914808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  <w:tab w:val="num" w:pos="564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աշխատանքային ճնշումը 1.0-1.2 ՄՊա (10-12կգվր./սմ</w:t>
            </w:r>
            <w:r w:rsidRPr="00667122">
              <w:rPr>
                <w:rFonts w:ascii="GHEA Grapalat" w:hAnsi="GHEA Grapalat" w:cs="Sylfaen"/>
                <w:sz w:val="12"/>
                <w:szCs w:val="12"/>
                <w:vertAlign w:val="superscript"/>
              </w:rPr>
              <w:t>2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),</w:t>
            </w:r>
          </w:p>
          <w:p w:rsidR="00B1566E" w:rsidRPr="00667122" w:rsidRDefault="00B1566E" w:rsidP="00914808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  <w:tab w:val="num" w:pos="564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աշխատանքային վակուումը 0.08 ՄՊա (600մմ ս.ս.),</w:t>
            </w:r>
          </w:p>
          <w:p w:rsidR="00B1566E" w:rsidRPr="00667122" w:rsidRDefault="00B1566E" w:rsidP="00914808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  <w:tab w:val="num" w:pos="564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փողրակի երկարությունը 10մ-ից ոչ պակաս, </w:t>
            </w:r>
          </w:p>
          <w:p w:rsidR="00B1566E" w:rsidRPr="00667122" w:rsidRDefault="00B1566E" w:rsidP="00914808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  <w:tab w:val="num" w:pos="564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փողրակի թելերի պատրաստումը ըստ ԳՕՍՏ 9857: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Մակնշումը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երաշխիքային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ժամկետը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համաձայն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ԳՕՍՏ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5398-76-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ի</w:t>
            </w:r>
            <w:r w:rsidRPr="00667122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/>
                <w:sz w:val="12"/>
                <w:szCs w:val="12"/>
                <w:bdr w:val="none" w:sz="0" w:space="0" w:color="auto" w:frame="1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Մատակարարման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պահին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պահպանման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ժամկետի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մնացորդը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ոչ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պակաս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bdr w:val="none" w:sz="0" w:space="0" w:color="auto" w:frame="1"/>
              </w:rPr>
              <w:t>80 %-</w:t>
            </w:r>
            <w:r w:rsidRPr="00667122">
              <w:rPr>
                <w:rFonts w:ascii="GHEA Grapalat" w:hAnsi="GHEA Grapalat"/>
                <w:sz w:val="12"/>
                <w:szCs w:val="12"/>
                <w:bdr w:val="none" w:sz="0" w:space="0" w:color="auto" w:frame="1"/>
                <w:lang w:val="ru-RU"/>
              </w:rPr>
              <w:t>ի</w:t>
            </w:r>
            <w:r w:rsidRPr="00667122">
              <w:rPr>
                <w:rFonts w:ascii="GHEA Grapalat" w:hAnsi="GHEA Grapalat"/>
                <w:sz w:val="12"/>
                <w:szCs w:val="12"/>
                <w:bdr w:val="none" w:sz="0" w:space="0" w:color="auto" w:frame="1"/>
              </w:rPr>
              <w:t xml:space="preserve">: 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Գործարանային փաթեթավորմամբ: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1566E" w:rsidRPr="00667122" w:rsidRDefault="00B1566E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ԳՕՍՏ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5398-76  (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տեքստիլ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կարկասի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չամրանավորված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ճնշման</w:t>
            </w:r>
            <w:r w:rsidRPr="00667122">
              <w:rPr>
                <w:rFonts w:ascii="GHEA Grapalat" w:hAnsi="GHEA Grapalat"/>
                <w:sz w:val="12"/>
                <w:szCs w:val="16"/>
              </w:rPr>
              <w:t>-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ներծծման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ռետինե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փողրակ</w:t>
            </w:r>
            <w:r w:rsidRPr="00667122">
              <w:rPr>
                <w:rFonts w:ascii="GHEA Grapalat" w:hAnsi="GHEA Grapalat"/>
                <w:sz w:val="12"/>
                <w:szCs w:val="16"/>
              </w:rPr>
              <w:t>-100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մմ</w:t>
            </w:r>
            <w:r w:rsidRPr="00667122">
              <w:rPr>
                <w:rFonts w:ascii="GHEA Grapalat" w:hAnsi="GHEA Grapalat"/>
                <w:sz w:val="12"/>
                <w:szCs w:val="16"/>
              </w:rPr>
              <w:t>-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ոց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)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Տարբեր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հեղուկների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վառելանյութերի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նավթային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հիմունքների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վրա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ստացված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յուղերի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և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գազերի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ներծծման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ու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լցամղման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համար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: </w:t>
            </w:r>
          </w:p>
          <w:p w:rsidR="00B1566E" w:rsidRPr="00667122" w:rsidRDefault="00B1566E" w:rsidP="00012ECF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փողրակի ներքին տրամագիծը՝ 100մմ± 1մմ,</w:t>
            </w:r>
          </w:p>
          <w:p w:rsidR="00B1566E" w:rsidRPr="00667122" w:rsidRDefault="00B1566E" w:rsidP="00012ECF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ռետինե շերտի հաստությունը. ներքին 1.5մմ-ից ոչ պակաս, միջանկյալը 0.9մմ-ից ոչ պակաս,</w:t>
            </w:r>
          </w:p>
          <w:p w:rsidR="00B1566E" w:rsidRPr="00667122" w:rsidRDefault="00B1566E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 xml:space="preserve">-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փողրակների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աշխատունակությունը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միջակա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միջավայրի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ջերմաստիճանի</w:t>
            </w:r>
            <w:r w:rsidRPr="00667122">
              <w:rPr>
                <w:rFonts w:ascii="GHEA Grapalat" w:hAnsi="GHEA Grapalat"/>
                <w:sz w:val="12"/>
                <w:szCs w:val="16"/>
              </w:rPr>
              <w:t>`-35</w:t>
            </w:r>
            <w:r w:rsidRPr="00667122">
              <w:rPr>
                <w:rFonts w:ascii="GHEA Grapalat" w:hAnsi="GHEA Grapalat"/>
                <w:sz w:val="12"/>
                <w:szCs w:val="16"/>
                <w:vertAlign w:val="superscript"/>
              </w:rPr>
              <w:t xml:space="preserve"> O</w:t>
            </w:r>
            <w:r w:rsidRPr="00667122">
              <w:rPr>
                <w:rFonts w:ascii="GHEA Grapalat" w:hAnsi="GHEA Grapalat"/>
                <w:sz w:val="12"/>
                <w:szCs w:val="16"/>
              </w:rPr>
              <w:t>C-ից  + 90</w:t>
            </w:r>
            <w:r w:rsidRPr="00667122">
              <w:rPr>
                <w:rFonts w:ascii="GHEA Grapalat" w:hAnsi="GHEA Grapalat"/>
                <w:sz w:val="12"/>
                <w:szCs w:val="16"/>
                <w:vertAlign w:val="superscript"/>
              </w:rPr>
              <w:t xml:space="preserve"> O</w:t>
            </w:r>
            <w:r w:rsidRPr="00667122">
              <w:rPr>
                <w:rFonts w:ascii="GHEA Grapalat" w:hAnsi="GHEA Grapalat"/>
                <w:sz w:val="12"/>
                <w:szCs w:val="16"/>
              </w:rPr>
              <w:t>C,</w:t>
            </w:r>
          </w:p>
          <w:p w:rsidR="00B1566E" w:rsidRPr="00667122" w:rsidRDefault="00B1566E" w:rsidP="00012ECF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  <w:tab w:val="num" w:pos="564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աշխատանքային ճնշումը 1.0-1.2 ՄՊա (10-12կգվր./սմ</w:t>
            </w:r>
            <w:r w:rsidRPr="00667122">
              <w:rPr>
                <w:rFonts w:ascii="GHEA Grapalat" w:hAnsi="GHEA Grapalat" w:cs="Sylfaen"/>
                <w:sz w:val="12"/>
                <w:szCs w:val="16"/>
                <w:vertAlign w:val="superscript"/>
              </w:rPr>
              <w:t>2</w:t>
            </w:r>
            <w:r w:rsidRPr="00667122">
              <w:rPr>
                <w:rFonts w:ascii="GHEA Grapalat" w:hAnsi="GHEA Grapalat" w:cs="Sylfaen"/>
                <w:sz w:val="12"/>
                <w:szCs w:val="16"/>
              </w:rPr>
              <w:t>),</w:t>
            </w:r>
          </w:p>
          <w:p w:rsidR="00B1566E" w:rsidRPr="00667122" w:rsidRDefault="00B1566E" w:rsidP="00012ECF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  <w:tab w:val="num" w:pos="564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աշխատանքային վակուումը 0.08 ՄՊա (600մմ ս.ս.),</w:t>
            </w:r>
          </w:p>
          <w:p w:rsidR="00B1566E" w:rsidRPr="00667122" w:rsidRDefault="00B1566E" w:rsidP="00012ECF">
            <w:pPr>
              <w:numPr>
                <w:ilvl w:val="0"/>
                <w:numId w:val="3"/>
              </w:numPr>
              <w:tabs>
                <w:tab w:val="clear" w:pos="1080"/>
                <w:tab w:val="left" w:pos="193"/>
                <w:tab w:val="num" w:pos="343"/>
                <w:tab w:val="num" w:pos="564"/>
              </w:tabs>
              <w:ind w:left="0" w:firstLine="0"/>
              <w:jc w:val="both"/>
              <w:rPr>
                <w:rFonts w:ascii="GHEA Grapalat" w:hAnsi="GHEA Grapalat" w:cs="Sylfaen"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փողրակի երկարությունը 10մ-ից ոչ պակաս, փողրակի թելերի պատրաստումը ըստ ԳՕՍՏ 9857:</w:t>
            </w:r>
          </w:p>
          <w:p w:rsidR="00B1566E" w:rsidRPr="00667122" w:rsidRDefault="00B1566E" w:rsidP="00012ECF">
            <w:pPr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Մակնշումը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և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երաշխիքային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ժամկետը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համաձայն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ԳՕՍՏ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5398-76-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ի</w:t>
            </w:r>
            <w:r w:rsidRPr="00667122">
              <w:rPr>
                <w:rFonts w:ascii="GHEA Grapalat" w:hAnsi="GHEA Grapalat"/>
                <w:sz w:val="12"/>
                <w:szCs w:val="16"/>
              </w:rPr>
              <w:t>:</w:t>
            </w:r>
          </w:p>
          <w:p w:rsidR="00B1566E" w:rsidRPr="00667122" w:rsidRDefault="00B1566E" w:rsidP="00012ECF">
            <w:pPr>
              <w:jc w:val="both"/>
              <w:rPr>
                <w:rFonts w:ascii="GHEA Grapalat" w:hAnsi="GHEA Grapalat"/>
                <w:sz w:val="12"/>
                <w:szCs w:val="16"/>
                <w:bdr w:val="none" w:sz="0" w:space="0" w:color="auto" w:frame="1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Մատակարարման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պահին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պահպանման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ժամկետի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մնացորդը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ոչ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պակաս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bdr w:val="none" w:sz="0" w:space="0" w:color="auto" w:frame="1"/>
              </w:rPr>
              <w:t>80 %-</w:t>
            </w:r>
            <w:r w:rsidRPr="00667122">
              <w:rPr>
                <w:rFonts w:ascii="GHEA Grapalat" w:hAnsi="GHEA Grapalat"/>
                <w:sz w:val="12"/>
                <w:szCs w:val="16"/>
                <w:bdr w:val="none" w:sz="0" w:space="0" w:color="auto" w:frame="1"/>
                <w:lang w:val="ru-RU"/>
              </w:rPr>
              <w:t>ի</w:t>
            </w:r>
            <w:r w:rsidRPr="00667122">
              <w:rPr>
                <w:rFonts w:ascii="GHEA Grapalat" w:hAnsi="GHEA Grapalat"/>
                <w:sz w:val="12"/>
                <w:szCs w:val="16"/>
                <w:bdr w:val="none" w:sz="0" w:space="0" w:color="auto" w:frame="1"/>
              </w:rPr>
              <w:t xml:space="preserve">: </w:t>
            </w:r>
          </w:p>
          <w:p w:rsidR="00B1566E" w:rsidRPr="00667122" w:rsidRDefault="00B1566E" w:rsidP="00012ECF">
            <w:pPr>
              <w:jc w:val="both"/>
              <w:rPr>
                <w:rFonts w:ascii="GHEA Grapalat" w:hAnsi="GHEA Grapalat" w:cs="Sylfaen"/>
                <w:bCs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Գործարանային փաթեթավորմամբ: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վառելիքի պոմպերի մասեր /Էլ. շարժիչ ԱԻՄԼ-71 Ա4/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2936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1326000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1326000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1566E" w:rsidRPr="00667122" w:rsidRDefault="00B1566E" w:rsidP="00914808">
            <w:pPr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2"/>
              </w:rPr>
              <w:t>Նախատեսվում է ՆԱՌԱ-27Մ1Ս լցակայանների համար</w:t>
            </w:r>
          </w:p>
          <w:p w:rsidR="00B1566E" w:rsidRPr="00667122" w:rsidRDefault="00B1566E" w:rsidP="00914808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2"/>
              </w:rPr>
              <w:t>հզորությունը – 0,55կՎտ,</w:t>
            </w:r>
          </w:p>
          <w:p w:rsidR="00B1566E" w:rsidRPr="00667122" w:rsidRDefault="00B1566E" w:rsidP="00914808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2"/>
              </w:rPr>
              <w:t>պտտման հաճախականությունը -1500 Պտ/ր,</w:t>
            </w:r>
          </w:p>
          <w:p w:rsidR="00B1566E" w:rsidRPr="00667122" w:rsidRDefault="00B1566E" w:rsidP="00914808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2"/>
              </w:rPr>
              <w:t>հոսանքի լարումը` մինչև 380Վ,</w:t>
            </w:r>
          </w:p>
          <w:p w:rsidR="00B1566E" w:rsidRPr="00667122" w:rsidRDefault="00B1566E" w:rsidP="00914808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2"/>
              </w:rPr>
              <w:t>հոսանքի հաճախականությունը` 50 Հց,</w:t>
            </w:r>
          </w:p>
          <w:p w:rsidR="00B1566E" w:rsidRPr="00667122" w:rsidRDefault="00B1566E" w:rsidP="00914808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2"/>
              </w:rPr>
              <w:t xml:space="preserve">չափսերը մմ` 292x170x236, </w:t>
            </w:r>
          </w:p>
          <w:p w:rsidR="00B1566E" w:rsidRPr="00667122" w:rsidRDefault="00B1566E" w:rsidP="00914808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2"/>
              </w:rPr>
              <w:t>քաշը` ոչ ավել 14 կգ-ից:</w:t>
            </w:r>
          </w:p>
          <w:p w:rsidR="00B1566E" w:rsidRPr="00667122" w:rsidRDefault="00B1566E" w:rsidP="00914808">
            <w:pPr>
              <w:jc w:val="both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Գործարանային փաթեթավորմամբ: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1566E" w:rsidRPr="00667122" w:rsidRDefault="00B1566E" w:rsidP="00B1566E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6"/>
              </w:rPr>
              <w:t>հզորությունը – 0,55կՎտ,</w:t>
            </w:r>
          </w:p>
          <w:p w:rsidR="00B1566E" w:rsidRPr="00667122" w:rsidRDefault="00B1566E" w:rsidP="00B1566E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6"/>
              </w:rPr>
              <w:t>պտտման հաճախականությունը -1500 Պտ/ր,</w:t>
            </w:r>
          </w:p>
          <w:p w:rsidR="00B1566E" w:rsidRPr="00667122" w:rsidRDefault="00B1566E" w:rsidP="00B1566E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6"/>
              </w:rPr>
              <w:t>հոսանքի լարումը` մինչև 380Վ,</w:t>
            </w:r>
          </w:p>
          <w:p w:rsidR="00B1566E" w:rsidRPr="00667122" w:rsidRDefault="00B1566E" w:rsidP="00B1566E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6"/>
              </w:rPr>
              <w:t>հոսանքի հաճախականությունը` 50 Հց,</w:t>
            </w:r>
          </w:p>
          <w:p w:rsidR="00B1566E" w:rsidRPr="00667122" w:rsidRDefault="00B1566E" w:rsidP="00B1566E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6"/>
              </w:rPr>
              <w:t xml:space="preserve">չափսերը մմ` 292x170x236, </w:t>
            </w:r>
          </w:p>
          <w:p w:rsidR="00B1566E" w:rsidRPr="00667122" w:rsidRDefault="00B1566E" w:rsidP="00B1566E">
            <w:pPr>
              <w:numPr>
                <w:ilvl w:val="2"/>
                <w:numId w:val="4"/>
              </w:numPr>
              <w:tabs>
                <w:tab w:val="clear" w:pos="2340"/>
                <w:tab w:val="num" w:pos="342"/>
              </w:tabs>
              <w:ind w:left="0" w:firstLine="0"/>
              <w:jc w:val="both"/>
              <w:rPr>
                <w:rFonts w:ascii="GHEA Grapalat" w:hAnsi="GHEA Grapalat" w:cs="Sylfaen"/>
                <w:bCs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6"/>
              </w:rPr>
              <w:t>քաշը` ոչ ավել 14 կգ-ից:</w:t>
            </w:r>
          </w:p>
          <w:p w:rsidR="00B1566E" w:rsidRPr="00667122" w:rsidRDefault="00B1566E" w:rsidP="0096733D">
            <w:pPr>
              <w:jc w:val="both"/>
              <w:rPr>
                <w:rFonts w:ascii="GHEA Grapalat" w:hAnsi="GHEA Grapalat" w:cs="Sylfaen"/>
                <w:bCs/>
                <w:sz w:val="12"/>
                <w:szCs w:val="16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</w:rPr>
              <w:t>Գործարանային փաթեթավորմամբ: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կափույրներ և խողովակներ /Շնչառական կափույր ՈՒԴ-1/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2936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683100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683100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ՏՊ 70.0001.334.80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 կամ արտադրող գործարանի համարժեք ՏՊ: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պայմանական անցումը`50մմ,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աշխատանքային ճնշումը՝ 25 կգ վր/սմ</w:t>
            </w:r>
            <w:r w:rsidRPr="00667122">
              <w:rPr>
                <w:rFonts w:ascii="GHEA Grapalat" w:hAnsi="GHEA Grapalat" w:cs="Tahoma"/>
                <w:sz w:val="12"/>
                <w:szCs w:val="12"/>
                <w:vertAlign w:val="superscript"/>
              </w:rPr>
              <w:t xml:space="preserve">2 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,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lastRenderedPageBreak/>
              <w:t>- վակուումետրիկ աշխատանքային ճնշումը`0.01 կգ /սմ</w:t>
            </w:r>
            <w:r w:rsidRPr="00667122">
              <w:rPr>
                <w:rFonts w:ascii="GHEA Grapalat" w:hAnsi="GHEA Grapalat" w:cs="Tahoma"/>
                <w:sz w:val="12"/>
                <w:szCs w:val="12"/>
                <w:vertAlign w:val="superscript"/>
              </w:rPr>
              <w:t xml:space="preserve">2 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,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բացթողնման հնարավորությունը 0.4 կգ վր/սմ</w:t>
            </w:r>
            <w:r w:rsidRPr="00667122">
              <w:rPr>
                <w:rFonts w:ascii="GHEA Grapalat" w:hAnsi="GHEA Grapalat" w:cs="Tahoma"/>
                <w:sz w:val="12"/>
                <w:szCs w:val="12"/>
                <w:vertAlign w:val="superscript"/>
              </w:rPr>
              <w:t>2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 ճնշման ժամանակ`30մ</w:t>
            </w:r>
            <w:r w:rsidRPr="00667122">
              <w:rPr>
                <w:rFonts w:ascii="GHEA Grapalat" w:hAnsi="GHEA Grapalat" w:cs="Tahoma"/>
                <w:sz w:val="12"/>
                <w:szCs w:val="12"/>
                <w:vertAlign w:val="superscript"/>
              </w:rPr>
              <w:t>3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/ժ,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բացթողնման հնարավորությունը 0.1 կգ վր/սմ</w:t>
            </w:r>
            <w:r w:rsidRPr="00667122">
              <w:rPr>
                <w:rFonts w:ascii="GHEA Grapalat" w:hAnsi="GHEA Grapalat" w:cs="Tahoma"/>
                <w:sz w:val="12"/>
                <w:szCs w:val="12"/>
                <w:vertAlign w:val="superscript"/>
              </w:rPr>
              <w:t xml:space="preserve">2  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վակուումետրիկ  ճնշման ժամանակ`20մ</w:t>
            </w:r>
            <w:r w:rsidRPr="00667122">
              <w:rPr>
                <w:rFonts w:ascii="GHEA Grapalat" w:hAnsi="GHEA Grapalat" w:cs="Tahoma"/>
                <w:sz w:val="12"/>
                <w:szCs w:val="12"/>
                <w:vertAlign w:val="superscript"/>
              </w:rPr>
              <w:t>3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/ժ,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չափսերը`106x150մմ,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քաշը`0.35կգ: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lastRenderedPageBreak/>
              <w:t>ՏՊ 70.0001.334.80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պայմանական անցումը`50մմ,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աշխատանքային ճնշումը՝ 25 կգ վր/սմ</w:t>
            </w:r>
            <w:r w:rsidRPr="00667122">
              <w:rPr>
                <w:rFonts w:ascii="GHEA Grapalat" w:hAnsi="GHEA Grapalat" w:cs="Tahoma"/>
                <w:sz w:val="12"/>
                <w:szCs w:val="16"/>
                <w:vertAlign w:val="superscript"/>
              </w:rPr>
              <w:t xml:space="preserve">2 </w:t>
            </w:r>
            <w:r w:rsidRPr="00667122">
              <w:rPr>
                <w:rFonts w:ascii="GHEA Grapalat" w:hAnsi="GHEA Grapalat" w:cs="Tahoma"/>
                <w:sz w:val="12"/>
                <w:szCs w:val="16"/>
              </w:rPr>
              <w:t>,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 xml:space="preserve">- վակուումետրիկ աշխատանքային </w:t>
            </w:r>
            <w:r w:rsidRPr="00667122">
              <w:rPr>
                <w:rFonts w:ascii="GHEA Grapalat" w:hAnsi="GHEA Grapalat" w:cs="Tahoma"/>
                <w:sz w:val="12"/>
                <w:szCs w:val="16"/>
              </w:rPr>
              <w:lastRenderedPageBreak/>
              <w:t>ճնշումը`0.01 կգ /սմ</w:t>
            </w:r>
            <w:r w:rsidRPr="00667122">
              <w:rPr>
                <w:rFonts w:ascii="GHEA Grapalat" w:hAnsi="GHEA Grapalat" w:cs="Tahoma"/>
                <w:sz w:val="12"/>
                <w:szCs w:val="16"/>
                <w:vertAlign w:val="superscript"/>
              </w:rPr>
              <w:t xml:space="preserve">2 </w:t>
            </w:r>
            <w:r w:rsidRPr="00667122">
              <w:rPr>
                <w:rFonts w:ascii="GHEA Grapalat" w:hAnsi="GHEA Grapalat" w:cs="Tahoma"/>
                <w:sz w:val="12"/>
                <w:szCs w:val="16"/>
              </w:rPr>
              <w:t>,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բացթողնման հնարավորությունը 0.4 կգ վր/սմ</w:t>
            </w:r>
            <w:r w:rsidRPr="00667122">
              <w:rPr>
                <w:rFonts w:ascii="GHEA Grapalat" w:hAnsi="GHEA Grapalat" w:cs="Tahoma"/>
                <w:sz w:val="12"/>
                <w:szCs w:val="16"/>
                <w:vertAlign w:val="superscript"/>
              </w:rPr>
              <w:t>2</w:t>
            </w:r>
            <w:r w:rsidRPr="00667122">
              <w:rPr>
                <w:rFonts w:ascii="GHEA Grapalat" w:hAnsi="GHEA Grapalat" w:cs="Tahoma"/>
                <w:sz w:val="12"/>
                <w:szCs w:val="16"/>
              </w:rPr>
              <w:t xml:space="preserve"> ճնշման ժամանակ`30մ</w:t>
            </w:r>
            <w:r w:rsidRPr="00667122">
              <w:rPr>
                <w:rFonts w:ascii="GHEA Grapalat" w:hAnsi="GHEA Grapalat" w:cs="Tahoma"/>
                <w:sz w:val="12"/>
                <w:szCs w:val="16"/>
                <w:vertAlign w:val="superscript"/>
              </w:rPr>
              <w:t>3</w:t>
            </w:r>
            <w:r w:rsidRPr="00667122">
              <w:rPr>
                <w:rFonts w:ascii="GHEA Grapalat" w:hAnsi="GHEA Grapalat" w:cs="Tahoma"/>
                <w:sz w:val="12"/>
                <w:szCs w:val="16"/>
              </w:rPr>
              <w:t>/ժ,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բացթողնման հնարավորությունը 0.1 կգ վր/սմ</w:t>
            </w:r>
            <w:r w:rsidRPr="00667122">
              <w:rPr>
                <w:rFonts w:ascii="GHEA Grapalat" w:hAnsi="GHEA Grapalat" w:cs="Tahoma"/>
                <w:sz w:val="12"/>
                <w:szCs w:val="16"/>
                <w:vertAlign w:val="superscript"/>
              </w:rPr>
              <w:t xml:space="preserve">2  </w:t>
            </w:r>
            <w:r w:rsidRPr="00667122">
              <w:rPr>
                <w:rFonts w:ascii="GHEA Grapalat" w:hAnsi="GHEA Grapalat" w:cs="Tahoma"/>
                <w:sz w:val="12"/>
                <w:szCs w:val="16"/>
              </w:rPr>
              <w:t>վակուումետրիկ  ճնշման ժամանակ`20մ</w:t>
            </w:r>
            <w:r w:rsidRPr="00667122">
              <w:rPr>
                <w:rFonts w:ascii="GHEA Grapalat" w:hAnsi="GHEA Grapalat" w:cs="Tahoma"/>
                <w:sz w:val="12"/>
                <w:szCs w:val="16"/>
                <w:vertAlign w:val="superscript"/>
              </w:rPr>
              <w:t>3</w:t>
            </w:r>
            <w:r w:rsidRPr="00667122">
              <w:rPr>
                <w:rFonts w:ascii="GHEA Grapalat" w:hAnsi="GHEA Grapalat" w:cs="Tahoma"/>
                <w:sz w:val="12"/>
                <w:szCs w:val="16"/>
              </w:rPr>
              <w:t>/ժ,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չափսերը`106x150մմ,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քաշը`0.35կգ: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10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ռետինե միջադիրներ /Սալնիկ 25-42-10/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2936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2936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1566E" w:rsidRPr="00667122" w:rsidRDefault="00B1566E" w:rsidP="00914808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ԳՕՍՏ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8752-79 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կամ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արտադրող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գործարանի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համարժեք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ՏՊ</w:t>
            </w:r>
            <w:r w:rsidRPr="00667122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 w:line="216" w:lineRule="auto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չափսերը`25x42 x 10մմ,</w:t>
            </w:r>
          </w:p>
          <w:p w:rsidR="00B1566E" w:rsidRPr="00667122" w:rsidRDefault="00B1566E" w:rsidP="00914808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ռետինե խումբը համաձայն ԳՕՍՏ 8752-79</w:t>
            </w:r>
            <w:r w:rsidRPr="00667122">
              <w:rPr>
                <w:rFonts w:ascii="GHEA Grapalat" w:hAnsi="GHEA Grapalat"/>
                <w:sz w:val="12"/>
                <w:szCs w:val="12"/>
              </w:rPr>
              <w:t>,</w:t>
            </w:r>
          </w:p>
          <w:p w:rsidR="00B1566E" w:rsidRPr="00667122" w:rsidRDefault="00B1566E" w:rsidP="00914808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- նյութը`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ֆտորկաուչուկ:</w:t>
            </w:r>
          </w:p>
          <w:p w:rsidR="00B1566E" w:rsidRPr="00667122" w:rsidRDefault="00B1566E" w:rsidP="00914808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Գործարանային փաթեթավորմամբ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1566E" w:rsidRPr="00667122" w:rsidRDefault="00B1566E" w:rsidP="00B1566E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ԳՕՍՏ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8752-79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 w:line="216" w:lineRule="auto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չափսերը`25x42 x 10մմ,</w:t>
            </w:r>
          </w:p>
          <w:p w:rsidR="00B1566E" w:rsidRPr="00667122" w:rsidRDefault="00B1566E" w:rsidP="00B1566E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ռետինե խումբը համաձայն ԳՕՍՏ 8752-79</w:t>
            </w:r>
            <w:r w:rsidRPr="00667122">
              <w:rPr>
                <w:rFonts w:ascii="GHEA Grapalat" w:hAnsi="GHEA Grapalat"/>
                <w:sz w:val="12"/>
                <w:szCs w:val="16"/>
              </w:rPr>
              <w:t>,</w:t>
            </w:r>
          </w:p>
          <w:p w:rsidR="00B1566E" w:rsidRPr="00667122" w:rsidRDefault="00B1566E" w:rsidP="00B1566E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 xml:space="preserve">-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նյութը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`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ֆտորկաուչուկ</w:t>
            </w:r>
            <w:r w:rsidRPr="00667122">
              <w:rPr>
                <w:rFonts w:ascii="GHEA Grapalat" w:hAnsi="GHEA Grapalat"/>
                <w:sz w:val="12"/>
                <w:szCs w:val="16"/>
              </w:rPr>
              <w:t>:</w:t>
            </w:r>
          </w:p>
          <w:p w:rsidR="00B1566E" w:rsidRPr="00667122" w:rsidRDefault="00B1566E" w:rsidP="00B1566E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Գործարանային փաթեթավորմամբ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ռետինե միջադիրներ /Սալնիկ 20-40-10/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2936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66E" w:rsidRPr="00667122" w:rsidRDefault="00B1566E" w:rsidP="002936C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1566E" w:rsidRPr="00667122" w:rsidRDefault="00B1566E" w:rsidP="00914808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ԳՕՍՏ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8752-79 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կամ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արտադրող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գործարանի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համարժեք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ՏՊ</w:t>
            </w:r>
            <w:r w:rsidRPr="00667122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B1566E" w:rsidRPr="00667122" w:rsidRDefault="00B1566E" w:rsidP="00914808">
            <w:pPr>
              <w:pStyle w:val="NormalWeb"/>
              <w:shd w:val="clear" w:color="auto" w:fill="FFFFFF"/>
              <w:spacing w:before="0" w:beforeAutospacing="0" w:after="0" w:afterAutospacing="0" w:line="216" w:lineRule="auto"/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չափսերը`20x40 x 10մմ,</w:t>
            </w:r>
          </w:p>
          <w:p w:rsidR="00B1566E" w:rsidRPr="00667122" w:rsidRDefault="00B1566E" w:rsidP="00914808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- ռետինե խումբը համաձայն ԳՕՍՏ 8752-79</w:t>
            </w:r>
            <w:r w:rsidRPr="00667122">
              <w:rPr>
                <w:rFonts w:ascii="GHEA Grapalat" w:hAnsi="GHEA Grapalat"/>
                <w:sz w:val="12"/>
                <w:szCs w:val="12"/>
              </w:rPr>
              <w:t>,</w:t>
            </w:r>
          </w:p>
          <w:p w:rsidR="00B1566E" w:rsidRPr="00667122" w:rsidRDefault="00B1566E" w:rsidP="00914808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 xml:space="preserve">-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նյութը</w:t>
            </w:r>
            <w:r w:rsidRPr="00667122">
              <w:rPr>
                <w:rFonts w:ascii="GHEA Grapalat" w:hAnsi="GHEA Grapalat"/>
                <w:sz w:val="12"/>
                <w:szCs w:val="12"/>
              </w:rPr>
              <w:t>`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բուտադիեն</w:t>
            </w:r>
            <w:r w:rsidRPr="00667122">
              <w:rPr>
                <w:rFonts w:ascii="GHEA Grapalat" w:hAnsi="GHEA Grapalat"/>
                <w:sz w:val="12"/>
                <w:szCs w:val="12"/>
              </w:rPr>
              <w:t>-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նիտրիլ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2"/>
                <w:lang w:val="ru-RU"/>
              </w:rPr>
              <w:t>կաուչուկ</w:t>
            </w:r>
            <w:r w:rsidRPr="00667122">
              <w:rPr>
                <w:rFonts w:ascii="GHEA Grapalat" w:hAnsi="GHEA Grapalat"/>
                <w:sz w:val="12"/>
                <w:szCs w:val="12"/>
              </w:rPr>
              <w:t>:</w:t>
            </w:r>
          </w:p>
          <w:p w:rsidR="00B1566E" w:rsidRPr="00667122" w:rsidRDefault="00B1566E" w:rsidP="00914808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Գործարանային փաթեթավորմամբ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1566E" w:rsidRPr="00667122" w:rsidRDefault="00B1566E" w:rsidP="00B1566E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ԳՕՍՏ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8752-79</w:t>
            </w:r>
          </w:p>
          <w:p w:rsidR="00B1566E" w:rsidRPr="00667122" w:rsidRDefault="00B1566E" w:rsidP="00B1566E">
            <w:pPr>
              <w:pStyle w:val="NormalWeb"/>
              <w:shd w:val="clear" w:color="auto" w:fill="FFFFFF"/>
              <w:spacing w:before="0" w:beforeAutospacing="0" w:after="0" w:afterAutospacing="0" w:line="216" w:lineRule="auto"/>
              <w:jc w:val="both"/>
              <w:rPr>
                <w:rFonts w:ascii="GHEA Grapalat" w:hAnsi="GHEA Grapalat" w:cs="Tahoma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չափսերը`20x40 x 10մմ,</w:t>
            </w:r>
          </w:p>
          <w:p w:rsidR="00B1566E" w:rsidRPr="00667122" w:rsidRDefault="00B1566E" w:rsidP="00B1566E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 w:cs="Tahoma"/>
                <w:sz w:val="12"/>
                <w:szCs w:val="16"/>
              </w:rPr>
              <w:t>- ռետինե խումբը համաձայն ԳՕՍՏ 8752-79</w:t>
            </w:r>
            <w:r w:rsidRPr="00667122">
              <w:rPr>
                <w:rFonts w:ascii="GHEA Grapalat" w:hAnsi="GHEA Grapalat"/>
                <w:sz w:val="12"/>
                <w:szCs w:val="16"/>
              </w:rPr>
              <w:t>,</w:t>
            </w:r>
          </w:p>
          <w:p w:rsidR="00B1566E" w:rsidRPr="00667122" w:rsidRDefault="00B1566E" w:rsidP="00B1566E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 xml:space="preserve">-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նյութը</w:t>
            </w:r>
            <w:r w:rsidRPr="00667122">
              <w:rPr>
                <w:rFonts w:ascii="GHEA Grapalat" w:hAnsi="GHEA Grapalat"/>
                <w:sz w:val="12"/>
                <w:szCs w:val="16"/>
              </w:rPr>
              <w:t>`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բուտադիեն</w:t>
            </w:r>
            <w:r w:rsidRPr="00667122">
              <w:rPr>
                <w:rFonts w:ascii="GHEA Grapalat" w:hAnsi="GHEA Grapalat"/>
                <w:sz w:val="12"/>
                <w:szCs w:val="16"/>
              </w:rPr>
              <w:t>-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նիտրիլ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ru-RU"/>
              </w:rPr>
              <w:t>կաուչուկ</w:t>
            </w:r>
            <w:r w:rsidRPr="00667122">
              <w:rPr>
                <w:rFonts w:ascii="GHEA Grapalat" w:hAnsi="GHEA Grapalat"/>
                <w:sz w:val="12"/>
                <w:szCs w:val="16"/>
              </w:rPr>
              <w:t>:</w:t>
            </w:r>
          </w:p>
          <w:p w:rsidR="00B1566E" w:rsidRPr="00667122" w:rsidRDefault="00B1566E" w:rsidP="00B1566E">
            <w:pPr>
              <w:spacing w:line="216" w:lineRule="auto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Գործարանային փաթեթավորմամբ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խողովակաշարերի փականներ /Փական 30ԿՉ 70ԲՐ ԴՈՒ-40/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1260000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1260000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ԳՕՍՏ-12815-80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-Սողնակի աշխատանքի միջավայրը` ջուրը, օդը, բենզինը, կերոսինը + 100</w:t>
            </w:r>
            <w:r w:rsidRPr="00667122">
              <w:rPr>
                <w:rFonts w:ascii="GHEA Grapalat" w:hAnsi="GHEA Grapalat" w:cs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C ջերմաստիճանի դեպքում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- Սողնակի փակաղակի անթափանցելիությունը`«Ա» դասի ԳՈՍՏ-9544-93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- Պայմանական ճնշումը PN, ՄՊա (կգ/սմ</w:t>
            </w:r>
            <w:r w:rsidRPr="00667122">
              <w:rPr>
                <w:rFonts w:ascii="GHEA Grapalat" w:hAnsi="GHEA Grapalat" w:cs="GHEA Grapalat"/>
                <w:sz w:val="12"/>
                <w:szCs w:val="12"/>
                <w:vertAlign w:val="superscript"/>
                <w:lang w:val="hy-AM"/>
              </w:rPr>
              <w:t>2</w:t>
            </w: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) - 0.4 (4)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- Սողնակի միացումը խողովակին` կցաղաթուղթը (</w:t>
            </w:r>
            <w:r w:rsidRPr="00667122">
              <w:rPr>
                <w:rFonts w:ascii="GHEA Grapalat" w:hAnsi="GHEA Grapalat" w:cs="Russian Times"/>
                <w:sz w:val="12"/>
                <w:szCs w:val="12"/>
                <w:lang w:val="hy-AM"/>
              </w:rPr>
              <w:t>ôëÿíöåâîå</w:t>
            </w: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) ԳՕՍՏ-12815-80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- Իրանի (êîðïóñ) նյութը` չուգունից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- Փակաղակի խտացման նյութը - լատուն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- Պայմանական անցումը - 40մմ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GHEA Grapalat"/>
                <w:sz w:val="12"/>
                <w:szCs w:val="12"/>
                <w:lang w:val="hy-AM"/>
              </w:rPr>
              <w:t>Գործարանային փաթեթավորմամբ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սողնակի աշխատանքի միջավայրը` ջուրը, օդը, բենզինը, կերոսինը, մինչև +100⁰C ջերմաստիճանի դեպքում;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սողնակի փակաղակի անթափանցելիությունը` «Ա» դասի ԳՈՍՏ 9544-93;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պայմանական ճնշումը PN` 0.4 ՄՊա (4 կգ-ուժ/սմ2);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սողնակի միացման տեսակը` կցաշրթով ԳՕՍՏ 12815-80;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իրանի նյութը` չուգունից;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փակաղակի խտացման նյութը – լատուն;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պայմանական անցումը – 40մմ։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Գործարանային փաթեթավորմամբ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խողովակաշարերի փականներ /Փական 30ԿՉ 70ԲՐ ԴՈՒ-65/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1260000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1260000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-12815-80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արտադրող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համարժեք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ՏՊ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-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աշխատանքի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միջավայրը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ջուրը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,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օդը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,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բենզինը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կերոսինը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+ 100</w:t>
            </w:r>
            <w:r w:rsidRPr="00667122">
              <w:rPr>
                <w:rFonts w:ascii="GHEA Grapalat" w:hAnsi="GHEA Grapalat" w:cs="Times LatArm"/>
                <w:sz w:val="12"/>
                <w:szCs w:val="12"/>
                <w:vertAlign w:val="superscript"/>
                <w:lang w:val="hy-AM"/>
              </w:rPr>
              <w:t>0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C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ջերմաստիճանի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,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-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փակաղակի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անթափանցելիությունը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`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B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»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դասի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-9544-93,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-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պայմանական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ճնշումը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PN,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ՄՊա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(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կգ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վր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/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սմ</w:t>
            </w:r>
            <w:r w:rsidRPr="00667122">
              <w:rPr>
                <w:rFonts w:ascii="GHEA Grapalat" w:hAnsi="GHEA Grapalat" w:cs="Times LatArm"/>
                <w:sz w:val="12"/>
                <w:szCs w:val="12"/>
                <w:vertAlign w:val="superscript"/>
                <w:lang w:val="hy-AM"/>
              </w:rPr>
              <w:t>2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) -0.4 (4),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-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միացման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կցաշրթով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(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фланцевое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)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-12815-80,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-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հիմնական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(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корпус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)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չուգունից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,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-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օգտագործման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ձևը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ձեռքով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(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թափանիվ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),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-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պայմանական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անցումը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` 65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փաթեթավորմամբ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սողնակի աշխատանքի միջավայրը` ջուրը, օդը, բենզինը, կերոսինը, մինչև +100⁰C ջերմաստիճանի դեպքում;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սողնակի փակաղակի անթափանցելիությունը` «B» դասի ԳՈՍՏ 9544-93;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պայմանական ճնշումը PN` 0.4 ՄՊա (4 կգ-ուժ/սմ2);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սողնակի միացման տեսակը` կցաշրթով ԳՕՍՏ 12815-80;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հիմնական նյութը (корпус)` չուգունից;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օգտագործման ձևը` ձեռքով (թափանիվ);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 xml:space="preserve">- պայմանական անցումը – 65մմ։ </w:t>
            </w:r>
          </w:p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6"/>
                <w:lang w:val="hy-AM"/>
              </w:rPr>
              <w:t>Գործարանային փաթեթավորմամբ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փայտանյութից պատրաստված արտադրանք /Փայտե տակդիր/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2650000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2650000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Փայտե տակդիր ԳՕՍՏ 9557-87 2Պ04 տեսակի, չամ կամ լորենի կամ համարժեք տեսակի փայտից, լայնությունը 800 մմ+3մմ, երկարությունը 1200 մմ+3մմ, բարձրությունը ոչ պակաս 144մմ+2մմ, բեռնաբարձման հնարավորությունը ոչ պակաս 1500կգ: Վերին </w:t>
            </w:r>
            <w:r w:rsidRPr="00667122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lastRenderedPageBreak/>
              <w:t>շերտի փայտի հաստությունը 22մմ+2մմ, ներքևի ոտքի փայտի հաստությունը 22մմ+2մմ, երկու արտաքին շերտերի միջև ընկած փայտի (հեծան) 78մմ+1մմ: Արտաքին շերտի երեսապատվածքի ամրացված փայտերի հեռավորությունները միմյանցից 40մմ+/-3մմ: Երեսապատվածքի աջ, ձախ և կենտրոնում ամրացված փայտերի լայնությունը 145մմ+5մմ-3մմ: Երեսապատվածքի 145մմ+/-3մմ լայնությամբ փայտե երեսապատվածքի միջանկյալ մասում ամրացվող փայտի լայնությունը 100մմ+/-3մմ: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B7C9F" w:rsidRPr="00667122" w:rsidRDefault="00FB7C9F" w:rsidP="00FB7C9F">
            <w:pPr>
              <w:jc w:val="both"/>
              <w:rPr>
                <w:rFonts w:ascii="GHEA Grapalat" w:hAnsi="GHEA Grapalat" w:cs="Sylfaen"/>
                <w:bCs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 w:cs="Sylfaen"/>
                <w:bCs/>
                <w:sz w:val="12"/>
                <w:szCs w:val="16"/>
                <w:lang w:val="hy-AM"/>
              </w:rPr>
              <w:lastRenderedPageBreak/>
              <w:t xml:space="preserve">Փայտե տակդիր ԳՕՍՏ 9557-87 2Պ04 տեսակի, չամ տեսակի փայտից, լայնությունը 800մմ+3մմ, երկարությունը 1200մմ+3մմ, բարձրությունը ոչ պակաս 144մմ+2մմ, բեռնաբարձման հնարավորությունը ոչ պակաս 1500կգ: Վերին </w:t>
            </w:r>
            <w:r w:rsidRPr="00667122">
              <w:rPr>
                <w:rFonts w:ascii="GHEA Grapalat" w:hAnsi="GHEA Grapalat" w:cs="Sylfaen"/>
                <w:bCs/>
                <w:sz w:val="12"/>
                <w:szCs w:val="16"/>
                <w:lang w:val="hy-AM"/>
              </w:rPr>
              <w:lastRenderedPageBreak/>
              <w:t>շերտի փայտի հաստությունը 22մմ+2մմ, ներքևի ոտքի փայտի հաստությունը 22մմ+2մմ, երկու արտաքին շերտերի միջև ընկած փայտի (հեծան) 78մմ+1մմ: Արտաքին շերտի երեսապատվածքի ամրացված փայտերի հեռավորությունները միմյանցից 40մմ±3մմ: Երեսապատվածքի աջ, ձախ և կենտրոնում ամրացված փայտերի լայնությունը 145մմ+5մմ-3մմ: Երեսապատվածքի 145մմ±3մմ լայնությամբ փայտե երեսապատվածքի միջանկյալ մասում ամրացվող փայտի լայնությունը 100մմ±3մմ: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15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նմուշ վերցնելու սարք/ Նմուշառու ՊՊՄՆ-1000/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438000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438000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  <w:t>Նախատեսված է վառելիքի տարողություններից նավթամթերքների նմուշ վերնելու համար:</w:t>
            </w:r>
          </w:p>
          <w:p w:rsidR="00FB7C9F" w:rsidRPr="00667122" w:rsidRDefault="00FB7C9F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  <w:t>- Վերցվող նմուշի ծավալը`1000սմ</w:t>
            </w:r>
            <w:r w:rsidRPr="00667122"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vertAlign w:val="superscript"/>
                <w:lang w:val="hy-AM"/>
              </w:rPr>
              <w:t xml:space="preserve">3 </w:t>
            </w:r>
            <w:r w:rsidRPr="00667122"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  <w:t>,</w:t>
            </w:r>
          </w:p>
          <w:p w:rsidR="00FB7C9F" w:rsidRPr="00667122" w:rsidRDefault="00FB7C9F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  <w:t>- քաշը`ոչ ավել 3,5 կգ,</w:t>
            </w:r>
          </w:p>
          <w:p w:rsidR="00FB7C9F" w:rsidRPr="00667122" w:rsidRDefault="00FB7C9F" w:rsidP="0091480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  <w:t>- ծավալային չափսերը`երկարությունը 285 մմ; դրսի տրամագիծը 90մմ,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  <w:bdr w:val="none" w:sz="0" w:space="0" w:color="auto" w:frame="1"/>
                <w:lang w:val="hy-AM"/>
              </w:rPr>
              <w:t>- տռոսի երկարությունը`6,5 մ: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փաթեթավորմամբ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ind w:right="-33"/>
              <w:jc w:val="both"/>
              <w:rPr>
                <w:rFonts w:ascii="GHEA Grapalat" w:hAnsi="GHEA Grapalat" w:cs="Sylfaen"/>
                <w:sz w:val="12"/>
                <w:szCs w:val="16"/>
                <w:lang w:val="hy-AM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ռետինե միջադիրներ /Ռետինե ներդիրներ/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1000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Ռետինե օղակազև ներդիր 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արտաքին տրամագիծը 14,5մմ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Ներքին տրամագիծը 9,41մմ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հաստությունւ2,42մմ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Գործարանային փաթեթավորմամբ: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մածուցիկության չափիչներ /Վիսկոզիմետր ՎՊԺ-4 0,62մմ/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10028-81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կամ արտադրող գործարանի համարժեք ՏՊ: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Հեղուկների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մածուցիկությունը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որոշելու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Նյութը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քիմիապես և ջերմակայուն 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ապակուց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Ս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-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աձև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որի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ծնկում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զոդված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մազանոթ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`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վիսկոզիմետրի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հստակ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գրառվում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մազանոթի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տրամագիծը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Յուրաքանչյուր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վիսկոզիմետր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ունենա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իր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անձնագիրը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որտեղ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նրա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,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մազանոթի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տրամագծը և հաստատուն գործակիցը (K)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: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`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համաձայն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ԳՕՍՏ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10028-81-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>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A752F7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լաբորատոր ապակյա արտադրանք /Սուլֆատոր/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25մլ տարողության ապակե բյուրետկա , վերևի(100-150մլ, շլիֆով խցանով) և ներքևի(50մլ ծորակով) գլանաձև մասով: 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ջերմաչափեր /Ջերմաչափ ՏՆ-1 N1/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ԳՕՍՏ 400-80 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Փակ տիգելում բռնկման ջերմաստիճանը որոշելու համար  0</w:t>
            </w:r>
            <w:r w:rsidRPr="00667122">
              <w:rPr>
                <w:rFonts w:ascii="GHEA Grapalat" w:hAnsi="GHEA Grapalat" w:cs="Tahoma"/>
                <w:sz w:val="12"/>
                <w:szCs w:val="12"/>
                <w:vertAlign w:val="superscript"/>
              </w:rPr>
              <w:t>0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C-ից +</w:t>
            </w:r>
            <w:smartTag w:uri="urn:schemas-microsoft-com:office:smarttags" w:element="metricconverter">
              <w:smartTagPr>
                <w:attr w:name="ProductID" w:val="1700C"/>
              </w:smartTagPr>
              <w:r w:rsidRPr="00667122">
                <w:rPr>
                  <w:rFonts w:ascii="GHEA Grapalat" w:hAnsi="GHEA Grapalat" w:cs="Tahoma"/>
                  <w:sz w:val="12"/>
                  <w:szCs w:val="12"/>
                </w:rPr>
                <w:t>170</w:t>
              </w:r>
              <w:r w:rsidRPr="00667122">
                <w:rPr>
                  <w:rFonts w:ascii="GHEA Grapalat" w:hAnsi="GHEA Grapalat" w:cs="Tahoma"/>
                  <w:sz w:val="12"/>
                  <w:szCs w:val="12"/>
                  <w:vertAlign w:val="superscript"/>
                </w:rPr>
                <w:t>0</w:t>
              </w:r>
              <w:r w:rsidRPr="00667122">
                <w:rPr>
                  <w:rFonts w:ascii="GHEA Grapalat" w:hAnsi="GHEA Grapalat" w:cs="Tahoma"/>
                  <w:sz w:val="12"/>
                  <w:szCs w:val="12"/>
                </w:rPr>
                <w:t>C</w:t>
              </w:r>
            </w:smartTag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 սանդղակով ջերմաչափ համապատասխան ԳՕՍՏ    400-80-ի  պահանջներին կամ համարժեք ըստ </w:t>
            </w:r>
            <w:r w:rsidRPr="00667122">
              <w:rPr>
                <w:rFonts w:ascii="GHEA Grapalat" w:hAnsi="GHEA Grapalat" w:cs="Tahoma"/>
                <w:sz w:val="12"/>
                <w:szCs w:val="12"/>
                <w:lang w:val="ru-RU"/>
              </w:rPr>
              <w:t>փորձարկման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 ԳՕՍՏ 6356:  Փաթեթավորումը և մակնշումը ըստ ԳՕՍՏ 400-80: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 xml:space="preserve">ջերմաչափեր </w:t>
            </w:r>
            <w:r w:rsidRPr="00667122">
              <w:rPr>
                <w:rFonts w:ascii="GHEA Grapalat" w:hAnsi="GHEA Grapalat"/>
                <w:sz w:val="12"/>
                <w:szCs w:val="12"/>
              </w:rPr>
              <w:lastRenderedPageBreak/>
              <w:t>/Ջերմաչափ ՏՆ-1 N2/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ԳՕՍՏ 400-80 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lastRenderedPageBreak/>
              <w:t>Փակ տիգելում բռնկման ջերմաստիճանը որոշելու համար +130</w:t>
            </w:r>
            <w:r w:rsidRPr="00667122">
              <w:rPr>
                <w:rFonts w:ascii="GHEA Grapalat" w:hAnsi="GHEA Grapalat" w:cs="Tahoma"/>
                <w:sz w:val="12"/>
                <w:szCs w:val="12"/>
                <w:vertAlign w:val="superscript"/>
              </w:rPr>
              <w:t>0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C-ից +</w:t>
            </w:r>
            <w:smartTag w:uri="urn:schemas-microsoft-com:office:smarttags" w:element="metricconverter">
              <w:smartTagPr>
                <w:attr w:name="ProductID" w:val="3000C"/>
              </w:smartTagPr>
              <w:r w:rsidRPr="00667122">
                <w:rPr>
                  <w:rFonts w:ascii="GHEA Grapalat" w:hAnsi="GHEA Grapalat" w:cs="Tahoma"/>
                  <w:sz w:val="12"/>
                  <w:szCs w:val="12"/>
                </w:rPr>
                <w:t>300</w:t>
              </w:r>
              <w:r w:rsidRPr="00667122">
                <w:rPr>
                  <w:rFonts w:ascii="GHEA Grapalat" w:hAnsi="GHEA Grapalat" w:cs="Tahoma"/>
                  <w:sz w:val="12"/>
                  <w:szCs w:val="12"/>
                  <w:vertAlign w:val="superscript"/>
                </w:rPr>
                <w:t>0</w:t>
              </w:r>
              <w:r w:rsidRPr="00667122">
                <w:rPr>
                  <w:rFonts w:ascii="GHEA Grapalat" w:hAnsi="GHEA Grapalat" w:cs="Tahoma"/>
                  <w:sz w:val="12"/>
                  <w:szCs w:val="12"/>
                </w:rPr>
                <w:t>C</w:t>
              </w:r>
            </w:smartTag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 սանդղակով ջերմաչափ համապատասխան ԳՕՍՏ  400-80-ի  պահանջներին կամ համարժեք ըստ </w:t>
            </w:r>
            <w:r w:rsidRPr="00667122">
              <w:rPr>
                <w:rFonts w:ascii="GHEA Grapalat" w:hAnsi="GHEA Grapalat" w:cs="Tahoma"/>
                <w:sz w:val="12"/>
                <w:szCs w:val="12"/>
                <w:lang w:val="ru-RU"/>
              </w:rPr>
              <w:t>փորձարկման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 ԳՕՍՏ 6356: Փաթեթավորումը և մակնշումը ըստ ԳՕՍՏ 400-80: Փաթեթավորումը և մակնշումը ըստ ԳՕՍՏ 400-80: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21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ջերմաչափեր /Ջերմաչափ ՏԻՆ-4-1/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ԳՕՍՏ 400-80 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Ցածր ջերմաստիճանային ջերմաչափ ավտոբենզինի ֆրակցիոն կազմը որոշման համար: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Միջակայք -2</w:t>
            </w:r>
            <w:r w:rsidRPr="00667122">
              <w:rPr>
                <w:rFonts w:ascii="GHEA Grapalat" w:hAnsi="GHEA Grapalat"/>
                <w:spacing w:val="-4"/>
                <w:sz w:val="12"/>
                <w:szCs w:val="12"/>
                <w:vertAlign w:val="superscript"/>
              </w:rPr>
              <w:t>0</w:t>
            </w:r>
            <w:r w:rsidRPr="00667122">
              <w:rPr>
                <w:rFonts w:ascii="GHEA Grapalat" w:hAnsi="GHEA Grapalat"/>
                <w:spacing w:val="-4"/>
                <w:sz w:val="12"/>
                <w:szCs w:val="12"/>
              </w:rPr>
              <w:t>C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-+300</w:t>
            </w:r>
            <w:r w:rsidRPr="00667122">
              <w:rPr>
                <w:rFonts w:ascii="GHEA Grapalat" w:hAnsi="GHEA Grapalat"/>
                <w:spacing w:val="-4"/>
                <w:sz w:val="12"/>
                <w:szCs w:val="12"/>
                <w:vertAlign w:val="superscript"/>
              </w:rPr>
              <w:t>0</w:t>
            </w:r>
            <w:r w:rsidRPr="00667122">
              <w:rPr>
                <w:rFonts w:ascii="GHEA Grapalat" w:hAnsi="GHEA Grapalat"/>
                <w:spacing w:val="-4"/>
                <w:sz w:val="12"/>
                <w:szCs w:val="12"/>
              </w:rPr>
              <w:t>C: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ջերմաչափեր /Ջերմաչափ ՏԻՆ-4-2/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 xml:space="preserve">ԳՕՍՏ 400-80 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 w:cs="Tahoma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Բարձր  ջերմաստիճանային ջերմաչափ դիզելային վառելիքի ֆրակցիոն կազմը որոշման համար: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pacing w:val="-4"/>
                <w:sz w:val="12"/>
                <w:szCs w:val="12"/>
              </w:rPr>
            </w:pPr>
            <w:r w:rsidRPr="00667122">
              <w:rPr>
                <w:rFonts w:ascii="GHEA Grapalat" w:hAnsi="GHEA Grapalat" w:cs="Tahoma"/>
                <w:sz w:val="12"/>
                <w:szCs w:val="12"/>
              </w:rPr>
              <w:t>Միջակայք -2</w:t>
            </w:r>
            <w:r w:rsidRPr="00667122">
              <w:rPr>
                <w:rFonts w:ascii="GHEA Grapalat" w:hAnsi="GHEA Grapalat"/>
                <w:spacing w:val="-4"/>
                <w:sz w:val="12"/>
                <w:szCs w:val="12"/>
                <w:vertAlign w:val="superscript"/>
              </w:rPr>
              <w:t>0</w:t>
            </w:r>
            <w:r w:rsidRPr="00667122">
              <w:rPr>
                <w:rFonts w:ascii="GHEA Grapalat" w:hAnsi="GHEA Grapalat"/>
                <w:spacing w:val="-4"/>
                <w:sz w:val="12"/>
                <w:szCs w:val="12"/>
              </w:rPr>
              <w:t>C</w:t>
            </w:r>
            <w:r w:rsidRPr="00667122">
              <w:rPr>
                <w:rFonts w:ascii="GHEA Grapalat" w:hAnsi="GHEA Grapalat" w:cs="Tahoma"/>
                <w:sz w:val="12"/>
                <w:szCs w:val="12"/>
              </w:rPr>
              <w:t>-+400</w:t>
            </w:r>
            <w:r w:rsidRPr="00667122">
              <w:rPr>
                <w:rFonts w:ascii="GHEA Grapalat" w:hAnsi="GHEA Grapalat"/>
                <w:spacing w:val="-4"/>
                <w:sz w:val="12"/>
                <w:szCs w:val="12"/>
                <w:vertAlign w:val="superscript"/>
              </w:rPr>
              <w:t>0</w:t>
            </w:r>
            <w:r w:rsidRPr="00667122">
              <w:rPr>
                <w:rFonts w:ascii="GHEA Grapalat" w:hAnsi="GHEA Grapalat"/>
                <w:spacing w:val="-4"/>
                <w:sz w:val="12"/>
                <w:szCs w:val="12"/>
              </w:rPr>
              <w:t>C: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A752F7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1A6D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ջերմաչափեր /Օրինակելի թվային ջարմաչափ ТЦМ9410/М2՝ ТТЦ-170С տվիչով/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148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26112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300000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300000</w:t>
            </w:r>
          </w:p>
        </w:tc>
        <w:tc>
          <w:tcPr>
            <w:tcW w:w="1633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B7C9F" w:rsidRPr="00667122" w:rsidRDefault="00FB7C9F" w:rsidP="00914808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Թվային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տվիչով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ջերմաչափ` նախատեսված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Կրիստալլ -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20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սարքի համար: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 xml:space="preserve">ТЦМ9410/М2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Ջերմաչափ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թվային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 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տիպարանային</w:t>
            </w:r>
            <w:r w:rsidRPr="00667122">
              <w:rPr>
                <w:rFonts w:ascii="GHEA Grapalat" w:hAnsi="GHEA Grapalat" w:cs="Times LatArm"/>
                <w:sz w:val="12"/>
                <w:szCs w:val="12"/>
                <w:lang w:val="hy-AM"/>
              </w:rPr>
              <w:t xml:space="preserve">, 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ТТЦ-170C տվիչով</w:t>
            </w:r>
          </w:p>
          <w:p w:rsidR="00FB7C9F" w:rsidRPr="00667122" w:rsidRDefault="00FB7C9F" w:rsidP="00914808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-Նմուշի ջերմաստռիճանի չափման սխալանքը ±0,5</w:t>
            </w:r>
            <w:r w:rsidRPr="00667122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C</w:t>
            </w:r>
          </w:p>
        </w:tc>
        <w:tc>
          <w:tcPr>
            <w:tcW w:w="158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A752F7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</w:p>
        </w:tc>
      </w:tr>
      <w:tr w:rsidR="00667122" w:rsidRPr="00667122" w:rsidTr="00A26B53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667122" w:rsidRPr="00667122" w:rsidTr="00902128">
        <w:trPr>
          <w:trHeight w:val="137"/>
          <w:jc w:val="center"/>
        </w:trPr>
        <w:tc>
          <w:tcPr>
            <w:tcW w:w="32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76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0E02B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667122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667122">
              <w:rPr>
                <w:rFonts w:ascii="GHEA Grapalat" w:hAnsi="GHEA Grapalat"/>
                <w:sz w:val="12"/>
                <w:szCs w:val="12"/>
              </w:rPr>
              <w:t xml:space="preserve"> ՀՀ օրենքի 22-րդ հոդված (գնման գինը չի գերազանցում գնումների բազային միավորի յոթանասունապատիկը):</w:t>
            </w:r>
          </w:p>
        </w:tc>
      </w:tr>
      <w:tr w:rsidR="00667122" w:rsidRPr="00667122" w:rsidTr="00A26B53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EF7944">
        <w:trPr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6712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67122" w:rsidRPr="00667122" w:rsidTr="00EF7944">
        <w:trPr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1—ից 7-րդ և 9-ից 22-րդ չափաբաժինների համար</w:t>
            </w:r>
          </w:p>
        </w:tc>
      </w:tr>
      <w:tr w:rsidR="00667122" w:rsidRPr="00667122" w:rsidTr="00902128">
        <w:trPr>
          <w:jc w:val="center"/>
        </w:trPr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667122" w:rsidRPr="00667122" w:rsidTr="00902128">
        <w:trPr>
          <w:trHeight w:val="65"/>
          <w:jc w:val="center"/>
        </w:trPr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A26B53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1169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7C9F" w:rsidRPr="00667122" w:rsidRDefault="00FB7C9F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</w:tr>
      <w:tr w:rsidR="00667122" w:rsidRPr="00667122" w:rsidTr="0096733D">
        <w:trPr>
          <w:trHeight w:val="65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C9F" w:rsidRPr="00667122" w:rsidRDefault="00FB7C9F" w:rsidP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8րդ և 23-րդ չափաբաժինների համար</w:t>
            </w:r>
          </w:p>
        </w:tc>
      </w:tr>
      <w:tr w:rsidR="00667122" w:rsidRPr="00667122" w:rsidTr="00902128">
        <w:trPr>
          <w:trHeight w:val="65"/>
          <w:jc w:val="center"/>
        </w:trPr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667122" w:rsidRPr="00667122" w:rsidTr="00902128">
        <w:trPr>
          <w:trHeight w:val="65"/>
          <w:jc w:val="center"/>
        </w:trPr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A26B53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1169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</w:tr>
      <w:tr w:rsidR="00667122" w:rsidRPr="00667122" w:rsidTr="00EF7944">
        <w:trPr>
          <w:trHeight w:val="65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E10C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Times Armenian"/>
                <w:sz w:val="12"/>
                <w:szCs w:val="12"/>
                <w:lang w:val="es-ES"/>
              </w:rPr>
              <w:t>Ապրանքները ներառված են ՀՀ կառ. 26.12.19թ. N 1919-Ն որոշման մեջ:</w:t>
            </w:r>
          </w:p>
        </w:tc>
      </w:tr>
      <w:tr w:rsidR="00667122" w:rsidRPr="00667122" w:rsidTr="00EF7944">
        <w:trPr>
          <w:trHeight w:val="43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C9F" w:rsidRPr="00667122" w:rsidRDefault="00FB7C9F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667122" w:rsidRPr="00667122" w:rsidTr="002B3C9A">
        <w:trPr>
          <w:trHeight w:val="155"/>
          <w:jc w:val="center"/>
        </w:trPr>
        <w:tc>
          <w:tcPr>
            <w:tcW w:w="66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67122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67122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6712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B7C9F" w:rsidRPr="00667122" w:rsidRDefault="00902128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27</w:t>
            </w:r>
            <w:r w:rsidR="00FB7C9F" w:rsidRPr="00667122">
              <w:rPr>
                <w:rFonts w:ascii="GHEA Grapalat" w:hAnsi="GHEA Grapalat"/>
                <w:sz w:val="12"/>
                <w:szCs w:val="12"/>
              </w:rPr>
              <w:t>.03.2020թ.</w:t>
            </w:r>
          </w:p>
        </w:tc>
      </w:tr>
      <w:tr w:rsidR="00667122" w:rsidRPr="00667122" w:rsidTr="002B3C9A">
        <w:trPr>
          <w:trHeight w:val="67"/>
          <w:jc w:val="center"/>
        </w:trPr>
        <w:tc>
          <w:tcPr>
            <w:tcW w:w="66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667122" w:rsidRPr="00667122" w:rsidTr="002B3C9A">
        <w:trPr>
          <w:trHeight w:val="47"/>
          <w:jc w:val="center"/>
        </w:trPr>
        <w:tc>
          <w:tcPr>
            <w:tcW w:w="663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667122" w:rsidRPr="00667122" w:rsidTr="002B3C9A">
        <w:trPr>
          <w:trHeight w:val="129"/>
          <w:jc w:val="center"/>
        </w:trPr>
        <w:tc>
          <w:tcPr>
            <w:tcW w:w="663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02128" w:rsidRPr="00667122" w:rsidRDefault="0090212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5" w:type="dxa"/>
            <w:gridSpan w:val="1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02128" w:rsidRPr="00667122" w:rsidRDefault="00902128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27.03.2020թ.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02128" w:rsidRPr="00667122" w:rsidRDefault="00902128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30.03.2020թ.</w:t>
            </w:r>
          </w:p>
        </w:tc>
      </w:tr>
      <w:tr w:rsidR="00667122" w:rsidRPr="00667122" w:rsidTr="002B3C9A">
        <w:trPr>
          <w:trHeight w:val="129"/>
          <w:jc w:val="center"/>
        </w:trPr>
        <w:tc>
          <w:tcPr>
            <w:tcW w:w="663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2128" w:rsidRPr="00667122" w:rsidRDefault="0090212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5" w:type="dxa"/>
            <w:gridSpan w:val="1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02128" w:rsidRPr="00667122" w:rsidRDefault="00902128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27.03.2020թ.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02128" w:rsidRPr="00667122" w:rsidRDefault="00902128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30.03.2020թ.</w:t>
            </w:r>
          </w:p>
        </w:tc>
      </w:tr>
      <w:tr w:rsidR="00667122" w:rsidRPr="00667122" w:rsidTr="002B3C9A">
        <w:trPr>
          <w:trHeight w:val="129"/>
          <w:jc w:val="center"/>
        </w:trPr>
        <w:tc>
          <w:tcPr>
            <w:tcW w:w="663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2128" w:rsidRPr="00667122" w:rsidRDefault="0090212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5" w:type="dxa"/>
            <w:gridSpan w:val="1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02128" w:rsidRPr="00667122" w:rsidRDefault="00902128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30.03.2020թ.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02128" w:rsidRPr="00667122" w:rsidRDefault="00902128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30.03.2020թ.</w:t>
            </w: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667122" w:rsidRPr="00667122" w:rsidTr="00902128">
        <w:trPr>
          <w:trHeight w:val="59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667122" w:rsidRPr="00667122" w:rsidTr="00902128">
        <w:trPr>
          <w:trHeight w:val="137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667122" w:rsidRPr="00667122" w:rsidTr="00902128">
        <w:trPr>
          <w:trHeight w:val="137"/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67122" w:rsidRPr="00667122" w:rsidTr="00EF7944">
        <w:trPr>
          <w:trHeight w:val="83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2B3C9A" w:rsidP="002B3C9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Հավելված 1</w:t>
            </w:r>
          </w:p>
        </w:tc>
      </w:tr>
      <w:tr w:rsidR="00667122" w:rsidRPr="00667122" w:rsidTr="00F7656C">
        <w:trPr>
          <w:trHeight w:val="95"/>
          <w:jc w:val="center"/>
        </w:trPr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7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6C686E" w:rsidP="0081438C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Քանի որ «ՀՀ ՊՆ ՆՏԱԴ-ԳՀԱՊՁԲ-20-7/22» ծակագրով գնման ընթացակարգի 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4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>-րդ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, 5-րդ, 10-րդ, 11-րդ, 14-րդ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և 15-րդ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>չափաբաժ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ի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>ն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ներ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ին մասնակցել է մեկ մասնակից, որի 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ներկայացրած հայտը համապատասխանում է հրավերի պահանջներին, 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ընթացակարգի 1-ին, 2-րդ և 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3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>-րդ չափաբաժիններին</w:t>
            </w:r>
            <w:r w:rsidRPr="00667122">
              <w:rPr>
                <w:rFonts w:ascii="GHEA Grapalat" w:hAnsi="GHEA Grapalat"/>
                <w:sz w:val="12"/>
                <w:szCs w:val="16"/>
              </w:rPr>
              <w:t xml:space="preserve"> ոչ գնային պայմանները բավարարող գնահատված հայտեր ներկայացրած բոլոր մասնակիցների ներկայացրած գնային առաջարկները գերազանցում են տվյալ ընթացակարգի շրջանակում գնվելիք ապրանքների՝ գնման հայտով սահմանված գինը, 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ուստի գնահատող հանձնաժողովը, 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հիմք ընդունելով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 «Գնումների մասին» ՀՀ օրենքի 38-րդ հոդվածի 1-ին մասի 1-ին կետ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ը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 և 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 xml:space="preserve">ՀՀ կառավարության 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04.05.2017թ. N 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526-Ն որոշմամբ հաստատված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 «Գնումների գործընթացի կազմակերպման» կարգի 40-րդ կետ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ը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, </w:t>
            </w:r>
            <w:r w:rsidRPr="00667122">
              <w:rPr>
                <w:rFonts w:ascii="GHEA Grapalat" w:hAnsi="GHEA Grapalat"/>
                <w:sz w:val="12"/>
                <w:szCs w:val="16"/>
              </w:rPr>
              <w:t>16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>.0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4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>.2020թ. մասնակիցներին ծանուցել է, որ գների նվազեցման նպատակով 21.0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4</w:t>
            </w:r>
            <w:r w:rsidRPr="00667122">
              <w:rPr>
                <w:rFonts w:ascii="GHEA Grapalat" w:hAnsi="GHEA Grapalat"/>
                <w:sz w:val="12"/>
                <w:szCs w:val="16"/>
                <w:lang w:val="es-ES"/>
              </w:rPr>
              <w:t xml:space="preserve">.2020թ. ժամը 11:45-ին ՀՀ ՊՆ ՆՏԱԴ ԳՓՁ վարչության նիստերի դահլիճում (ք. Երևան, Բագրևանդի 5) կվարվեն բանակցություններ: Բանակցություններին ներկայացել է 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Ա/Ձ Նաիրի Թորոսյան</w:t>
            </w:r>
            <w:r w:rsidRPr="00667122">
              <w:rPr>
                <w:rFonts w:ascii="GHEA Grapalat" w:hAnsi="GHEA Grapalat"/>
                <w:sz w:val="12"/>
                <w:szCs w:val="16"/>
              </w:rPr>
              <w:t>ը և բանակցությունների արդյունքում նվազեցրել իր կողմից առաջարկված գնային առաջարկները 1-ին, 2-րդ և 3-րդ չափաբաժինների մասով՝ սահմանելով համապատասխանաբար 292800, 292800 և 292800 ՀՀ դրամ, ներառյալ ԱԱՀ-ն:</w:t>
            </w:r>
          </w:p>
        </w:tc>
      </w:tr>
      <w:tr w:rsidR="00667122" w:rsidRPr="00667122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EF7944">
        <w:trPr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6712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667122" w:rsidRPr="00667122" w:rsidTr="00902128">
        <w:trPr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67122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667122" w:rsidRPr="00667122" w:rsidTr="00902128">
        <w:trPr>
          <w:jc w:val="center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667122" w:rsidRPr="00667122" w:rsidTr="00902128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643378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8, 15, 17</w:t>
            </w:r>
          </w:p>
        </w:tc>
        <w:tc>
          <w:tcPr>
            <w:tcW w:w="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643378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«ԵՎ ՇԻՆ» ՍՊԸ</w:t>
            </w:r>
          </w:p>
        </w:tc>
        <w:tc>
          <w:tcPr>
            <w:tcW w:w="91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FB7C9F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667122" w:rsidRPr="00667122" w:rsidTr="00902128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378" w:rsidRPr="00667122" w:rsidRDefault="00643378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13</w:t>
            </w:r>
            <w:r w:rsidR="0096733D" w:rsidRPr="00667122">
              <w:rPr>
                <w:rFonts w:ascii="GHEA Grapalat" w:hAnsi="GHEA Grapalat" w:cs="Sylfaen"/>
                <w:sz w:val="12"/>
                <w:szCs w:val="12"/>
              </w:rPr>
              <w:t>, 15</w:t>
            </w:r>
          </w:p>
        </w:tc>
        <w:tc>
          <w:tcPr>
            <w:tcW w:w="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378" w:rsidRPr="00667122" w:rsidRDefault="00643378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«Բլոքչեյնհոսթ» ՍՊԸ</w:t>
            </w:r>
          </w:p>
        </w:tc>
        <w:tc>
          <w:tcPr>
            <w:tcW w:w="911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3378" w:rsidRPr="00667122" w:rsidRDefault="00643378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2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69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7C9F" w:rsidRPr="00667122" w:rsidRDefault="00643378" w:rsidP="00643378">
            <w:pPr>
              <w:widowControl w:val="0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Սահմանված ժամկետում «ԵՎ ՇԻՆ» ՍՊԸ-ն չի շտկել արձանագրված անհամապատասխանությունները։</w:t>
            </w:r>
          </w:p>
          <w:p w:rsidR="00643378" w:rsidRPr="00667122" w:rsidRDefault="00643378" w:rsidP="00643378">
            <w:pPr>
              <w:widowControl w:val="0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Սահմանված ժամկետում «Բլոքչեյնհոսթ» ՍՊԸ-ն թերի է շտկել 13-րդ չափաբաժնի մասով արձանագրված անհամապատասխանությունները։</w:t>
            </w:r>
          </w:p>
          <w:p w:rsidR="0096733D" w:rsidRPr="00667122" w:rsidRDefault="0096733D" w:rsidP="00643378">
            <w:pPr>
              <w:widowControl w:val="0"/>
              <w:jc w:val="both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 xml:space="preserve">Քանի որ «Բլոքչեյնհոսթ» ՍՊԸ-ն գնումների մասին ՀՀ օրենսդրությամբ սահմանված ժամկետում չի ներկայացել պայմանագիր կնքելու, ուստի </w:t>
            </w:r>
            <w:r w:rsidRPr="00667122">
              <w:rPr>
                <w:rFonts w:ascii="GHEA Grapalat" w:hAnsi="GHEA Grapalat"/>
                <w:sz w:val="12"/>
                <w:szCs w:val="16"/>
              </w:rPr>
              <w:lastRenderedPageBreak/>
              <w:t>գնահատող հանձնաժողովի որոշմամբ, հիմք ընդունելով «Գնումների մասին» ՀՀ օրենքի 36-րդ հոդվածի 3-րդ մասը, «Բլոքչեյնհոսթ» ՍՊԸ-ն զրկվել է պայմանագիրն ստորագրելու իրավունքից:</w:t>
            </w:r>
          </w:p>
        </w:tc>
      </w:tr>
      <w:tr w:rsidR="00667122" w:rsidRPr="00667122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51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A9080A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21.04</w:t>
            </w:r>
            <w:r w:rsidR="00BA1681" w:rsidRPr="00667122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667122" w:rsidRPr="00667122" w:rsidTr="00902128">
        <w:trPr>
          <w:trHeight w:val="92"/>
          <w:jc w:val="center"/>
        </w:trPr>
        <w:tc>
          <w:tcPr>
            <w:tcW w:w="51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667122" w:rsidRPr="00667122" w:rsidTr="00902128">
        <w:trPr>
          <w:trHeight w:val="103"/>
          <w:jc w:val="center"/>
        </w:trPr>
        <w:tc>
          <w:tcPr>
            <w:tcW w:w="511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080A" w:rsidRPr="00667122" w:rsidRDefault="00A9080A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080A" w:rsidRPr="00667122" w:rsidRDefault="00A9080A" w:rsidP="00A9080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22.04.2020թ.</w:t>
            </w:r>
          </w:p>
        </w:tc>
        <w:tc>
          <w:tcPr>
            <w:tcW w:w="273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80A" w:rsidRPr="00667122" w:rsidRDefault="00A9080A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27.04.2020թ.</w:t>
            </w:r>
          </w:p>
        </w:tc>
      </w:tr>
      <w:tr w:rsidR="00667122" w:rsidRPr="00667122" w:rsidTr="00902128">
        <w:trPr>
          <w:trHeight w:val="127"/>
          <w:jc w:val="center"/>
        </w:trPr>
        <w:tc>
          <w:tcPr>
            <w:tcW w:w="5114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080A" w:rsidRPr="00667122" w:rsidRDefault="00A9080A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95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80A" w:rsidRPr="00667122" w:rsidRDefault="00A9080A" w:rsidP="00A9080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28.04.2020թ.</w:t>
            </w:r>
          </w:p>
        </w:tc>
      </w:tr>
      <w:tr w:rsidR="00667122" w:rsidRPr="00667122" w:rsidTr="00902128">
        <w:trPr>
          <w:trHeight w:val="88"/>
          <w:jc w:val="center"/>
        </w:trPr>
        <w:tc>
          <w:tcPr>
            <w:tcW w:w="51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A1681" w:rsidRPr="00667122" w:rsidRDefault="00BA168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96733D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13</w:t>
            </w:r>
            <w:r w:rsidR="00BA1681" w:rsidRPr="00667122">
              <w:rPr>
                <w:rFonts w:ascii="GHEA Grapalat" w:hAnsi="GHEA Grapalat"/>
                <w:sz w:val="12"/>
                <w:szCs w:val="12"/>
              </w:rPr>
              <w:t>.0</w:t>
            </w:r>
            <w:r w:rsidRPr="00667122">
              <w:rPr>
                <w:rFonts w:ascii="GHEA Grapalat" w:hAnsi="GHEA Grapalat"/>
                <w:sz w:val="12"/>
                <w:szCs w:val="12"/>
              </w:rPr>
              <w:t>5</w:t>
            </w:r>
            <w:r w:rsidR="00BA1681" w:rsidRPr="00667122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667122" w:rsidRPr="00667122" w:rsidTr="00902128">
        <w:trPr>
          <w:trHeight w:val="87"/>
          <w:jc w:val="center"/>
        </w:trPr>
        <w:tc>
          <w:tcPr>
            <w:tcW w:w="51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A1681" w:rsidRPr="00667122" w:rsidRDefault="00BA168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579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D97449" w:rsidP="0096733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14.05</w:t>
            </w:r>
            <w:r w:rsidR="00BA1681" w:rsidRPr="00667122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667122" w:rsidRPr="00667122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667122" w:rsidRPr="00667122" w:rsidTr="00902128">
        <w:trPr>
          <w:jc w:val="center"/>
        </w:trPr>
        <w:tc>
          <w:tcPr>
            <w:tcW w:w="11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667122" w:rsidRPr="00667122" w:rsidTr="00902128">
        <w:trPr>
          <w:trHeight w:val="43"/>
          <w:jc w:val="center"/>
        </w:trPr>
        <w:tc>
          <w:tcPr>
            <w:tcW w:w="1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667122" w:rsidRPr="00667122" w:rsidTr="00902128">
        <w:trPr>
          <w:trHeight w:val="43"/>
          <w:jc w:val="center"/>
        </w:trPr>
        <w:tc>
          <w:tcPr>
            <w:tcW w:w="1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C9F" w:rsidRPr="00667122" w:rsidRDefault="00FB7C9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667122" w:rsidRPr="00667122" w:rsidTr="00902128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449" w:rsidRPr="00667122" w:rsidRDefault="00D97449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1, 2, 3, 6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BA168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Ա/Ձ Նաիրի Թորոսյան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ԳՀԱՊՁԲ-20-7/22-1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0253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14.05.2020թ.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1020400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1020400</w:t>
            </w:r>
          </w:p>
        </w:tc>
      </w:tr>
      <w:tr w:rsidR="00667122" w:rsidRPr="00667122" w:rsidTr="00902128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4, 7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«Վարբադ»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ԳՀԱՊՁԲ-20-7/22-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0253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14.05.2020թ.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4621200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4621200</w:t>
            </w:r>
          </w:p>
        </w:tc>
      </w:tr>
      <w:tr w:rsidR="00667122" w:rsidRPr="00667122" w:rsidTr="00902128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5, 9, 10, 11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«ՏՆՄ»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ԳՀԱՊՁԲ-20-7/22-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0253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14.05.2020թ.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5574000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5574000</w:t>
            </w:r>
          </w:p>
        </w:tc>
      </w:tr>
      <w:tr w:rsidR="00667122" w:rsidRPr="00667122" w:rsidTr="00902128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«ՏՆՄ»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ԳՀԱՊՁԲ-20-7/22-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0253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14.05.2020թ.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1320000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1320000</w:t>
            </w:r>
          </w:p>
        </w:tc>
      </w:tr>
      <w:tr w:rsidR="00667122" w:rsidRPr="00667122" w:rsidTr="00902128">
        <w:trPr>
          <w:trHeight w:val="43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12, 13, 14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«ԳԴԱԿ»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ԳՀԱՊՁԲ-20-7/22-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0253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14.05.2020թ.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10.12.2020թ.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4392180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449" w:rsidRPr="00667122" w:rsidRDefault="00D97449" w:rsidP="0096733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4392180</w:t>
            </w:r>
          </w:p>
        </w:tc>
      </w:tr>
      <w:tr w:rsidR="00667122" w:rsidRPr="00667122" w:rsidTr="00EF7944">
        <w:trPr>
          <w:trHeight w:val="15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667122" w:rsidRPr="00667122" w:rsidTr="00B71746">
        <w:trPr>
          <w:trHeight w:val="12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5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667122" w:rsidRPr="00667122" w:rsidTr="00B71746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A1681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1, 2, 3, 6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A1681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Ա/Ձ Նաիրի Թորոսյան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ՀՀ, ք. Երևան, Շենգավիթ 2 փ., 35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25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«Արարատբանկ» ԲԲԸ</w:t>
            </w:r>
          </w:p>
          <w:p w:rsidR="00BA1681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Հ/Հ 1510003068610100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ՀՎՀՀ 35015341</w:t>
            </w:r>
          </w:p>
        </w:tc>
      </w:tr>
      <w:tr w:rsidR="00667122" w:rsidRPr="00667122" w:rsidTr="00B71746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4, 7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«Վարբադ»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ՀՀ, ք. Երևան, Արագածի 26, բն. 19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4C040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25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«Էվոկաբանկ» ՓԲԸ</w:t>
            </w:r>
          </w:p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Հ/Հ 1660001746550100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02253825</w:t>
            </w:r>
          </w:p>
        </w:tc>
      </w:tr>
      <w:tr w:rsidR="00667122" w:rsidRPr="00667122" w:rsidTr="00B71746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5, 9, 10, 11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«ՏՆՄ»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ՀՀ, ք. Երևան, Օրբելի 33Ա, բն. 15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25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«Արմսվիսբանկ» ՓԲԸ</w:t>
            </w:r>
          </w:p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Հ/Հ 2500010806970100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00216627</w:t>
            </w:r>
          </w:p>
        </w:tc>
      </w:tr>
      <w:tr w:rsidR="00667122" w:rsidRPr="00667122" w:rsidTr="00B71746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«ՏՆՄ»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4C040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ՀՀ, ք. Երևան, Օրբելի 33Ա, բն. 15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4C040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25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4C040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«Արմսվիսբանկ» ՓԲԸ</w:t>
            </w:r>
          </w:p>
          <w:p w:rsidR="00B71746" w:rsidRPr="00667122" w:rsidRDefault="00B71746" w:rsidP="004C040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Հ/Հ 2500010806970100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4C040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00216627</w:t>
            </w:r>
          </w:p>
        </w:tc>
      </w:tr>
      <w:tr w:rsidR="00667122" w:rsidRPr="00667122" w:rsidTr="00B71746">
        <w:trPr>
          <w:trHeight w:val="155"/>
          <w:jc w:val="center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12, 13, 14</w:t>
            </w:r>
          </w:p>
        </w:tc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9673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«ԳԴԱԿ»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ՀՀ, ք. Երևան, Սարի Թաղ 1 շարք, տ.8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25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«ԱԿԲԱ-ԿՐԵԴԻՏ ԱԳՐԻԿՈԼ ԲԱՆԿ» ՓԲԸ</w:t>
            </w:r>
          </w:p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Հ/Հ 220300125691000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746" w:rsidRPr="00667122" w:rsidRDefault="00B71746" w:rsidP="00B7174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  <w:lang w:val="hy-AM"/>
              </w:rPr>
              <w:t>ՀՎՀՀ 00432114</w:t>
            </w:r>
          </w:p>
        </w:tc>
      </w:tr>
      <w:tr w:rsidR="00667122" w:rsidRPr="00667122" w:rsidTr="00EF7944">
        <w:trPr>
          <w:trHeight w:val="147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1681" w:rsidRPr="00667122" w:rsidRDefault="00BA1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902128">
        <w:trPr>
          <w:trHeight w:val="107"/>
          <w:jc w:val="center"/>
        </w:trPr>
        <w:tc>
          <w:tcPr>
            <w:tcW w:w="1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A1681" w:rsidP="00BA168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Գնահատող հանձնաժողովը որոշեց ընթացակարգը 16-րդ, 18-րդ, 19-րդ, 20-րդ, 21-րդ, 22-րդ և 23-րդ չափաբաժինների մասով հայտարարել չկայացած՝ հիմք ընդունելով «Գնումների մասին» ՀՀ օրենքի 37-րդ հոդվածի 1-ին մասի 3-րդ կետը (ոչ մի հայտ չի ներկայացվել), իսկ 17-րդ չափաբաժնի մասով հայտարարել չկայացած՝ հիմք ընդունելով «Գնումների մասին» ՀՀ օրենքի 37-րդ հոդվածի 1-ին մասի 1-ին կետը (հայտերից ոչ մեկը չի համապատասխանում հրավերի պայմաններին):</w:t>
            </w:r>
          </w:p>
        </w:tc>
      </w:tr>
      <w:tr w:rsidR="00667122" w:rsidRPr="00667122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1681" w:rsidRPr="00667122" w:rsidRDefault="00BA1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902128">
        <w:trPr>
          <w:trHeight w:val="159"/>
          <w:jc w:val="center"/>
        </w:trPr>
        <w:tc>
          <w:tcPr>
            <w:tcW w:w="534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1681" w:rsidRPr="00667122" w:rsidRDefault="00BA1681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6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81" w:rsidRPr="00667122" w:rsidRDefault="00BA1681" w:rsidP="00BA168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667122" w:rsidRPr="00667122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1681" w:rsidRPr="00667122" w:rsidRDefault="00BA1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902128">
        <w:trPr>
          <w:trHeight w:val="40"/>
          <w:jc w:val="center"/>
        </w:trPr>
        <w:tc>
          <w:tcPr>
            <w:tcW w:w="59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49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A1681" w:rsidP="00BA168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667122" w:rsidRPr="00667122" w:rsidTr="00EF7944">
        <w:trPr>
          <w:trHeight w:val="98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1681" w:rsidRPr="00667122" w:rsidRDefault="00BA1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2B3C9A">
        <w:trPr>
          <w:trHeight w:val="95"/>
          <w:jc w:val="center"/>
        </w:trPr>
        <w:tc>
          <w:tcPr>
            <w:tcW w:w="66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42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A1681" w:rsidP="00BA168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667122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667122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667122" w:rsidRPr="00667122" w:rsidTr="00EF7944">
        <w:trPr>
          <w:trHeight w:val="40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1681" w:rsidRPr="00667122" w:rsidRDefault="00BA1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902128">
        <w:trPr>
          <w:trHeight w:val="147"/>
          <w:jc w:val="center"/>
        </w:trPr>
        <w:tc>
          <w:tcPr>
            <w:tcW w:w="26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A1681" w:rsidP="00F70D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67122" w:rsidRPr="00667122" w:rsidTr="00EF7944">
        <w:trPr>
          <w:trHeight w:val="69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1681" w:rsidRPr="00667122" w:rsidRDefault="00BA1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7122" w:rsidRPr="00667122" w:rsidTr="00EF7944">
        <w:trPr>
          <w:trHeight w:val="227"/>
          <w:jc w:val="center"/>
        </w:trPr>
        <w:tc>
          <w:tcPr>
            <w:tcW w:w="1090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7122" w:rsidRPr="00667122" w:rsidTr="00902128">
        <w:trPr>
          <w:trHeight w:val="47"/>
          <w:jc w:val="center"/>
        </w:trPr>
        <w:tc>
          <w:tcPr>
            <w:tcW w:w="30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667122" w:rsidRPr="00667122" w:rsidTr="00902128">
        <w:trPr>
          <w:trHeight w:val="47"/>
          <w:jc w:val="center"/>
        </w:trPr>
        <w:tc>
          <w:tcPr>
            <w:tcW w:w="30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A1681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681" w:rsidRPr="00667122" w:rsidRDefault="00BA1681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681" w:rsidRPr="00667122" w:rsidRDefault="00BA1681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67122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667122" w:rsidRDefault="005624D9" w:rsidP="00C74290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667122">
        <w:rPr>
          <w:rFonts w:ascii="GHEA Grapalat" w:hAnsi="GHEA Grapalat" w:cs="Sylfaen"/>
          <w:b/>
          <w:sz w:val="20"/>
          <w:lang w:val="af-ZA"/>
        </w:rPr>
        <w:t>Պատվիրատու</w:t>
      </w:r>
      <w:r w:rsidRPr="00667122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p w:rsidR="00BA1681" w:rsidRPr="00667122" w:rsidRDefault="00BA1681" w:rsidP="00BA1681">
      <w:pPr>
        <w:ind w:firstLine="284"/>
        <w:jc w:val="right"/>
        <w:rPr>
          <w:rFonts w:ascii="Cambria Math" w:hAnsi="Cambria Math"/>
          <w:sz w:val="18"/>
          <w:szCs w:val="18"/>
        </w:rPr>
      </w:pPr>
      <w:r w:rsidRPr="00667122">
        <w:rPr>
          <w:rFonts w:ascii="GHEA Grapalat" w:hAnsi="GHEA Grapalat"/>
          <w:sz w:val="18"/>
          <w:szCs w:val="18"/>
          <w:lang w:val="hy-AM"/>
        </w:rPr>
        <w:t>Հավելված 1</w:t>
      </w:r>
      <w:r w:rsidR="00F7656C" w:rsidRPr="00667122">
        <w:rPr>
          <w:rFonts w:ascii="Cambria Math" w:hAnsi="Cambria Math"/>
          <w:sz w:val="18"/>
          <w:szCs w:val="18"/>
        </w:rPr>
        <w:t>.</w:t>
      </w:r>
    </w:p>
    <w:tbl>
      <w:tblPr>
        <w:tblW w:w="10978" w:type="dxa"/>
        <w:jc w:val="center"/>
        <w:tblInd w:w="-3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3916"/>
        <w:gridCol w:w="567"/>
        <w:gridCol w:w="850"/>
        <w:gridCol w:w="993"/>
        <w:gridCol w:w="1547"/>
        <w:gridCol w:w="993"/>
        <w:gridCol w:w="799"/>
        <w:gridCol w:w="870"/>
      </w:tblGrid>
      <w:tr w:rsidR="00667122" w:rsidRPr="00667122" w:rsidTr="00F7656C">
        <w:trPr>
          <w:trHeight w:val="208"/>
          <w:jc w:val="center"/>
        </w:trPr>
        <w:tc>
          <w:tcPr>
            <w:tcW w:w="443" w:type="dxa"/>
            <w:vMerge w:val="restart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Չ/հ</w:t>
            </w:r>
          </w:p>
        </w:tc>
        <w:tc>
          <w:tcPr>
            <w:tcW w:w="3916" w:type="dxa"/>
            <w:vMerge w:val="restart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Գնման առարկան</w:t>
            </w:r>
          </w:p>
        </w:tc>
        <w:tc>
          <w:tcPr>
            <w:tcW w:w="567" w:type="dxa"/>
            <w:vMerge w:val="restart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Չ</w:t>
            </w:r>
            <w:r w:rsidRPr="00667122">
              <w:rPr>
                <w:rFonts w:ascii="GHEA Grapalat" w:hAnsi="GHEA Grapalat" w:cs="Times Armenian"/>
                <w:b/>
                <w:bCs/>
                <w:sz w:val="12"/>
                <w:szCs w:val="14"/>
              </w:rPr>
              <w:t>/</w:t>
            </w: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մ</w:t>
            </w:r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Քանակը</w:t>
            </w:r>
          </w:p>
        </w:tc>
        <w:tc>
          <w:tcPr>
            <w:tcW w:w="993" w:type="dxa"/>
            <w:vMerge w:val="restart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Նախահաշ-վային</w:t>
            </w:r>
            <w:r w:rsidRPr="00667122">
              <w:rPr>
                <w:rFonts w:ascii="GHEA Grapalat" w:hAnsi="GHEA Grapalat" w:cs="Times Armenian"/>
                <w:b/>
                <w:bCs/>
                <w:sz w:val="12"/>
                <w:szCs w:val="14"/>
              </w:rPr>
              <w:t xml:space="preserve"> </w:t>
            </w: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գումարը</w:t>
            </w:r>
          </w:p>
        </w:tc>
        <w:tc>
          <w:tcPr>
            <w:tcW w:w="4209" w:type="dxa"/>
            <w:gridSpan w:val="4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Մասնակիցների</w:t>
            </w:r>
            <w:r w:rsidRPr="00667122">
              <w:rPr>
                <w:rFonts w:ascii="GHEA Grapalat" w:hAnsi="GHEA Grapalat" w:cs="Arial"/>
                <w:b/>
                <w:bCs/>
                <w:sz w:val="12"/>
                <w:szCs w:val="14"/>
              </w:rPr>
              <w:t xml:space="preserve"> 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3916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1547" w:type="dxa"/>
            <w:vMerge w:val="restart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անվանումը</w:t>
            </w:r>
          </w:p>
        </w:tc>
        <w:tc>
          <w:tcPr>
            <w:tcW w:w="2662" w:type="dxa"/>
            <w:gridSpan w:val="3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գինը</w:t>
            </w:r>
          </w:p>
        </w:tc>
      </w:tr>
      <w:tr w:rsidR="00667122" w:rsidRPr="00667122" w:rsidTr="00F7656C">
        <w:trPr>
          <w:trHeight w:val="99"/>
          <w:jc w:val="center"/>
        </w:trPr>
        <w:tc>
          <w:tcPr>
            <w:tcW w:w="443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3916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BA1681" w:rsidRPr="00667122" w:rsidRDefault="00BA1681" w:rsidP="0096733D">
            <w:pPr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</w:p>
        </w:tc>
        <w:tc>
          <w:tcPr>
            <w:tcW w:w="993" w:type="dxa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առանց ԱԱՀ</w:t>
            </w:r>
          </w:p>
        </w:tc>
        <w:tc>
          <w:tcPr>
            <w:tcW w:w="799" w:type="dxa"/>
            <w:shd w:val="clear" w:color="000000" w:fill="CCFFFF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Arial"/>
                <w:b/>
                <w:bCs/>
                <w:sz w:val="12"/>
                <w:szCs w:val="14"/>
                <w:lang w:val="hy-AM"/>
              </w:rPr>
              <w:t>ԱԱՀ-ն</w:t>
            </w:r>
          </w:p>
        </w:tc>
        <w:tc>
          <w:tcPr>
            <w:tcW w:w="870" w:type="dxa"/>
            <w:shd w:val="clear" w:color="000000" w:fill="CCFFFF"/>
            <w:vAlign w:val="center"/>
            <w:hideMark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</w:rPr>
            </w:pPr>
            <w:r w:rsidRPr="00667122">
              <w:rPr>
                <w:rFonts w:ascii="GHEA Grapalat" w:hAnsi="GHEA Grapalat" w:cs="Sylfaen"/>
                <w:b/>
                <w:bCs/>
                <w:sz w:val="12"/>
                <w:szCs w:val="14"/>
              </w:rPr>
              <w:t>ընդհանուր</w:t>
            </w:r>
          </w:p>
        </w:tc>
      </w:tr>
      <w:tr w:rsidR="00667122" w:rsidRPr="00667122" w:rsidTr="00F7656C">
        <w:trPr>
          <w:trHeight w:val="79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667122">
              <w:rPr>
                <w:rFonts w:ascii="GHEA Grapalat" w:hAnsi="GHEA Grapalat"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ներկ-էմալ, գույնը՝ պաշտպանիչ կանաչ /Կանաչ ներկ ՊՖ-115/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Ա/Ձ Նաիրի Թորոսյան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326667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59333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356000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ներկ-էմալ, գույնը՝ սև /Սև ներկ ՊՖ-115/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Ա/Ձ Նաիրի Թորոսյան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281667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56333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338000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ներկ-էմալ, գույնը՝ սպիտակ /Սպիտակ ներկ ՊՖ-115/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292800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Ա/Ձ Նաիրի Թորոսյան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293333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58667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352000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ներկանյութեր /Օլիֆ/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600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1812000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Վարբադ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1401000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280200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1681200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ներկանյութեր /Ալյումինի փոշի/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5265000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ՏՆՄ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4050000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810000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4860000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3916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լուծիչներ /Լուծիչ/</w:t>
            </w:r>
          </w:p>
        </w:tc>
        <w:tc>
          <w:tcPr>
            <w:tcW w:w="567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50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160</w:t>
            </w:r>
          </w:p>
        </w:tc>
        <w:tc>
          <w:tcPr>
            <w:tcW w:w="993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160000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Ա/Ձ Նաիրի Թորոսյան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118333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23667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142000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Վարբադ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160000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32000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192000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3916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ռետինափողրակներ /Ռետինե փողրակ 100 մմ-ոց/</w:t>
            </w:r>
          </w:p>
        </w:tc>
        <w:tc>
          <w:tcPr>
            <w:tcW w:w="567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մետր</w:t>
            </w:r>
          </w:p>
        </w:tc>
        <w:tc>
          <w:tcPr>
            <w:tcW w:w="850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993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3300000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Վարբադ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2450000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490000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2940000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«Էլկոմպ»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2490000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498000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2988000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ԳԴԱԿ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2542500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508500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3051000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«ՄԱԺԷՎ»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2750000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550000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3300000</w:t>
            </w:r>
          </w:p>
        </w:tc>
      </w:tr>
      <w:tr w:rsidR="00667122" w:rsidRPr="00667122" w:rsidTr="00F7656C">
        <w:trPr>
          <w:trHeight w:val="50"/>
          <w:jc w:val="center"/>
        </w:trPr>
        <w:tc>
          <w:tcPr>
            <w:tcW w:w="443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3916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վառելիքի պոմպերի մասեր /Էլ. շարժիչ ԱԻՄԼ-71 Ա4/</w:t>
            </w:r>
          </w:p>
        </w:tc>
        <w:tc>
          <w:tcPr>
            <w:tcW w:w="567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1326000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ՏՆՄ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1100000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220000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1320000</w:t>
            </w:r>
          </w:p>
        </w:tc>
      </w:tr>
      <w:tr w:rsidR="00667122" w:rsidRPr="00667122" w:rsidTr="00F7656C">
        <w:trPr>
          <w:trHeight w:val="50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ԵՎ ՇԻՆ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1300000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1300000</w:t>
            </w:r>
          </w:p>
        </w:tc>
      </w:tr>
      <w:tr w:rsidR="00667122" w:rsidRPr="00667122" w:rsidTr="00F7656C">
        <w:trPr>
          <w:trHeight w:val="50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«ՄԱԺԷՎ»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1500000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300000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1800000</w:t>
            </w:r>
          </w:p>
        </w:tc>
      </w:tr>
      <w:tr w:rsidR="00667122" w:rsidRPr="00667122" w:rsidTr="00F7656C">
        <w:trPr>
          <w:trHeight w:val="50"/>
          <w:jc w:val="center"/>
        </w:trPr>
        <w:tc>
          <w:tcPr>
            <w:tcW w:w="443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3916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կափույրներ և խողովակներ /Շնչառական կափույր ՈՒԴ-1/</w:t>
            </w:r>
          </w:p>
        </w:tc>
        <w:tc>
          <w:tcPr>
            <w:tcW w:w="567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683100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ՏՆՄ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530000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106000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636000</w:t>
            </w:r>
          </w:p>
        </w:tc>
      </w:tr>
      <w:tr w:rsidR="00667122" w:rsidRPr="00667122" w:rsidTr="00F7656C">
        <w:trPr>
          <w:trHeight w:val="47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«ՄԱԺԷՎ» ՍՊԸ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532500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106500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639000</w:t>
            </w:r>
          </w:p>
        </w:tc>
      </w:tr>
      <w:tr w:rsidR="00667122" w:rsidRPr="00667122" w:rsidTr="00F7656C">
        <w:trPr>
          <w:trHeight w:val="45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ռետինե միջադիրներ /Սալնիկ 25-42-10/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ՏՆՄ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32500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6500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39000</w:t>
            </w:r>
          </w:p>
        </w:tc>
      </w:tr>
      <w:tr w:rsidR="00667122" w:rsidRPr="00667122" w:rsidTr="00F7656C">
        <w:trPr>
          <w:trHeight w:val="83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ռետինե միջադիրներ /Սալնիկ 20-40-10/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ՏՆՄ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32500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6500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39000</w:t>
            </w:r>
          </w:p>
        </w:tc>
      </w:tr>
      <w:tr w:rsidR="00667122" w:rsidRPr="00667122" w:rsidTr="00F7656C">
        <w:trPr>
          <w:trHeight w:val="50"/>
          <w:jc w:val="center"/>
        </w:trPr>
        <w:tc>
          <w:tcPr>
            <w:tcW w:w="443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</w:t>
            </w:r>
            <w:r w:rsidRPr="00667122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  <w:r w:rsidRPr="0066712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3916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խողովակաշարերի փականներ /Փական 30ԿՉ 70ԲՐ ԴՈՒ-40/</w:t>
            </w:r>
          </w:p>
        </w:tc>
        <w:tc>
          <w:tcPr>
            <w:tcW w:w="567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993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1260000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ԳԴԱԿ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658350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131670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790020</w:t>
            </w:r>
          </w:p>
        </w:tc>
      </w:tr>
      <w:tr w:rsidR="00667122" w:rsidRPr="00667122" w:rsidTr="00F7656C">
        <w:trPr>
          <w:trHeight w:val="83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«Բլոքչեյնհոսթ»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887000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887000</w:t>
            </w:r>
          </w:p>
        </w:tc>
      </w:tr>
      <w:tr w:rsidR="00667122" w:rsidRPr="00667122" w:rsidTr="00F7656C">
        <w:trPr>
          <w:trHeight w:val="83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«ՄԱԺԷՎ»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1050000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210000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1260000</w:t>
            </w:r>
          </w:p>
        </w:tc>
      </w:tr>
      <w:tr w:rsidR="00667122" w:rsidRPr="00667122" w:rsidTr="00F7656C">
        <w:trPr>
          <w:trHeight w:val="50"/>
          <w:jc w:val="center"/>
        </w:trPr>
        <w:tc>
          <w:tcPr>
            <w:tcW w:w="443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3916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խողովակաշարերի փականներ /Փական 30ԿՉ 70ԲՐ ԴՈՒ-65/</w:t>
            </w:r>
          </w:p>
        </w:tc>
        <w:tc>
          <w:tcPr>
            <w:tcW w:w="567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993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1260000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«Բլոքչեյնհոսթ»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987000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987000</w:t>
            </w:r>
          </w:p>
        </w:tc>
      </w:tr>
      <w:tr w:rsidR="00667122" w:rsidRPr="00667122" w:rsidTr="00F7656C">
        <w:trPr>
          <w:trHeight w:val="82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ԳԴԱԿ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999300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199860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1199160</w:t>
            </w:r>
          </w:p>
        </w:tc>
      </w:tr>
      <w:tr w:rsidR="00667122" w:rsidRPr="00667122" w:rsidTr="00F7656C">
        <w:trPr>
          <w:trHeight w:val="83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«ՄԱԺԷՎ»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1050000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210000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</w:rPr>
              <w:t>1260000</w:t>
            </w:r>
          </w:p>
        </w:tc>
      </w:tr>
      <w:tr w:rsidR="00667122" w:rsidRPr="00667122" w:rsidTr="00F7656C">
        <w:trPr>
          <w:trHeight w:val="50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փայտանյութից պատրաստված արտադրանք /Փայտե տակդիր/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2650000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ԳԴԱԿ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2002500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400500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2403000</w:t>
            </w:r>
          </w:p>
        </w:tc>
      </w:tr>
      <w:tr w:rsidR="00667122" w:rsidRPr="00667122" w:rsidTr="00F7656C">
        <w:trPr>
          <w:trHeight w:val="83"/>
          <w:jc w:val="center"/>
        </w:trPr>
        <w:tc>
          <w:tcPr>
            <w:tcW w:w="443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3916" w:type="dxa"/>
            <w:vMerge w:val="restart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նմուշ վերցնելու սարք/ Նմուշառու ՊՊՄՆ-1000/</w:t>
            </w:r>
          </w:p>
        </w:tc>
        <w:tc>
          <w:tcPr>
            <w:tcW w:w="567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438000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«Բլոքչեյնհոսթ»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357000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357000</w:t>
            </w:r>
          </w:p>
        </w:tc>
      </w:tr>
      <w:tr w:rsidR="00667122" w:rsidRPr="00667122" w:rsidTr="00F7656C">
        <w:trPr>
          <w:trHeight w:val="83"/>
          <w:jc w:val="center"/>
        </w:trPr>
        <w:tc>
          <w:tcPr>
            <w:tcW w:w="443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916" w:type="dxa"/>
            <w:vMerge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ԵՎ ՇԻՆ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425000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425000</w:t>
            </w:r>
          </w:p>
        </w:tc>
      </w:tr>
      <w:tr w:rsidR="00667122" w:rsidRPr="00667122" w:rsidTr="00F7656C">
        <w:trPr>
          <w:trHeight w:val="83"/>
          <w:jc w:val="center"/>
        </w:trPr>
        <w:tc>
          <w:tcPr>
            <w:tcW w:w="443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3916" w:type="dxa"/>
            <w:vAlign w:val="center"/>
          </w:tcPr>
          <w:p w:rsidR="00BA1681" w:rsidRPr="00667122" w:rsidRDefault="00BA1681" w:rsidP="0096733D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մածուցիկության չափիչներ /Վիսկոզիմետր ՎՊԺ-4 0,62մմ/</w:t>
            </w:r>
          </w:p>
        </w:tc>
        <w:tc>
          <w:tcPr>
            <w:tcW w:w="56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67122">
              <w:rPr>
                <w:rFonts w:ascii="GHEA Grapalat" w:hAnsi="GHEA Grapalat"/>
                <w:sz w:val="12"/>
                <w:szCs w:val="12"/>
              </w:rPr>
              <w:t>180000</w:t>
            </w:r>
          </w:p>
        </w:tc>
        <w:tc>
          <w:tcPr>
            <w:tcW w:w="1547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67122">
              <w:rPr>
                <w:rFonts w:ascii="GHEA Grapalat" w:hAnsi="GHEA Grapalat"/>
                <w:sz w:val="12"/>
                <w:szCs w:val="16"/>
              </w:rPr>
              <w:t>«</w:t>
            </w:r>
            <w:r w:rsidRPr="00667122">
              <w:rPr>
                <w:rFonts w:ascii="GHEA Grapalat" w:hAnsi="GHEA Grapalat"/>
                <w:sz w:val="12"/>
                <w:szCs w:val="16"/>
                <w:lang w:val="hy-AM"/>
              </w:rPr>
              <w:t>ԵՎ ՇԻՆ</w:t>
            </w:r>
            <w:r w:rsidRPr="00667122">
              <w:rPr>
                <w:rFonts w:ascii="GHEA Grapalat" w:hAnsi="GHEA Grapalat"/>
                <w:sz w:val="12"/>
                <w:szCs w:val="16"/>
              </w:rPr>
              <w:t>» ՍՊԸ</w:t>
            </w:r>
          </w:p>
        </w:tc>
        <w:tc>
          <w:tcPr>
            <w:tcW w:w="993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178000</w:t>
            </w:r>
          </w:p>
        </w:tc>
        <w:tc>
          <w:tcPr>
            <w:tcW w:w="799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0</w:t>
            </w:r>
          </w:p>
        </w:tc>
        <w:tc>
          <w:tcPr>
            <w:tcW w:w="870" w:type="dxa"/>
            <w:vAlign w:val="center"/>
          </w:tcPr>
          <w:p w:rsidR="00BA1681" w:rsidRPr="00667122" w:rsidRDefault="00BA1681" w:rsidP="0096733D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667122">
              <w:rPr>
                <w:rFonts w:ascii="GHEA Grapalat" w:hAnsi="GHEA Grapalat" w:cs="Calibri"/>
                <w:sz w:val="12"/>
                <w:szCs w:val="14"/>
                <w:lang w:val="hy-AM"/>
              </w:rPr>
              <w:t>178000</w:t>
            </w:r>
          </w:p>
        </w:tc>
      </w:tr>
      <w:bookmarkEnd w:id="0"/>
    </w:tbl>
    <w:p w:rsidR="00BA1681" w:rsidRPr="00667122" w:rsidRDefault="00BA1681" w:rsidP="00F7656C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BA1681" w:rsidRPr="00667122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60C"/>
    <w:multiLevelType w:val="hybridMultilevel"/>
    <w:tmpl w:val="51685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F8E322">
      <w:start w:val="43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LatArm" w:eastAsia="Times New Roman" w:hAnsi="Times LatArm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64EE8"/>
    <w:multiLevelType w:val="hybridMultilevel"/>
    <w:tmpl w:val="D2EEB2DA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F294F"/>
    <w:multiLevelType w:val="hybridMultilevel"/>
    <w:tmpl w:val="FE7808B6"/>
    <w:lvl w:ilvl="0" w:tplc="7026E2D2">
      <w:start w:val="38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D9112B"/>
    <w:multiLevelType w:val="hybridMultilevel"/>
    <w:tmpl w:val="FE106778"/>
    <w:lvl w:ilvl="0" w:tplc="D49E6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1245F"/>
    <w:rsid w:val="00012ECF"/>
    <w:rsid w:val="00043669"/>
    <w:rsid w:val="000B5A82"/>
    <w:rsid w:val="000C35A6"/>
    <w:rsid w:val="000C7E38"/>
    <w:rsid w:val="000E02B2"/>
    <w:rsid w:val="000F44B0"/>
    <w:rsid w:val="001144E9"/>
    <w:rsid w:val="00122E3F"/>
    <w:rsid w:val="00171DA3"/>
    <w:rsid w:val="00172C3B"/>
    <w:rsid w:val="001765A5"/>
    <w:rsid w:val="001A6D2A"/>
    <w:rsid w:val="001C5EE0"/>
    <w:rsid w:val="001C7499"/>
    <w:rsid w:val="001D794B"/>
    <w:rsid w:val="001E3CF6"/>
    <w:rsid w:val="001E6988"/>
    <w:rsid w:val="001F5F1E"/>
    <w:rsid w:val="00227B0E"/>
    <w:rsid w:val="0023055E"/>
    <w:rsid w:val="00261120"/>
    <w:rsid w:val="002936C1"/>
    <w:rsid w:val="002B3C9A"/>
    <w:rsid w:val="002F013A"/>
    <w:rsid w:val="00305085"/>
    <w:rsid w:val="003054BC"/>
    <w:rsid w:val="00317CE4"/>
    <w:rsid w:val="003217D7"/>
    <w:rsid w:val="003544DA"/>
    <w:rsid w:val="00354F79"/>
    <w:rsid w:val="00356820"/>
    <w:rsid w:val="003874D3"/>
    <w:rsid w:val="003A0108"/>
    <w:rsid w:val="003A4C0E"/>
    <w:rsid w:val="003E589E"/>
    <w:rsid w:val="00421675"/>
    <w:rsid w:val="0044065B"/>
    <w:rsid w:val="00457DD2"/>
    <w:rsid w:val="004971C5"/>
    <w:rsid w:val="004B2B6A"/>
    <w:rsid w:val="00520980"/>
    <w:rsid w:val="00536D7B"/>
    <w:rsid w:val="005624D9"/>
    <w:rsid w:val="006153F3"/>
    <w:rsid w:val="006276A9"/>
    <w:rsid w:val="006411FC"/>
    <w:rsid w:val="00643378"/>
    <w:rsid w:val="00651BF1"/>
    <w:rsid w:val="006528A1"/>
    <w:rsid w:val="00661DD2"/>
    <w:rsid w:val="00667122"/>
    <w:rsid w:val="00686BC7"/>
    <w:rsid w:val="00695618"/>
    <w:rsid w:val="006A7D24"/>
    <w:rsid w:val="006C686E"/>
    <w:rsid w:val="006D3423"/>
    <w:rsid w:val="007305A9"/>
    <w:rsid w:val="00742F12"/>
    <w:rsid w:val="00764123"/>
    <w:rsid w:val="007A1249"/>
    <w:rsid w:val="007E17FA"/>
    <w:rsid w:val="007E520C"/>
    <w:rsid w:val="007F4D3A"/>
    <w:rsid w:val="0081438C"/>
    <w:rsid w:val="00822481"/>
    <w:rsid w:val="008303E3"/>
    <w:rsid w:val="0083386E"/>
    <w:rsid w:val="00880E6C"/>
    <w:rsid w:val="00885465"/>
    <w:rsid w:val="008B23CA"/>
    <w:rsid w:val="008E68E5"/>
    <w:rsid w:val="00902128"/>
    <w:rsid w:val="00914808"/>
    <w:rsid w:val="00961D6E"/>
    <w:rsid w:val="00965CAE"/>
    <w:rsid w:val="0096660D"/>
    <w:rsid w:val="0096733D"/>
    <w:rsid w:val="009B5D4B"/>
    <w:rsid w:val="009C6870"/>
    <w:rsid w:val="009E1771"/>
    <w:rsid w:val="009E3D9E"/>
    <w:rsid w:val="00A10DED"/>
    <w:rsid w:val="00A146E7"/>
    <w:rsid w:val="00A26B53"/>
    <w:rsid w:val="00A346F6"/>
    <w:rsid w:val="00A752F7"/>
    <w:rsid w:val="00A9080A"/>
    <w:rsid w:val="00AA6340"/>
    <w:rsid w:val="00AB1248"/>
    <w:rsid w:val="00AE3B4F"/>
    <w:rsid w:val="00B1566E"/>
    <w:rsid w:val="00B71746"/>
    <w:rsid w:val="00BA1681"/>
    <w:rsid w:val="00BE7AC1"/>
    <w:rsid w:val="00BF38C5"/>
    <w:rsid w:val="00C012B4"/>
    <w:rsid w:val="00C014FF"/>
    <w:rsid w:val="00C535B6"/>
    <w:rsid w:val="00C74290"/>
    <w:rsid w:val="00CB4740"/>
    <w:rsid w:val="00CB56E9"/>
    <w:rsid w:val="00CF43F5"/>
    <w:rsid w:val="00D1496A"/>
    <w:rsid w:val="00D15265"/>
    <w:rsid w:val="00D238E2"/>
    <w:rsid w:val="00D527CC"/>
    <w:rsid w:val="00D55BD3"/>
    <w:rsid w:val="00D85B60"/>
    <w:rsid w:val="00D97449"/>
    <w:rsid w:val="00DA2F07"/>
    <w:rsid w:val="00DD24E2"/>
    <w:rsid w:val="00DD3C6A"/>
    <w:rsid w:val="00E10C2F"/>
    <w:rsid w:val="00E300E2"/>
    <w:rsid w:val="00E31AF0"/>
    <w:rsid w:val="00E56190"/>
    <w:rsid w:val="00E8252A"/>
    <w:rsid w:val="00EB1F56"/>
    <w:rsid w:val="00ED027A"/>
    <w:rsid w:val="00EF7944"/>
    <w:rsid w:val="00F307F7"/>
    <w:rsid w:val="00F5655C"/>
    <w:rsid w:val="00F64A4F"/>
    <w:rsid w:val="00F70D8D"/>
    <w:rsid w:val="00F7656C"/>
    <w:rsid w:val="00F83764"/>
    <w:rsid w:val="00FA6B66"/>
    <w:rsid w:val="00FB7C9F"/>
    <w:rsid w:val="00FD46EB"/>
    <w:rsid w:val="00FD5CDE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3194</Words>
  <Characters>18207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127</cp:revision>
  <cp:lastPrinted>2018-08-29T12:42:00Z</cp:lastPrinted>
  <dcterms:created xsi:type="dcterms:W3CDTF">2018-03-23T18:48:00Z</dcterms:created>
  <dcterms:modified xsi:type="dcterms:W3CDTF">2020-05-15T08:23:00Z</dcterms:modified>
</cp:coreProperties>
</file>