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02" w:rsidRPr="00652507" w:rsidRDefault="00587C02" w:rsidP="00587C02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52507">
        <w:rPr>
          <w:rFonts w:ascii="GHEA Grapalat" w:hAnsi="GHEA Grapalat"/>
          <w:b/>
          <w:sz w:val="22"/>
          <w:szCs w:val="22"/>
          <w:lang w:val="hy-AM"/>
        </w:rPr>
        <w:t>Протокол № 3</w:t>
      </w:r>
    </w:p>
    <w:p w:rsidR="00A957C5" w:rsidRPr="00652507" w:rsidRDefault="00A957C5" w:rsidP="00A957C5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52507">
        <w:rPr>
          <w:rFonts w:ascii="GHEA Grapalat" w:hAnsi="GHEA Grapalat"/>
          <w:b/>
          <w:sz w:val="22"/>
          <w:szCs w:val="22"/>
          <w:lang w:val="hy-AM"/>
        </w:rPr>
        <w:t xml:space="preserve">Порядок запроса котировок по коду </w:t>
      </w:r>
      <w:r w:rsidR="009C3EA7">
        <w:rPr>
          <w:rFonts w:ascii="GHEA Grapalat" w:hAnsi="GHEA Grapalat"/>
          <w:b/>
          <w:sz w:val="22"/>
          <w:szCs w:val="22"/>
          <w:lang w:val="hy-AM"/>
        </w:rPr>
        <w:t>ՋԿ-ԲՄԽԾՁԲ-25/3-Ն</w:t>
      </w:r>
    </w:p>
    <w:p w:rsidR="00BF4B0D" w:rsidRPr="00652507" w:rsidRDefault="00A957C5" w:rsidP="00A957C5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652507">
        <w:rPr>
          <w:rFonts w:ascii="GHEA Grapalat" w:hAnsi="GHEA Grapalat"/>
          <w:b/>
          <w:sz w:val="22"/>
          <w:szCs w:val="22"/>
          <w:lang w:val="hy-AM"/>
        </w:rPr>
        <w:t>заседание оценочного комитета</w:t>
      </w:r>
    </w:p>
    <w:p w:rsidR="00BF4B0D" w:rsidRPr="00652507" w:rsidRDefault="00BF4B0D" w:rsidP="00BF4B0D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652507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C44E46" w:rsidRPr="00652507" w:rsidRDefault="00C44E46" w:rsidP="00BF4B0D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BF4B0D" w:rsidRPr="005B7BC2" w:rsidRDefault="009C3EA7" w:rsidP="00BF4B0D">
      <w:pPr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г. </w:t>
      </w:r>
      <w:r w:rsidR="00BF4B0D" w:rsidRPr="00652507">
        <w:rPr>
          <w:rFonts w:ascii="GHEA Grapalat" w:hAnsi="GHEA Grapalat"/>
          <w:sz w:val="22"/>
          <w:szCs w:val="22"/>
          <w:lang w:val="hy-AM"/>
        </w:rPr>
        <w:t xml:space="preserve">Ереван 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</w:t>
      </w:r>
      <w:r w:rsidR="005B7BC2">
        <w:rPr>
          <w:rFonts w:ascii="GHEA Grapalat" w:hAnsi="GHEA Grapalat"/>
          <w:sz w:val="22"/>
          <w:szCs w:val="22"/>
          <w:lang w:val="ru-RU"/>
        </w:rPr>
        <w:t xml:space="preserve">       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</w:t>
      </w:r>
      <w:r w:rsidR="005B7BC2">
        <w:rPr>
          <w:rFonts w:ascii="GHEA Grapalat" w:hAnsi="GHEA Grapalat"/>
          <w:sz w:val="22"/>
          <w:szCs w:val="22"/>
          <w:lang w:val="hy-AM"/>
        </w:rPr>
        <w:t>29.10.</w:t>
      </w:r>
      <w:r w:rsidR="00BF4B0D" w:rsidRPr="005B7BC2">
        <w:rPr>
          <w:rFonts w:ascii="GHEA Grapalat" w:hAnsi="GHEA Grapalat"/>
          <w:sz w:val="22"/>
          <w:szCs w:val="22"/>
          <w:lang w:val="hy-AM"/>
        </w:rPr>
        <w:t>2025</w:t>
      </w:r>
      <w:r w:rsidR="005B7BC2">
        <w:rPr>
          <w:rFonts w:ascii="GHEA Grapalat" w:hAnsi="GHEA Grapalat"/>
          <w:sz w:val="22"/>
          <w:szCs w:val="22"/>
          <w:lang w:val="ru-RU"/>
        </w:rPr>
        <w:t>г.</w:t>
      </w:r>
    </w:p>
    <w:p w:rsidR="00BF4B0D" w:rsidRPr="00652507" w:rsidRDefault="00BF4B0D" w:rsidP="00BF4B0D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9C3EA7" w:rsidRPr="00B850ED" w:rsidRDefault="009C3EA7" w:rsidP="0098329D">
      <w:pPr>
        <w:spacing w:line="276" w:lineRule="auto"/>
        <w:ind w:firstLine="284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П</w:t>
      </w:r>
      <w:r w:rsidRPr="00B850ED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9C3EA7" w:rsidRPr="00B850ED" w:rsidRDefault="009C3EA7" w:rsidP="0098329D">
      <w:pPr>
        <w:spacing w:line="276" w:lineRule="auto"/>
        <w:ind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Председатель комиссии: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B850ED">
        <w:rPr>
          <w:rFonts w:ascii="GHEA Grapalat" w:hAnsi="GHEA Grapalat"/>
          <w:sz w:val="22"/>
          <w:szCs w:val="22"/>
          <w:lang w:val="hy-AM"/>
        </w:rPr>
        <w:t>Э. Бадалян (ГАП)</w:t>
      </w:r>
    </w:p>
    <w:p w:rsidR="00F454ED" w:rsidRPr="00652507" w:rsidRDefault="009C3EA7" w:rsidP="0098329D">
      <w:pPr>
        <w:spacing w:line="276" w:lineRule="auto"/>
        <w:ind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Члены комиссии</w:t>
      </w:r>
      <w:r>
        <w:rPr>
          <w:rFonts w:ascii="GHEA Grapalat" w:hAnsi="GHEA Grapalat"/>
          <w:sz w:val="22"/>
          <w:szCs w:val="22"/>
          <w:lang w:val="ru-RU"/>
        </w:rPr>
        <w:t>: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F454ED" w:rsidRPr="00652507">
        <w:rPr>
          <w:rFonts w:ascii="GHEA Grapalat" w:hAnsi="GHEA Grapalat"/>
          <w:sz w:val="22"/>
          <w:szCs w:val="22"/>
          <w:lang w:val="hy-AM"/>
        </w:rPr>
        <w:t>К. Алеян, К. Саргсян, Н. Манукян и С. Абазян</w:t>
      </w:r>
    </w:p>
    <w:p w:rsidR="00F454ED" w:rsidRPr="00652507" w:rsidRDefault="00F454ED" w:rsidP="0098329D">
      <w:pPr>
        <w:spacing w:line="276" w:lineRule="auto"/>
        <w:ind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652507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3D3E07" w:rsidRPr="00652507" w:rsidRDefault="003D3E07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D41F3C" w:rsidRPr="00652507" w:rsidRDefault="00D41F3C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284B47" w:rsidRPr="00652507" w:rsidRDefault="00A957C5" w:rsidP="004A487F">
      <w:pPr>
        <w:pStyle w:val="BodyText2"/>
        <w:spacing w:after="0" w:line="240" w:lineRule="auto"/>
        <w:ind w:firstLine="561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52507">
        <w:rPr>
          <w:rFonts w:ascii="GHEA Grapalat" w:hAnsi="GHEA Grapalat"/>
          <w:b/>
          <w:sz w:val="22"/>
          <w:szCs w:val="22"/>
          <w:lang w:val="hy-AM" w:eastAsia="en-US"/>
        </w:rPr>
        <w:t xml:space="preserve">Относительно рассмотрения представленных участниками корректировочных документов </w:t>
      </w:r>
      <w:r w:rsidR="00284B47" w:rsidRPr="00652507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</w:t>
      </w:r>
    </w:p>
    <w:p w:rsidR="00AD45B8" w:rsidRPr="00652507" w:rsidRDefault="00AD45B8" w:rsidP="00AD45B8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/>
          <w:sz w:val="22"/>
          <w:szCs w:val="22"/>
          <w:lang w:val="hy-AM" w:eastAsia="en-US"/>
        </w:rPr>
      </w:pPr>
    </w:p>
    <w:p w:rsidR="00DF4DD1" w:rsidRPr="00652507" w:rsidRDefault="00087093" w:rsidP="00AD45B8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/>
          <w:sz w:val="22"/>
          <w:szCs w:val="22"/>
          <w:lang w:val="hy-AM" w:eastAsia="en-US"/>
        </w:rPr>
      </w:pPr>
      <w:r>
        <w:rPr>
          <w:rFonts w:ascii="GHEA Grapalat" w:hAnsi="GHEA Grapalat"/>
          <w:sz w:val="22"/>
          <w:szCs w:val="22"/>
          <w:lang w:val="ru-RU" w:eastAsia="en-US"/>
        </w:rPr>
        <w:t>У</w:t>
      </w:r>
      <w:r w:rsidR="004A487F" w:rsidRPr="00652507">
        <w:rPr>
          <w:rFonts w:ascii="GHEA Grapalat" w:hAnsi="GHEA Grapalat"/>
          <w:sz w:val="22"/>
          <w:szCs w:val="22"/>
          <w:lang w:val="hy-AM" w:eastAsia="en-US"/>
        </w:rPr>
        <w:t xml:space="preserve">частники процедуры </w:t>
      </w:r>
      <w:r w:rsidR="00A957C5" w:rsidRPr="00652507">
        <w:rPr>
          <w:rFonts w:ascii="GHEA Grapalat" w:hAnsi="GHEA Grapalat"/>
          <w:sz w:val="22"/>
          <w:szCs w:val="22"/>
          <w:lang w:val="hy-AM"/>
        </w:rPr>
        <w:t xml:space="preserve">с кодом </w:t>
      </w:r>
      <w:r>
        <w:rPr>
          <w:rFonts w:ascii="GHEA Grapalat" w:hAnsi="GHEA Grapalat"/>
          <w:sz w:val="22"/>
          <w:szCs w:val="22"/>
          <w:lang w:val="hy-AM"/>
        </w:rPr>
        <w:t>ՋԿ-ԲՄԽԾՁԲ-25/3-Ն</w:t>
      </w:r>
      <w:r w:rsidR="00A957C5" w:rsidRPr="0065250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4558">
        <w:rPr>
          <w:rFonts w:ascii="GHEA Grapalat" w:hAnsi="GHEA Grapalat"/>
          <w:sz w:val="22"/>
          <w:szCs w:val="22"/>
          <w:lang w:val="hy-AM"/>
        </w:rPr>
        <w:t>на поставку услуг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4558">
        <w:rPr>
          <w:rFonts w:ascii="GHEA Grapalat" w:hAnsi="GHEA Grapalat"/>
          <w:sz w:val="22"/>
          <w:szCs w:val="22"/>
          <w:lang w:val="hy-AM"/>
        </w:rPr>
        <w:t>по подготовке проектно-сметной документации, необходимой для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по очистке русла реки Дебед на терр</w:t>
      </w:r>
      <w:bookmarkStart w:id="0" w:name="_GoBack"/>
      <w:bookmarkEnd w:id="0"/>
      <w:r w:rsidRPr="00B850ED">
        <w:rPr>
          <w:rFonts w:ascii="GHEA Grapalat" w:hAnsi="GHEA Grapalat"/>
          <w:sz w:val="22"/>
          <w:szCs w:val="22"/>
          <w:lang w:val="hy-AM"/>
        </w:rPr>
        <w:t>иториях населенных пунктов Арчис, Айрум и Ахтанак общины Ноемберян Тавушской области Республики Армения для нужд Водного комитета</w:t>
      </w:r>
      <w:r w:rsidR="00F454ED" w:rsidRPr="00652507">
        <w:rPr>
          <w:rFonts w:ascii="GHEA Grapalat" w:hAnsi="GHEA Grapalat"/>
          <w:sz w:val="22"/>
          <w:szCs w:val="22"/>
          <w:lang w:val="hy-AM"/>
        </w:rPr>
        <w:t xml:space="preserve"> ООО «БИМ ИНЖИНИРИНГ» и ООО «Институт водных проблем и гидротехники имени академика И.В. Егиазарова» </w:t>
      </w:r>
      <w:r w:rsidR="004D7E97" w:rsidRPr="00652507">
        <w:rPr>
          <w:rFonts w:ascii="GHEA Grapalat" w:hAnsi="GHEA Grapalat"/>
          <w:sz w:val="22"/>
          <w:szCs w:val="22"/>
          <w:lang w:val="hy-AM" w:eastAsia="en-US"/>
        </w:rPr>
        <w:t>в срок, установленный решением оценочной комиссии №2 от 23.10.2025 г., представили документы по зафиксированным несоответствиям.</w:t>
      </w:r>
    </w:p>
    <w:p w:rsidR="00284B47" w:rsidRPr="00652507" w:rsidRDefault="00A63E97" w:rsidP="00AD45B8">
      <w:pPr>
        <w:spacing w:line="276" w:lineRule="auto"/>
        <w:ind w:firstLine="556"/>
        <w:jc w:val="both"/>
        <w:rPr>
          <w:rFonts w:ascii="GHEA Grapalat" w:hAnsi="GHEA Grapalat"/>
          <w:sz w:val="22"/>
          <w:szCs w:val="22"/>
          <w:lang w:val="hy-AM"/>
        </w:rPr>
      </w:pPr>
      <w:r w:rsidRPr="00652507">
        <w:rPr>
          <w:rFonts w:ascii="GHEA Grapalat" w:hAnsi="GHEA Grapalat"/>
          <w:sz w:val="22"/>
          <w:szCs w:val="22"/>
          <w:lang w:val="hy-AM"/>
        </w:rPr>
        <w:t>Участники ООО «БИМ ИНЖИНИРИНГ» и ООО «Институт водных проблем и гидротехники имени академика И.В. Егиазарова» с представленными документами устранили выявленные несоответствия.</w:t>
      </w:r>
    </w:p>
    <w:p w:rsidR="00A63E97" w:rsidRPr="00652507" w:rsidRDefault="00A63E97" w:rsidP="006020D6">
      <w:pPr>
        <w:pStyle w:val="BodyText2"/>
        <w:spacing w:after="0"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</w:p>
    <w:p w:rsidR="00A957C5" w:rsidRDefault="00A957C5" w:rsidP="006020D6">
      <w:pPr>
        <w:pStyle w:val="BodyText2"/>
        <w:spacing w:after="0"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</w:p>
    <w:p w:rsidR="004758A2" w:rsidRPr="00652507" w:rsidRDefault="004758A2" w:rsidP="006020D6">
      <w:pPr>
        <w:pStyle w:val="BodyText2"/>
        <w:spacing w:after="0"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</w:p>
    <w:p w:rsidR="00587C02" w:rsidRPr="00652507" w:rsidRDefault="00587C02" w:rsidP="00587C02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652507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587C02" w:rsidRPr="00652507" w:rsidRDefault="00587C02" w:rsidP="00587C02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52507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</w:t>
      </w:r>
    </w:p>
    <w:p w:rsidR="00587C02" w:rsidRPr="00652507" w:rsidRDefault="00587C02" w:rsidP="00587C0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587C02" w:rsidRPr="00652507" w:rsidRDefault="00D27239" w:rsidP="00AD45B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652507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с заявками (включая исправления) участников процедуры </w:t>
      </w:r>
      <w:r w:rsidR="00BD7D9C" w:rsidRPr="00652507">
        <w:rPr>
          <w:rFonts w:ascii="GHEA Grapalat" w:hAnsi="GHEA Grapalat"/>
          <w:sz w:val="22"/>
          <w:szCs w:val="22"/>
          <w:lang w:val="hy-AM"/>
        </w:rPr>
        <w:t>ՋԿ-ԲՄԽԾՁԲ-25/3-Ն</w:t>
      </w:r>
      <w:r w:rsidRPr="00652507">
        <w:rPr>
          <w:rFonts w:ascii="GHEA Grapalat" w:hAnsi="GHEA Grapalat"/>
          <w:sz w:val="22"/>
          <w:szCs w:val="22"/>
          <w:lang w:val="hy-AM"/>
        </w:rPr>
        <w:t>, аттестационная комиссия приняла решение:</w:t>
      </w:r>
    </w:p>
    <w:p w:rsidR="00587C02" w:rsidRPr="00652507" w:rsidRDefault="00D27239" w:rsidP="00AD45B8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652507">
        <w:rPr>
          <w:rFonts w:ascii="GHEA Grapalat" w:hAnsi="GHEA Grapalat"/>
          <w:sz w:val="22"/>
          <w:szCs w:val="22"/>
          <w:lang w:val="hy-AM"/>
        </w:rPr>
        <w:t xml:space="preserve">ООО «БИМ ИНЖИНИРИНГ» </w:t>
      </w:r>
      <w:r w:rsidR="00587C02" w:rsidRPr="00652507">
        <w:rPr>
          <w:rFonts w:ascii="GHEA Grapalat" w:hAnsi="GHEA Grapalat" w:cs="Calibri"/>
          <w:sz w:val="22"/>
          <w:szCs w:val="22"/>
          <w:lang w:val="hy-AM"/>
        </w:rPr>
        <w:t xml:space="preserve">признано выбранным участником </w:t>
      </w:r>
      <w:r w:rsidRPr="00652507">
        <w:rPr>
          <w:rFonts w:ascii="GHEA Grapalat" w:hAnsi="GHEA Grapalat"/>
          <w:sz w:val="22"/>
          <w:szCs w:val="22"/>
          <w:lang w:val="hy-AM"/>
        </w:rPr>
        <w:t xml:space="preserve">процедуры с кодом </w:t>
      </w:r>
      <w:r w:rsidR="00F169D4" w:rsidRPr="00652507">
        <w:rPr>
          <w:rFonts w:ascii="GHEA Grapalat" w:hAnsi="GHEA Grapalat"/>
          <w:sz w:val="22"/>
          <w:szCs w:val="22"/>
          <w:lang w:val="hy-AM"/>
        </w:rPr>
        <w:t>ՋԿ-ԲՄԽԾՁԲ-25/3-Ն</w:t>
      </w:r>
      <w:r w:rsidRPr="00652507">
        <w:rPr>
          <w:rFonts w:ascii="GHEA Grapalat" w:hAnsi="GHEA Grapalat"/>
          <w:sz w:val="22"/>
          <w:szCs w:val="22"/>
          <w:lang w:val="hy-AM"/>
        </w:rPr>
        <w:t>.</w:t>
      </w:r>
    </w:p>
    <w:p w:rsidR="00587C02" w:rsidRPr="00652507" w:rsidRDefault="00587C02" w:rsidP="00AD45B8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652507">
        <w:rPr>
          <w:rFonts w:ascii="GHEA Grapalat" w:hAnsi="GHEA Grapalat" w:cs="Sylfaen"/>
          <w:sz w:val="22"/>
          <w:szCs w:val="22"/>
          <w:lang w:val="hy-AM" w:eastAsia="x-none"/>
        </w:rPr>
        <w:t>Опубликовать объявление о решении подписать контракт.</w:t>
      </w:r>
    </w:p>
    <w:p w:rsidR="00AD45B8" w:rsidRPr="00652507" w:rsidRDefault="00587C02" w:rsidP="00AD45B8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652507">
        <w:rPr>
          <w:rFonts w:ascii="GHEA Grapalat" w:hAnsi="GHEA Grapalat" w:cs="Sylfaen"/>
          <w:sz w:val="22"/>
          <w:szCs w:val="22"/>
          <w:lang w:val="hy-AM" w:eastAsia="x-none"/>
        </w:rPr>
        <w:t xml:space="preserve">Согласно статье 10 Закона РА </w:t>
      </w:r>
      <w:r w:rsidR="00F169D4">
        <w:rPr>
          <w:rFonts w:ascii="GHEA Grapalat" w:hAnsi="GHEA Grapalat" w:cs="Sylfaen"/>
          <w:sz w:val="22"/>
          <w:szCs w:val="22"/>
          <w:lang w:val="hy-AM"/>
        </w:rPr>
        <w:t>«О закупках</w:t>
      </w:r>
      <w:r w:rsidRPr="00652507">
        <w:rPr>
          <w:rFonts w:ascii="GHEA Grapalat" w:hAnsi="GHEA Grapalat" w:cs="Sylfaen"/>
          <w:sz w:val="22"/>
          <w:szCs w:val="22"/>
          <w:lang w:val="hy-AM"/>
        </w:rPr>
        <w:t xml:space="preserve">», периодом бездействия по процедуре с кодом </w:t>
      </w:r>
      <w:r w:rsidR="00F169D4" w:rsidRPr="00652507">
        <w:rPr>
          <w:rFonts w:ascii="GHEA Grapalat" w:hAnsi="GHEA Grapalat"/>
          <w:sz w:val="22"/>
          <w:szCs w:val="22"/>
          <w:lang w:val="hy-AM"/>
        </w:rPr>
        <w:t>ՋԿ-ԲՄԽԾՁԲ-25/3-Ն</w:t>
      </w:r>
      <w:r w:rsidR="00F169D4" w:rsidRPr="00652507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Pr="00652507">
        <w:rPr>
          <w:rFonts w:ascii="GHEA Grapalat" w:hAnsi="GHEA Grapalat" w:cs="Sylfaen"/>
          <w:sz w:val="22"/>
          <w:szCs w:val="22"/>
          <w:lang w:val="hy-AM" w:eastAsia="x-none"/>
        </w:rPr>
        <w:t>является период со дня, следующего за опубликованием объявления о решении заключить договор, по 10-й календарный день включительно.</w:t>
      </w:r>
    </w:p>
    <w:p w:rsidR="00587C02" w:rsidRPr="00652507" w:rsidRDefault="00AD45B8" w:rsidP="00EA425F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652507">
        <w:rPr>
          <w:rFonts w:ascii="GHEA Grapalat" w:hAnsi="GHEA Grapalat" w:cs="Sylfaen"/>
          <w:sz w:val="22"/>
          <w:szCs w:val="22"/>
          <w:lang w:val="hy-AM"/>
        </w:rPr>
        <w:t>По истечении периода бездействия</w:t>
      </w:r>
      <w:r w:rsidRPr="0065250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69D4">
        <w:rPr>
          <w:rFonts w:ascii="GHEA Grapalat" w:hAnsi="GHEA Grapalat" w:cs="Sylfaen"/>
          <w:sz w:val="22"/>
          <w:szCs w:val="22"/>
          <w:lang w:val="ru-RU"/>
        </w:rPr>
        <w:t xml:space="preserve">на </w:t>
      </w:r>
      <w:r w:rsidRPr="00652507">
        <w:rPr>
          <w:rFonts w:ascii="GHEA Grapalat" w:hAnsi="GHEA Grapalat" w:cs="Sylfaen"/>
          <w:sz w:val="22"/>
          <w:szCs w:val="22"/>
          <w:lang w:val="hy-AM"/>
        </w:rPr>
        <w:t>четвертый</w:t>
      </w:r>
      <w:r w:rsidRPr="0065250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69D4" w:rsidRPr="00262096">
        <w:rPr>
          <w:rFonts w:ascii="GHEA Grapalat" w:hAnsi="GHEA Grapalat" w:cs="Calibri"/>
          <w:sz w:val="22"/>
          <w:szCs w:val="22"/>
          <w:lang w:val="hy-AM"/>
        </w:rPr>
        <w:t>рабочий</w:t>
      </w:r>
      <w:r w:rsidRPr="0065250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52507">
        <w:rPr>
          <w:rFonts w:ascii="GHEA Grapalat" w:hAnsi="GHEA Grapalat" w:cs="Sylfaen"/>
          <w:sz w:val="22"/>
          <w:szCs w:val="22"/>
          <w:lang w:val="hy-AM"/>
        </w:rPr>
        <w:t>день</w:t>
      </w:r>
      <w:r w:rsidR="00587C02" w:rsidRPr="0065250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 xml:space="preserve">уведомить выбранного </w:t>
      </w:r>
      <w:r w:rsidR="00F169D4">
        <w:rPr>
          <w:rFonts w:ascii="GHEA Grapalat" w:hAnsi="GHEA Grapalat" w:cs="Sylfaen"/>
          <w:sz w:val="22"/>
          <w:szCs w:val="22"/>
          <w:lang w:val="ru-RU"/>
        </w:rPr>
        <w:t>участника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169D4" w:rsidRPr="00011FAB">
        <w:rPr>
          <w:rFonts w:ascii="GHEA Grapalat" w:hAnsi="GHEA Grapalat"/>
          <w:sz w:val="22"/>
          <w:szCs w:val="22"/>
          <w:lang w:val="hy-AM"/>
        </w:rPr>
        <w:t>процедуры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169D4">
        <w:rPr>
          <w:rFonts w:ascii="GHEA Grapalat" w:hAnsi="GHEA Grapalat" w:cs="Sylfaen"/>
          <w:sz w:val="22"/>
          <w:szCs w:val="22"/>
          <w:lang w:val="ru-RU"/>
        </w:rPr>
        <w:t xml:space="preserve">с 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>код</w:t>
      </w:r>
      <w:r w:rsidR="00F169D4">
        <w:rPr>
          <w:rFonts w:ascii="GHEA Grapalat" w:hAnsi="GHEA Grapalat" w:cs="Sylfaen"/>
          <w:sz w:val="22"/>
          <w:szCs w:val="22"/>
          <w:lang w:val="ru-RU"/>
        </w:rPr>
        <w:t>ом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C3EA7">
        <w:rPr>
          <w:rFonts w:ascii="GHEA Grapalat" w:hAnsi="GHEA Grapalat"/>
          <w:sz w:val="22"/>
          <w:szCs w:val="22"/>
          <w:lang w:val="hy-AM"/>
        </w:rPr>
        <w:t>ՋԿ-ԲՄԽԾՁԲ-25/3-Ն</w:t>
      </w:r>
      <w:r w:rsidR="00587C02" w:rsidRPr="0065250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27239" w:rsidRPr="00652507">
        <w:rPr>
          <w:rFonts w:ascii="GHEA Grapalat" w:hAnsi="GHEA Grapalat" w:cs="Calibri"/>
          <w:sz w:val="22"/>
          <w:szCs w:val="22"/>
          <w:lang w:val="hy-AM"/>
        </w:rPr>
        <w:t xml:space="preserve">ООО </w:t>
      </w:r>
      <w:r w:rsidR="00F169D4">
        <w:rPr>
          <w:rFonts w:ascii="GHEA Grapalat" w:hAnsi="GHEA Grapalat"/>
          <w:sz w:val="22"/>
          <w:szCs w:val="22"/>
          <w:lang w:val="hy-AM"/>
        </w:rPr>
        <w:t>«БИМ ИНЖИНИРИНГ»</w:t>
      </w:r>
      <w:r w:rsidR="00587C02" w:rsidRPr="0065250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>представля</w:t>
      </w:r>
      <w:r w:rsidR="00F169D4">
        <w:rPr>
          <w:rFonts w:ascii="GHEA Grapalat" w:hAnsi="GHEA Grapalat" w:cs="Sylfaen"/>
          <w:sz w:val="22"/>
          <w:szCs w:val="22"/>
          <w:lang w:val="ru-RU"/>
        </w:rPr>
        <w:t>я</w:t>
      </w:r>
      <w:r w:rsidR="00587C02" w:rsidRPr="0065250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>предложение</w:t>
      </w:r>
      <w:r w:rsidR="00587C02" w:rsidRPr="0065250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>и</w:t>
      </w:r>
      <w:r w:rsidR="00587C02" w:rsidRPr="0065250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>проект</w:t>
      </w:r>
      <w:r w:rsidR="00F169D4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169D4" w:rsidRPr="00652507">
        <w:rPr>
          <w:rFonts w:ascii="GHEA Grapalat" w:hAnsi="GHEA Grapalat" w:cs="Sylfaen"/>
          <w:sz w:val="22"/>
          <w:szCs w:val="22"/>
          <w:lang w:val="hy-AM"/>
        </w:rPr>
        <w:t>договор</w:t>
      </w:r>
      <w:r w:rsidR="00F169D4">
        <w:rPr>
          <w:rFonts w:ascii="GHEA Grapalat" w:hAnsi="GHEA Grapalat" w:cs="Sylfaen"/>
          <w:sz w:val="22"/>
          <w:szCs w:val="22"/>
          <w:lang w:val="hy-AM"/>
        </w:rPr>
        <w:t>а</w:t>
      </w:r>
      <w:r w:rsidR="00587C02" w:rsidRPr="00652507">
        <w:rPr>
          <w:rFonts w:ascii="GHEA Grapalat" w:hAnsi="GHEA Grapalat" w:cs="Sylfaen"/>
          <w:sz w:val="22"/>
          <w:szCs w:val="22"/>
          <w:lang w:val="af-ZA"/>
        </w:rPr>
        <w:t>.</w:t>
      </w:r>
      <w:r w:rsidR="00587C02" w:rsidRPr="00652507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587C02" w:rsidRDefault="00587C02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4758A2" w:rsidRDefault="004758A2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4758A2" w:rsidRPr="00652507" w:rsidRDefault="004758A2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587C02" w:rsidRPr="00652507" w:rsidRDefault="00587C02" w:rsidP="006020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4758A2" w:rsidRDefault="004758A2" w:rsidP="004758A2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94009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4758A2" w:rsidRPr="00394009" w:rsidRDefault="004758A2" w:rsidP="004758A2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758A2" w:rsidRDefault="004758A2" w:rsidP="004758A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4758A2" w:rsidRPr="00394009" w:rsidRDefault="004758A2" w:rsidP="004758A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94009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пригласить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394009">
        <w:rPr>
          <w:rFonts w:ascii="GHEA Grapalat" w:hAnsi="GHEA Grapalat"/>
          <w:sz w:val="22"/>
          <w:szCs w:val="22"/>
          <w:lang w:val="ru-RU"/>
        </w:rPr>
        <w:t>г.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 Ереван, Вардананц 13а.</w:t>
      </w:r>
    </w:p>
    <w:p w:rsidR="001A268D" w:rsidRPr="00652507" w:rsidRDefault="001A268D" w:rsidP="001A268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652507">
        <w:rPr>
          <w:rFonts w:ascii="GHEA Grapalat" w:hAnsi="GHEA Grapalat"/>
          <w:sz w:val="22"/>
          <w:szCs w:val="22"/>
          <w:lang w:val="hy-AM"/>
        </w:rPr>
        <w:t xml:space="preserve">Решение принято: «за» </w:t>
      </w:r>
      <w:r w:rsidR="000E0904">
        <w:rPr>
          <w:rFonts w:ascii="GHEA Grapalat" w:hAnsi="GHEA Grapalat"/>
          <w:sz w:val="22"/>
          <w:szCs w:val="22"/>
          <w:lang w:val="ru-RU"/>
        </w:rPr>
        <w:t>-</w:t>
      </w:r>
      <w:r w:rsidRPr="00652507">
        <w:rPr>
          <w:rFonts w:ascii="GHEA Grapalat" w:hAnsi="GHEA Grapalat"/>
          <w:sz w:val="22"/>
          <w:szCs w:val="22"/>
          <w:lang w:val="hy-AM"/>
        </w:rPr>
        <w:t xml:space="preserve"> 5, «против» </w:t>
      </w:r>
      <w:r w:rsidR="000E0904">
        <w:rPr>
          <w:rFonts w:ascii="GHEA Grapalat" w:hAnsi="GHEA Grapalat"/>
          <w:sz w:val="22"/>
          <w:szCs w:val="22"/>
          <w:lang w:val="ru-RU"/>
        </w:rPr>
        <w:t>-</w:t>
      </w:r>
      <w:r w:rsidRPr="00652507">
        <w:rPr>
          <w:rFonts w:ascii="GHEA Grapalat" w:hAnsi="GHEA Grapalat"/>
          <w:sz w:val="22"/>
          <w:szCs w:val="22"/>
          <w:lang w:val="hy-AM"/>
        </w:rPr>
        <w:t xml:space="preserve"> 0.</w:t>
      </w:r>
    </w:p>
    <w:p w:rsidR="004E5FD6" w:rsidRPr="00652507" w:rsidRDefault="004E5FD6" w:rsidP="004E5FD6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652507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4E5FD6" w:rsidRPr="00652507" w:rsidTr="00E661A2">
        <w:trPr>
          <w:trHeight w:val="273"/>
        </w:trPr>
        <w:tc>
          <w:tcPr>
            <w:tcW w:w="2249" w:type="dxa"/>
            <w:vAlign w:val="bottom"/>
            <w:hideMark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</w:rPr>
            </w:pPr>
            <w:r w:rsidRPr="00652507">
              <w:rPr>
                <w:rFonts w:ascii="GHEA Grapalat" w:hAnsi="GHEA Grapalat"/>
                <w:sz w:val="22"/>
                <w:szCs w:val="22"/>
              </w:rPr>
              <w:t>Президент</w:t>
            </w:r>
          </w:p>
        </w:tc>
        <w:tc>
          <w:tcPr>
            <w:tcW w:w="3561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4E5FD6" w:rsidRPr="00652507" w:rsidTr="00E661A2">
        <w:trPr>
          <w:trHeight w:val="273"/>
        </w:trPr>
        <w:tc>
          <w:tcPr>
            <w:tcW w:w="2249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E5FD6" w:rsidRPr="00652507" w:rsidRDefault="004758A2" w:rsidP="004758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Алея</w:t>
            </w:r>
            <w:r w:rsidR="004E5FD6" w:rsidRPr="00652507">
              <w:rPr>
                <w:rFonts w:ascii="GHEA Grapalat" w:hAnsi="GHEA Grapalat"/>
                <w:sz w:val="22"/>
                <w:szCs w:val="22"/>
                <w:lang w:val="hy-AM"/>
              </w:rPr>
              <w:t>н</w:t>
            </w:r>
          </w:p>
        </w:tc>
      </w:tr>
      <w:tr w:rsidR="004E5FD6" w:rsidRPr="00652507" w:rsidTr="00E661A2">
        <w:trPr>
          <w:trHeight w:val="273"/>
        </w:trPr>
        <w:tc>
          <w:tcPr>
            <w:tcW w:w="2249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E5FD6" w:rsidRPr="00652507" w:rsidRDefault="004E5FD6" w:rsidP="004758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4E5FD6" w:rsidRPr="00652507" w:rsidTr="00E661A2">
        <w:trPr>
          <w:trHeight w:val="273"/>
        </w:trPr>
        <w:tc>
          <w:tcPr>
            <w:tcW w:w="2249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E5FD6" w:rsidRPr="00652507" w:rsidRDefault="004E5FD6" w:rsidP="00D2723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Н. Манукян</w:t>
            </w:r>
          </w:p>
        </w:tc>
      </w:tr>
      <w:tr w:rsidR="004E5FD6" w:rsidRPr="00652507" w:rsidTr="00E661A2">
        <w:trPr>
          <w:trHeight w:val="273"/>
        </w:trPr>
        <w:tc>
          <w:tcPr>
            <w:tcW w:w="2249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4E5FD6" w:rsidRPr="00652507" w:rsidTr="00E661A2">
        <w:trPr>
          <w:trHeight w:val="273"/>
        </w:trPr>
        <w:tc>
          <w:tcPr>
            <w:tcW w:w="2249" w:type="dxa"/>
            <w:vAlign w:val="bottom"/>
            <w:hideMark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4E5FD6" w:rsidRPr="00652507" w:rsidRDefault="004E5FD6" w:rsidP="00E661A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2507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3D3E07" w:rsidRPr="00AD45B8" w:rsidRDefault="003D3E07" w:rsidP="00587C02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3D3E07" w:rsidRPr="00AD45B8" w:rsidSect="001676FD">
      <w:pgSz w:w="12240" w:h="15840"/>
      <w:pgMar w:top="568" w:right="90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402A47"/>
    <w:multiLevelType w:val="hybridMultilevel"/>
    <w:tmpl w:val="27AC7166"/>
    <w:lvl w:ilvl="0" w:tplc="4BB23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2C4A72"/>
    <w:multiLevelType w:val="hybridMultilevel"/>
    <w:tmpl w:val="94DAD50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C"/>
    <w:rsid w:val="00013995"/>
    <w:rsid w:val="0007346F"/>
    <w:rsid w:val="00087093"/>
    <w:rsid w:val="000B142D"/>
    <w:rsid w:val="000B7FE1"/>
    <w:rsid w:val="000D716F"/>
    <w:rsid w:val="000E0904"/>
    <w:rsid w:val="001027C6"/>
    <w:rsid w:val="001118BE"/>
    <w:rsid w:val="00151682"/>
    <w:rsid w:val="001676FD"/>
    <w:rsid w:val="001A268D"/>
    <w:rsid w:val="001D3C9C"/>
    <w:rsid w:val="001E25CA"/>
    <w:rsid w:val="00211910"/>
    <w:rsid w:val="00216AA1"/>
    <w:rsid w:val="00270243"/>
    <w:rsid w:val="00284B47"/>
    <w:rsid w:val="002D3070"/>
    <w:rsid w:val="0032507F"/>
    <w:rsid w:val="00366B9F"/>
    <w:rsid w:val="0038247D"/>
    <w:rsid w:val="003D3E07"/>
    <w:rsid w:val="00437FE1"/>
    <w:rsid w:val="004758A2"/>
    <w:rsid w:val="00477ACD"/>
    <w:rsid w:val="004A487F"/>
    <w:rsid w:val="004D6522"/>
    <w:rsid w:val="004D7E97"/>
    <w:rsid w:val="004E2AEC"/>
    <w:rsid w:val="004E5FD6"/>
    <w:rsid w:val="00514411"/>
    <w:rsid w:val="00586B8A"/>
    <w:rsid w:val="00587C02"/>
    <w:rsid w:val="005A477A"/>
    <w:rsid w:val="005B6ADD"/>
    <w:rsid w:val="005B7BC2"/>
    <w:rsid w:val="005C5D5D"/>
    <w:rsid w:val="006020D6"/>
    <w:rsid w:val="00614561"/>
    <w:rsid w:val="006256D8"/>
    <w:rsid w:val="00652507"/>
    <w:rsid w:val="00666635"/>
    <w:rsid w:val="006B4324"/>
    <w:rsid w:val="006E0FEF"/>
    <w:rsid w:val="006E6877"/>
    <w:rsid w:val="006E6E80"/>
    <w:rsid w:val="00750286"/>
    <w:rsid w:val="007827B6"/>
    <w:rsid w:val="007A52D1"/>
    <w:rsid w:val="007D6918"/>
    <w:rsid w:val="007D78BC"/>
    <w:rsid w:val="0084168D"/>
    <w:rsid w:val="0085225B"/>
    <w:rsid w:val="00883B80"/>
    <w:rsid w:val="008D0145"/>
    <w:rsid w:val="009008E0"/>
    <w:rsid w:val="00932BD8"/>
    <w:rsid w:val="009333CD"/>
    <w:rsid w:val="00937F35"/>
    <w:rsid w:val="0098329D"/>
    <w:rsid w:val="009B2F85"/>
    <w:rsid w:val="009C3EA7"/>
    <w:rsid w:val="009E3413"/>
    <w:rsid w:val="00A46CAD"/>
    <w:rsid w:val="00A63E97"/>
    <w:rsid w:val="00A957C5"/>
    <w:rsid w:val="00A97144"/>
    <w:rsid w:val="00AA714B"/>
    <w:rsid w:val="00AC15E2"/>
    <w:rsid w:val="00AC32B3"/>
    <w:rsid w:val="00AC439B"/>
    <w:rsid w:val="00AD45B8"/>
    <w:rsid w:val="00AD71A6"/>
    <w:rsid w:val="00B50B95"/>
    <w:rsid w:val="00BC6C64"/>
    <w:rsid w:val="00BD7D9C"/>
    <w:rsid w:val="00BF4B0D"/>
    <w:rsid w:val="00C0396F"/>
    <w:rsid w:val="00C44E46"/>
    <w:rsid w:val="00CD2238"/>
    <w:rsid w:val="00D04E3C"/>
    <w:rsid w:val="00D27239"/>
    <w:rsid w:val="00D41F3C"/>
    <w:rsid w:val="00D519F6"/>
    <w:rsid w:val="00DF27F9"/>
    <w:rsid w:val="00DF2898"/>
    <w:rsid w:val="00DF4DD1"/>
    <w:rsid w:val="00EA425F"/>
    <w:rsid w:val="00EE7F20"/>
    <w:rsid w:val="00F169D4"/>
    <w:rsid w:val="00F454ED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AEB9"/>
  <w15:chartTrackingRefBased/>
  <w15:docId w15:val="{6CB356E5-8FCA-4D8C-ABC6-E3C457DD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04E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3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84B47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284B47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284B47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284B47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84B47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8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2025-10-27T12:28:00Z</cp:lastPrinted>
  <dcterms:created xsi:type="dcterms:W3CDTF">2025-10-28T07:46:00Z</dcterms:created>
  <dcterms:modified xsi:type="dcterms:W3CDTF">2025-10-29T10:39:00Z</dcterms:modified>
</cp:coreProperties>
</file>