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B4662">
        <w:rPr>
          <w:rFonts w:ascii="GHEA Grapalat" w:hAnsi="GHEA Grapalat" w:cs="Sylfaen"/>
          <w:sz w:val="24"/>
          <w:szCs w:val="24"/>
          <w:lang w:val="en-US"/>
        </w:rPr>
        <w:t>06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B4662">
        <w:rPr>
          <w:rFonts w:ascii="GHEA Grapalat" w:hAnsi="GHEA Grapalat" w:cs="Sylfaen"/>
          <w:sz w:val="24"/>
          <w:szCs w:val="24"/>
          <w:lang w:val="en-US"/>
        </w:rPr>
        <w:t>Կարոշիննախագիծ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B4662">
        <w:rPr>
          <w:rFonts w:ascii="GHEA Grapalat" w:hAnsi="GHEA Grapalat" w:cs="Sylfaen"/>
          <w:sz w:val="24"/>
          <w:szCs w:val="24"/>
          <w:lang w:val="en-US"/>
        </w:rPr>
        <w:t>Արարատի</w:t>
      </w:r>
      <w:proofErr w:type="spellEnd"/>
      <w:r w:rsidR="008B46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4662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8B46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4662">
        <w:rPr>
          <w:rFonts w:ascii="GHEA Grapalat" w:hAnsi="GHEA Grapalat" w:cs="Sylfaen"/>
          <w:sz w:val="24"/>
          <w:szCs w:val="24"/>
          <w:lang w:val="en-US"/>
        </w:rPr>
        <w:t>Ավշարի</w:t>
      </w:r>
      <w:proofErr w:type="spellEnd"/>
      <w:r w:rsidR="008B466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B4662">
        <w:rPr>
          <w:rFonts w:ascii="GHEA Grapalat" w:hAnsi="GHEA Grapalat" w:cs="Sylfaen"/>
          <w:sz w:val="24"/>
          <w:szCs w:val="24"/>
          <w:lang w:val="en-US"/>
        </w:rPr>
        <w:t>համայնքապետարան</w:t>
      </w:r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75086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B4662">
        <w:rPr>
          <w:rFonts w:ascii="GHEA Grapalat" w:hAnsi="GHEA Grapalat" w:cs="Sylfaen"/>
          <w:sz w:val="24"/>
          <w:szCs w:val="24"/>
          <w:lang w:val="en-US"/>
        </w:rPr>
        <w:t>ԱՄԱՀ-ԳՀԾՁԲ-20/5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4662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F49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432</cp:revision>
  <cp:lastPrinted>2020-12-16T07:16:00Z</cp:lastPrinted>
  <dcterms:created xsi:type="dcterms:W3CDTF">2016-04-19T09:12:00Z</dcterms:created>
  <dcterms:modified xsi:type="dcterms:W3CDTF">2021-01-18T08:25:00Z</dcterms:modified>
</cp:coreProperties>
</file>