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6731" w14:textId="77777777" w:rsidR="008459AB" w:rsidRPr="008459AB" w:rsidRDefault="008459AB" w:rsidP="008459AB">
      <w:pPr>
        <w:spacing w:after="0"/>
        <w:jc w:val="center"/>
        <w:rPr>
          <w:rFonts w:ascii="GHEA Grapalat" w:hAnsi="GHEA Grapalat"/>
          <w:b/>
          <w:lang w:val="af-ZA"/>
        </w:rPr>
      </w:pPr>
      <w:r w:rsidRPr="008459AB">
        <w:rPr>
          <w:rFonts w:ascii="GHEA Grapalat" w:hAnsi="GHEA Grapalat" w:cs="Sylfaen"/>
          <w:b/>
          <w:lang w:val="af-ZA"/>
        </w:rPr>
        <w:t>ՀԱՅՏԱՐԱՐՈՒԹՅՈՒՆ</w:t>
      </w:r>
    </w:p>
    <w:p w14:paraId="6D198436" w14:textId="413C9BC4" w:rsidR="008459AB" w:rsidRPr="008459AB" w:rsidRDefault="008F2224" w:rsidP="008459AB">
      <w:pPr>
        <w:spacing w:after="0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հրավերի</w:t>
      </w:r>
      <w:r w:rsidR="008459AB" w:rsidRPr="008459AB">
        <w:rPr>
          <w:rFonts w:ascii="GHEA Grapalat" w:hAnsi="GHEA Grapalat"/>
          <w:b/>
          <w:lang w:val="af-ZA"/>
        </w:rPr>
        <w:t xml:space="preserve"> պարզաբանման մասին</w:t>
      </w:r>
    </w:p>
    <w:p w14:paraId="06F1FB6A" w14:textId="77777777" w:rsidR="008459AB" w:rsidRPr="008459AB" w:rsidRDefault="008459AB" w:rsidP="008459AB">
      <w:pPr>
        <w:pStyle w:val="Heading3"/>
        <w:ind w:firstLine="0"/>
        <w:rPr>
          <w:rFonts w:ascii="GHEA Grapalat" w:hAnsi="GHEA Grapalat" w:cs="Sylfaen"/>
          <w:b w:val="0"/>
          <w:sz w:val="22"/>
          <w:lang w:val="af-ZA"/>
        </w:rPr>
      </w:pPr>
    </w:p>
    <w:p w14:paraId="0C46C549" w14:textId="77777777" w:rsidR="008459AB" w:rsidRPr="008459AB" w:rsidRDefault="008459AB" w:rsidP="008459AB">
      <w:pPr>
        <w:pStyle w:val="Heading3"/>
        <w:ind w:firstLine="0"/>
        <w:rPr>
          <w:rFonts w:ascii="GHEA Grapalat" w:hAnsi="GHEA Grapalat"/>
          <w:b w:val="0"/>
          <w:sz w:val="22"/>
          <w:lang w:val="af-ZA"/>
        </w:rPr>
      </w:pPr>
      <w:r w:rsidRPr="008459AB">
        <w:rPr>
          <w:rFonts w:ascii="GHEA Grapalat" w:hAnsi="GHEA Grapalat" w:cs="Sylfaen"/>
          <w:b w:val="0"/>
          <w:sz w:val="22"/>
          <w:lang w:val="af-ZA"/>
        </w:rPr>
        <w:t>Հայտարարության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սույն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տեքստը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հաստատված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է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գնահատող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հանձնաժողովի</w:t>
      </w:r>
    </w:p>
    <w:p w14:paraId="120B48B4" w14:textId="66354005" w:rsidR="008459AB" w:rsidRPr="008459AB" w:rsidRDefault="008459AB" w:rsidP="008459AB">
      <w:pPr>
        <w:pStyle w:val="Heading3"/>
        <w:ind w:firstLine="0"/>
        <w:rPr>
          <w:rFonts w:ascii="GHEA Grapalat" w:hAnsi="GHEA Grapalat"/>
          <w:b w:val="0"/>
          <w:sz w:val="22"/>
          <w:lang w:val="af-ZA"/>
        </w:rPr>
      </w:pPr>
      <w:r w:rsidRPr="008459AB">
        <w:rPr>
          <w:rFonts w:ascii="GHEA Grapalat" w:hAnsi="GHEA Grapalat"/>
          <w:b w:val="0"/>
          <w:sz w:val="22"/>
          <w:lang w:val="af-ZA"/>
        </w:rPr>
        <w:t xml:space="preserve"> 202</w:t>
      </w:r>
      <w:r w:rsidR="00E177FE">
        <w:rPr>
          <w:rFonts w:ascii="GHEA Grapalat" w:hAnsi="GHEA Grapalat"/>
          <w:b w:val="0"/>
          <w:sz w:val="22"/>
          <w:lang w:val="hy-AM"/>
        </w:rPr>
        <w:t>4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թվականի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="008F2224">
        <w:rPr>
          <w:rFonts w:ascii="GHEA Grapalat" w:hAnsi="GHEA Grapalat"/>
          <w:b w:val="0"/>
          <w:sz w:val="22"/>
          <w:lang w:val="hy-AM"/>
        </w:rPr>
        <w:t>դեկտեմբերի 05</w:t>
      </w:r>
      <w:r w:rsidRPr="008459AB">
        <w:rPr>
          <w:rFonts w:ascii="GHEA Grapalat" w:hAnsi="GHEA Grapalat"/>
          <w:b w:val="0"/>
          <w:sz w:val="22"/>
          <w:lang w:val="hy-AM"/>
        </w:rPr>
        <w:t>-</w:t>
      </w:r>
      <w:r w:rsidRPr="008459AB">
        <w:rPr>
          <w:rFonts w:ascii="GHEA Grapalat" w:hAnsi="GHEA Grapalat" w:cs="Sylfaen"/>
          <w:b w:val="0"/>
          <w:sz w:val="22"/>
          <w:lang w:val="af-ZA"/>
        </w:rPr>
        <w:t>ի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թիվ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="004F7337">
        <w:rPr>
          <w:rFonts w:ascii="GHEA Grapalat" w:hAnsi="GHEA Grapalat"/>
          <w:b w:val="0"/>
          <w:sz w:val="22"/>
          <w:lang w:val="hy-AM"/>
        </w:rPr>
        <w:t>1</w:t>
      </w:r>
      <w:r w:rsidR="004F7337" w:rsidRPr="004F7337">
        <w:rPr>
          <w:rFonts w:ascii="Cambria Math" w:hAnsi="Cambria Math" w:cs="Cambria Math"/>
          <w:b w:val="0"/>
          <w:sz w:val="22"/>
          <w:lang w:val="hy-AM"/>
        </w:rPr>
        <w:t>․</w:t>
      </w:r>
      <w:r w:rsidR="004F7337" w:rsidRPr="004F7337">
        <w:rPr>
          <w:rFonts w:ascii="GHEA Grapalat" w:hAnsi="GHEA Grapalat"/>
          <w:b w:val="0"/>
          <w:sz w:val="22"/>
          <w:lang w:val="hy-AM"/>
        </w:rPr>
        <w:t>1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որոշմամբ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և </w:t>
      </w:r>
      <w:r w:rsidRPr="008459AB">
        <w:rPr>
          <w:rFonts w:ascii="GHEA Grapalat" w:hAnsi="GHEA Grapalat" w:cs="Sylfaen"/>
          <w:b w:val="0"/>
          <w:sz w:val="22"/>
          <w:lang w:val="af-ZA"/>
        </w:rPr>
        <w:t>հրապարակվում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է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</w:p>
    <w:p w14:paraId="55F0EA4B" w14:textId="77777777" w:rsidR="008459AB" w:rsidRPr="008459AB" w:rsidRDefault="00E177FE" w:rsidP="008459AB">
      <w:pPr>
        <w:pStyle w:val="Heading3"/>
        <w:ind w:firstLine="0"/>
        <w:rPr>
          <w:rFonts w:ascii="GHEA Grapalat" w:hAnsi="GHEA Grapalat" w:cs="Sylfaen"/>
          <w:b w:val="0"/>
          <w:sz w:val="22"/>
          <w:lang w:val="af-ZA"/>
        </w:rPr>
      </w:pPr>
      <w:r>
        <w:rPr>
          <w:rFonts w:ascii="GHEA Grapalat" w:hAnsi="GHEA Grapalat" w:cs="Sylfaen"/>
          <w:b w:val="0"/>
          <w:sz w:val="22"/>
          <w:lang w:val="af-ZA"/>
        </w:rPr>
        <w:t>«</w:t>
      </w:r>
      <w:r w:rsidR="008459AB" w:rsidRPr="008459AB">
        <w:rPr>
          <w:rFonts w:ascii="GHEA Grapalat" w:hAnsi="GHEA Grapalat" w:cs="Sylfaen"/>
          <w:b w:val="0"/>
          <w:sz w:val="22"/>
          <w:lang w:val="af-ZA"/>
        </w:rPr>
        <w:t>Գնումների</w:t>
      </w:r>
      <w:r w:rsidR="008459AB"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="008459AB" w:rsidRPr="008459AB">
        <w:rPr>
          <w:rFonts w:ascii="GHEA Grapalat" w:hAnsi="GHEA Grapalat" w:cs="Sylfaen"/>
          <w:b w:val="0"/>
          <w:sz w:val="22"/>
          <w:lang w:val="af-ZA"/>
        </w:rPr>
        <w:t>մասին</w:t>
      </w:r>
      <w:r>
        <w:rPr>
          <w:rFonts w:ascii="GHEA Grapalat" w:hAnsi="GHEA Grapalat" w:cs="Sylfaen"/>
          <w:b w:val="0"/>
          <w:sz w:val="22"/>
          <w:lang w:val="af-ZA"/>
        </w:rPr>
        <w:t>»</w:t>
      </w:r>
      <w:r w:rsidR="008459AB"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="008459AB" w:rsidRPr="008459AB">
        <w:rPr>
          <w:rFonts w:ascii="GHEA Grapalat" w:hAnsi="GHEA Grapalat" w:cs="Sylfaen"/>
          <w:b w:val="0"/>
          <w:sz w:val="22"/>
          <w:lang w:val="af-ZA"/>
        </w:rPr>
        <w:t>ՀՀ</w:t>
      </w:r>
      <w:r w:rsidR="008459AB"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="008459AB" w:rsidRPr="008459AB">
        <w:rPr>
          <w:rFonts w:ascii="GHEA Grapalat" w:hAnsi="GHEA Grapalat" w:cs="Sylfaen"/>
          <w:b w:val="0"/>
          <w:sz w:val="22"/>
          <w:lang w:val="af-ZA"/>
        </w:rPr>
        <w:t>օրենքի</w:t>
      </w:r>
      <w:r w:rsidR="008459AB" w:rsidRPr="008459AB">
        <w:rPr>
          <w:rFonts w:ascii="GHEA Grapalat" w:hAnsi="GHEA Grapalat"/>
          <w:b w:val="0"/>
          <w:sz w:val="22"/>
          <w:lang w:val="af-ZA"/>
        </w:rPr>
        <w:t xml:space="preserve"> 29-</w:t>
      </w:r>
      <w:r w:rsidR="008459AB" w:rsidRPr="008459AB">
        <w:rPr>
          <w:rFonts w:ascii="GHEA Grapalat" w:hAnsi="GHEA Grapalat" w:cs="Sylfaen"/>
          <w:b w:val="0"/>
          <w:sz w:val="22"/>
          <w:lang w:val="af-ZA"/>
        </w:rPr>
        <w:t>րդ</w:t>
      </w:r>
      <w:r w:rsidR="008459AB"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="008459AB" w:rsidRPr="008459AB">
        <w:rPr>
          <w:rFonts w:ascii="GHEA Grapalat" w:hAnsi="GHEA Grapalat" w:cs="Sylfaen"/>
          <w:b w:val="0"/>
          <w:sz w:val="22"/>
          <w:lang w:val="af-ZA"/>
        </w:rPr>
        <w:t>հոդվածի համաձայն</w:t>
      </w:r>
    </w:p>
    <w:p w14:paraId="16593556" w14:textId="77777777" w:rsidR="008459AB" w:rsidRPr="008459AB" w:rsidRDefault="008459AB" w:rsidP="008459AB">
      <w:pPr>
        <w:pStyle w:val="Heading3"/>
        <w:ind w:firstLine="0"/>
        <w:rPr>
          <w:rFonts w:ascii="GHEA Grapalat" w:hAnsi="GHEA Grapalat" w:cs="Sylfaen"/>
          <w:b w:val="0"/>
          <w:sz w:val="22"/>
          <w:lang w:val="af-ZA"/>
        </w:rPr>
      </w:pPr>
    </w:p>
    <w:p w14:paraId="775FE1E8" w14:textId="5312583A" w:rsidR="008459AB" w:rsidRPr="008459AB" w:rsidRDefault="008459AB" w:rsidP="008459AB">
      <w:pPr>
        <w:pStyle w:val="Heading3"/>
        <w:ind w:firstLine="0"/>
        <w:rPr>
          <w:rFonts w:ascii="GHEA Grapalat" w:hAnsi="GHEA Grapalat" w:cs="Sylfaen"/>
          <w:b w:val="0"/>
          <w:sz w:val="22"/>
          <w:lang w:val="af-ZA"/>
        </w:rPr>
      </w:pPr>
      <w:r w:rsidRPr="008459AB">
        <w:rPr>
          <w:rFonts w:ascii="GHEA Grapalat" w:hAnsi="GHEA Grapalat" w:cs="Sylfaen"/>
          <w:b w:val="0"/>
          <w:sz w:val="22"/>
          <w:lang w:val="af-ZA"/>
        </w:rPr>
        <w:t>Ընթացակարգի ծածկագիրը</w:t>
      </w:r>
      <w:r w:rsidR="00974761">
        <w:rPr>
          <w:rFonts w:ascii="GHEA Grapalat" w:hAnsi="GHEA Grapalat" w:cs="Sylfaen"/>
          <w:b w:val="0"/>
          <w:sz w:val="22"/>
          <w:lang w:val="af-ZA"/>
        </w:rPr>
        <w:t>`</w:t>
      </w:r>
      <w:r w:rsidRPr="008459AB">
        <w:rPr>
          <w:rFonts w:ascii="GHEA Grapalat" w:hAnsi="GHEA Grapalat" w:cs="Sylfaen"/>
          <w:b w:val="0"/>
          <w:sz w:val="22"/>
          <w:lang w:val="af-ZA"/>
        </w:rPr>
        <w:t xml:space="preserve"> </w:t>
      </w:r>
      <w:r w:rsidR="008F2224">
        <w:rPr>
          <w:rFonts w:ascii="GHEA Grapalat" w:hAnsi="GHEA Grapalat" w:cs="Sylfaen"/>
          <w:b w:val="0"/>
          <w:sz w:val="22"/>
          <w:lang w:val="af-ZA"/>
        </w:rPr>
        <w:t>ՆՍԾՏԻԿ-ԷԱՃԾՁԲ-25/02</w:t>
      </w:r>
    </w:p>
    <w:p w14:paraId="346A6DEE" w14:textId="77777777" w:rsidR="008459AB" w:rsidRPr="008459AB" w:rsidRDefault="008459AB" w:rsidP="008459AB">
      <w:pPr>
        <w:rPr>
          <w:rFonts w:ascii="GHEA Grapalat" w:hAnsi="GHEA Grapalat"/>
          <w:sz w:val="24"/>
          <w:lang w:val="af-ZA"/>
        </w:rPr>
      </w:pPr>
    </w:p>
    <w:p w14:paraId="7208059F" w14:textId="2C8FBA09" w:rsidR="008459AB" w:rsidRPr="008459AB" w:rsidRDefault="004F7337" w:rsidP="008459AB">
      <w:pPr>
        <w:spacing w:line="360" w:lineRule="auto"/>
        <w:ind w:firstLine="709"/>
        <w:jc w:val="both"/>
        <w:rPr>
          <w:rFonts w:ascii="GHEA Grapalat" w:eastAsia="Times New Roman" w:hAnsi="GHEA Grapalat" w:cs="Sylfaen"/>
          <w:szCs w:val="20"/>
          <w:lang w:val="af-ZA" w:eastAsia="ru-RU"/>
        </w:rPr>
      </w:pPr>
      <w:r w:rsidRPr="004F7337">
        <w:rPr>
          <w:rFonts w:ascii="GHEA Grapalat" w:eastAsia="Times New Roman" w:hAnsi="GHEA Grapalat" w:cs="Sylfaen"/>
          <w:szCs w:val="20"/>
          <w:lang w:val="af-ZA" w:eastAsia="ru-RU"/>
        </w:rPr>
        <w:t>««Նորք» սոցիալական ծառայությունների  տեխնոլոգիական և իրազեկման կենտրոն» հիմնադրամ</w:t>
      </w:r>
      <w:r>
        <w:rPr>
          <w:rFonts w:ascii="GHEA Grapalat" w:eastAsia="Times New Roman" w:hAnsi="GHEA Grapalat" w:cs="Sylfaen"/>
          <w:szCs w:val="20"/>
          <w:lang w:val="af-ZA" w:eastAsia="ru-RU"/>
        </w:rPr>
        <w:t>ի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 xml:space="preserve"> կարիքների համար </w:t>
      </w:r>
      <w:r w:rsidR="008F2224" w:rsidRPr="008F2224">
        <w:rPr>
          <w:rFonts w:ascii="GHEA Grapalat" w:eastAsia="Times New Roman" w:hAnsi="GHEA Grapalat" w:cs="Sylfaen"/>
          <w:szCs w:val="20"/>
          <w:lang w:val="af-ZA" w:eastAsia="ru-RU"/>
        </w:rPr>
        <w:t>անվտանգության ապահովման (պահնորդական) ծառայությունների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 xml:space="preserve"> ձեռքբերման նպատակով կազմակերպված </w:t>
      </w:r>
      <w:r w:rsidR="008F2224">
        <w:rPr>
          <w:rFonts w:ascii="GHEA Grapalat" w:eastAsia="Times New Roman" w:hAnsi="GHEA Grapalat" w:cs="Sylfaen"/>
          <w:szCs w:val="20"/>
          <w:lang w:val="af-ZA" w:eastAsia="ru-RU"/>
        </w:rPr>
        <w:t>ՆՍԾՏԻԿ-ԷԱՃԾՁԲ-25/02</w:t>
      </w:r>
      <w:r>
        <w:rPr>
          <w:rFonts w:ascii="GHEA Grapalat" w:eastAsia="Times New Roman" w:hAnsi="GHEA Grapalat" w:cs="Sylfaen"/>
          <w:szCs w:val="20"/>
          <w:lang w:val="af-ZA" w:eastAsia="ru-RU"/>
        </w:rPr>
        <w:t xml:space="preserve"> 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>ծածկագրով գնման ընթացակարգի գնահատող հանձնաժողովը ստորև ներկայացնում է նույ</w:t>
      </w:r>
      <w:r w:rsidR="00E177FE">
        <w:rPr>
          <w:rFonts w:ascii="GHEA Grapalat" w:eastAsia="Times New Roman" w:hAnsi="GHEA Grapalat" w:cs="Sylfaen"/>
          <w:szCs w:val="20"/>
          <w:lang w:val="af-ZA" w:eastAsia="ru-RU"/>
        </w:rPr>
        <w:t xml:space="preserve">ն ծածկագրով </w:t>
      </w:r>
      <w:r w:rsidR="008F2224">
        <w:rPr>
          <w:rFonts w:ascii="GHEA Grapalat" w:eastAsia="Times New Roman" w:hAnsi="GHEA Grapalat" w:cs="Sylfaen"/>
          <w:szCs w:val="20"/>
          <w:lang w:val="af-ZA" w:eastAsia="ru-RU"/>
        </w:rPr>
        <w:t>հրավերի</w:t>
      </w:r>
      <w:r w:rsidR="00E177FE">
        <w:rPr>
          <w:rFonts w:ascii="GHEA Grapalat" w:eastAsia="Times New Roman" w:hAnsi="GHEA Grapalat" w:cs="Sylfaen"/>
          <w:szCs w:val="20"/>
          <w:lang w:val="af-ZA" w:eastAsia="ru-RU"/>
        </w:rPr>
        <w:t xml:space="preserve"> վերաբերյալ</w:t>
      </w:r>
      <w:r w:rsidR="008F2224">
        <w:rPr>
          <w:rFonts w:ascii="GHEA Grapalat" w:eastAsia="Times New Roman" w:hAnsi="GHEA Grapalat" w:cs="Sylfaen"/>
          <w:szCs w:val="20"/>
          <w:lang w:val="hy-AM" w:eastAsia="ru-RU"/>
        </w:rPr>
        <w:t xml:space="preserve"> </w:t>
      </w:r>
      <w:r w:rsidR="008F2224" w:rsidRPr="008F2224">
        <w:rPr>
          <w:rFonts w:ascii="GHEA Grapalat" w:eastAsia="Times New Roman" w:hAnsi="GHEA Grapalat" w:cs="Sylfaen"/>
          <w:szCs w:val="20"/>
          <w:lang w:val="hy-AM" w:eastAsia="ru-RU"/>
        </w:rPr>
        <w:t>02</w:t>
      </w:r>
      <w:r w:rsidR="008F2224">
        <w:rPr>
          <w:rFonts w:ascii="Cambria Math" w:eastAsia="Times New Roman" w:hAnsi="Cambria Math" w:cs="Sylfaen"/>
          <w:szCs w:val="20"/>
          <w:lang w:val="hy-AM" w:eastAsia="ru-RU"/>
        </w:rPr>
        <w:t>․</w:t>
      </w:r>
      <w:r w:rsidR="008F2224" w:rsidRPr="008F2224">
        <w:rPr>
          <w:rFonts w:ascii="GHEA Grapalat" w:eastAsia="Times New Roman" w:hAnsi="GHEA Grapalat" w:cs="Sylfaen"/>
          <w:szCs w:val="20"/>
          <w:lang w:val="hy-AM" w:eastAsia="ru-RU"/>
        </w:rPr>
        <w:t>12</w:t>
      </w:r>
      <w:r w:rsidR="00BB4525">
        <w:rPr>
          <w:rFonts w:ascii="Cambria Math" w:eastAsia="Times New Roman" w:hAnsi="Cambria Math" w:cs="Sylfaen"/>
          <w:szCs w:val="20"/>
          <w:lang w:val="hy-AM" w:eastAsia="ru-RU"/>
        </w:rPr>
        <w:t>․</w:t>
      </w:r>
      <w:r w:rsidR="008F2224" w:rsidRPr="008F2224">
        <w:rPr>
          <w:rFonts w:ascii="GHEA Grapalat" w:eastAsia="Times New Roman" w:hAnsi="GHEA Grapalat" w:cs="Sylfaen"/>
          <w:szCs w:val="20"/>
          <w:lang w:val="hy-AM" w:eastAsia="ru-RU"/>
        </w:rPr>
        <w:t>2024</w:t>
      </w:r>
      <w:r w:rsidR="008F2224">
        <w:rPr>
          <w:rFonts w:ascii="GHEA Grapalat" w:eastAsia="Times New Roman" w:hAnsi="GHEA Grapalat" w:cs="Sylfaen"/>
          <w:szCs w:val="20"/>
          <w:lang w:val="hy-AM" w:eastAsia="ru-RU"/>
        </w:rPr>
        <w:t>թ</w:t>
      </w:r>
      <w:r w:rsidR="008F2224">
        <w:rPr>
          <w:rFonts w:ascii="Cambria Math" w:eastAsia="Times New Roman" w:hAnsi="Cambria Math" w:cs="Sylfaen"/>
          <w:szCs w:val="20"/>
          <w:lang w:val="hy-AM" w:eastAsia="ru-RU"/>
        </w:rPr>
        <w:t>․․</w:t>
      </w:r>
      <w:r w:rsidR="008F2224">
        <w:rPr>
          <w:rFonts w:ascii="GHEA Grapalat" w:eastAsia="Times New Roman" w:hAnsi="GHEA Grapalat" w:cs="Sylfaen"/>
          <w:szCs w:val="20"/>
          <w:lang w:val="hy-AM" w:eastAsia="ru-RU"/>
        </w:rPr>
        <w:t xml:space="preserve"> </w:t>
      </w:r>
      <w:r w:rsidR="008F2224" w:rsidRPr="008F2224">
        <w:rPr>
          <w:rFonts w:ascii="GHEA Grapalat" w:eastAsia="Times New Roman" w:hAnsi="GHEA Grapalat" w:cs="Sylfaen"/>
          <w:szCs w:val="20"/>
          <w:lang w:val="hy-AM" w:eastAsia="ru-RU"/>
        </w:rPr>
        <w:t>22:41:40</w:t>
      </w:r>
      <w:r w:rsidR="008459AB" w:rsidRPr="008459AB">
        <w:rPr>
          <w:rFonts w:ascii="GHEA Grapalat" w:eastAsia="Times New Roman" w:hAnsi="GHEA Grapalat" w:cs="Sylfaen"/>
          <w:szCs w:val="20"/>
          <w:lang w:val="hy-AM" w:eastAsia="ru-RU"/>
        </w:rPr>
        <w:t xml:space="preserve"> 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 xml:space="preserve">ստացված հարցադրումը և դրա վերաբերյալ </w:t>
      </w:r>
      <w:r w:rsidR="008F2224">
        <w:rPr>
          <w:rFonts w:ascii="GHEA Grapalat" w:eastAsia="Times New Roman" w:hAnsi="GHEA Grapalat" w:cs="Sylfaen"/>
          <w:szCs w:val="20"/>
          <w:lang w:val="af-ZA" w:eastAsia="ru-RU"/>
        </w:rPr>
        <w:t>05</w:t>
      </w:r>
      <w:r w:rsidR="00E177FE">
        <w:rPr>
          <w:rFonts w:ascii="GHEA Grapalat" w:eastAsia="Times New Roman" w:hAnsi="GHEA Grapalat" w:cs="Sylfaen"/>
          <w:szCs w:val="20"/>
          <w:lang w:val="af-ZA" w:eastAsia="ru-RU"/>
        </w:rPr>
        <w:t>.1</w:t>
      </w:r>
      <w:r w:rsidR="008F2224">
        <w:rPr>
          <w:rFonts w:ascii="GHEA Grapalat" w:eastAsia="Times New Roman" w:hAnsi="GHEA Grapalat" w:cs="Sylfaen"/>
          <w:szCs w:val="20"/>
          <w:lang w:val="hy-AM" w:eastAsia="ru-RU"/>
        </w:rPr>
        <w:t>2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>.202</w:t>
      </w:r>
      <w:r w:rsidR="009C3171">
        <w:rPr>
          <w:rFonts w:ascii="GHEA Grapalat" w:eastAsia="Times New Roman" w:hAnsi="GHEA Grapalat" w:cs="Sylfaen"/>
          <w:szCs w:val="20"/>
          <w:lang w:val="hy-AM" w:eastAsia="ru-RU"/>
        </w:rPr>
        <w:t>4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>թ. տրամադրված պարզաբանումը`</w:t>
      </w:r>
    </w:p>
    <w:p w14:paraId="38CC8D83" w14:textId="77777777" w:rsidR="0043536D" w:rsidRPr="008459AB" w:rsidRDefault="0043536D" w:rsidP="0043536D">
      <w:pPr>
        <w:spacing w:after="0" w:line="360" w:lineRule="auto"/>
        <w:jc w:val="both"/>
        <w:rPr>
          <w:rFonts w:ascii="GHEA Grapalat" w:hAnsi="GHEA Grapalat"/>
          <w:b/>
          <w:noProof/>
          <w:lang w:val="af-ZA"/>
        </w:rPr>
      </w:pPr>
    </w:p>
    <w:p w14:paraId="1A5DB209" w14:textId="77777777" w:rsidR="0043536D" w:rsidRPr="00E177FE" w:rsidRDefault="0043536D" w:rsidP="0043536D">
      <w:pPr>
        <w:spacing w:after="0" w:line="360" w:lineRule="auto"/>
        <w:jc w:val="both"/>
        <w:rPr>
          <w:rFonts w:ascii="GHEA Grapalat" w:hAnsi="GHEA Grapalat"/>
          <w:b/>
          <w:noProof/>
          <w:lang w:val="af-ZA"/>
        </w:rPr>
      </w:pPr>
      <w:r w:rsidRPr="008459AB">
        <w:rPr>
          <w:rFonts w:ascii="GHEA Grapalat" w:hAnsi="GHEA Grapalat"/>
          <w:b/>
          <w:noProof/>
        </w:rPr>
        <w:t>Հարցում</w:t>
      </w:r>
    </w:p>
    <w:p w14:paraId="0DF58381" w14:textId="3B45AB9F" w:rsidR="0021257D" w:rsidRPr="00E132C2" w:rsidRDefault="008F2224" w:rsidP="00E132C2">
      <w:pPr>
        <w:jc w:val="both"/>
        <w:rPr>
          <w:rFonts w:ascii="GHEA Grapalat" w:hAnsi="GHEA Grapalat"/>
          <w:lang w:val="af-ZA"/>
        </w:rPr>
      </w:pPr>
      <w:r w:rsidRPr="00E132C2">
        <w:rPr>
          <w:rFonts w:ascii="GHEA Grapalat" w:hAnsi="GHEA Grapalat"/>
          <w:lang w:val="ru-RU"/>
        </w:rPr>
        <w:t>Համաձայն հրավերի տեխնիկական բնութագրի՝ պահպանության ենթակա պահակակետի աշխատակիցները (Պահնորդները) պետք է ապահովված լինեն հետևյալ միջոցներով` ձեռքի դյուրակիր լապտեր, դեղատուփ, ռետինե մահակ, մետաղական ձեռնաշղթա: Միաժամանակ համաձայն հրավերի տեխնիկական բնութագրի՝ Կատարողը պետք է ունենա ծառայողական զենք, զետեղարան, փամփուշտներ պահելու և օգտագործելու թույլտվություն: Այդ կապակցությամբ հստակեցման կարիք ունի՝ ինչով է պայմանավորված ծառայողական զենք, զետեղարան, փամփուշտներ պահելու և օգտագործելու թույլտվություն ունենալու պահանջը, այն պարագայում, երբ Պահնորդների զինված լինելու պահանջ առկա չէ: Խնդրում ենք պարզաբանել:</w:t>
      </w:r>
      <w:r w:rsidR="0021257D" w:rsidRPr="00E132C2">
        <w:rPr>
          <w:rFonts w:ascii="Calibri" w:hAnsi="Calibri" w:cs="Calibri"/>
          <w:lang w:val="af-ZA"/>
        </w:rPr>
        <w:t> </w:t>
      </w:r>
    </w:p>
    <w:p w14:paraId="61584EE3" w14:textId="77777777" w:rsidR="0043536D" w:rsidRPr="00E132C2" w:rsidRDefault="0043536D" w:rsidP="00E132C2">
      <w:pPr>
        <w:spacing w:after="0"/>
        <w:jc w:val="both"/>
        <w:rPr>
          <w:rFonts w:ascii="GHEA Grapalat" w:hAnsi="GHEA Grapalat"/>
          <w:b/>
          <w:noProof/>
          <w:lang w:val="hy-AM"/>
        </w:rPr>
      </w:pPr>
      <w:r w:rsidRPr="00E132C2">
        <w:rPr>
          <w:rFonts w:ascii="GHEA Grapalat" w:hAnsi="GHEA Grapalat"/>
          <w:b/>
          <w:noProof/>
          <w:lang w:val="hy-AM"/>
        </w:rPr>
        <w:t>Պարզաբանում</w:t>
      </w:r>
    </w:p>
    <w:p w14:paraId="38CEA672" w14:textId="4D82C3B0" w:rsidR="002024D0" w:rsidRPr="00E132C2" w:rsidRDefault="008F2224" w:rsidP="00E132C2">
      <w:pPr>
        <w:spacing w:after="0"/>
        <w:jc w:val="both"/>
        <w:rPr>
          <w:rFonts w:ascii="GHEA Grapalat" w:hAnsi="GHEA Grapalat"/>
          <w:bCs/>
          <w:noProof/>
          <w:lang w:val="hy-AM"/>
        </w:rPr>
      </w:pPr>
      <w:r w:rsidRPr="00E132C2">
        <w:rPr>
          <w:rFonts w:ascii="GHEA Grapalat" w:hAnsi="GHEA Grapalat"/>
          <w:bCs/>
          <w:noProof/>
          <w:lang w:val="hy-AM"/>
        </w:rPr>
        <w:t>Հրավերով նկատի ենք ունեցել, որ</w:t>
      </w:r>
      <w:r w:rsidRPr="00E132C2">
        <w:rPr>
          <w:rFonts w:ascii="GHEA Grapalat" w:hAnsi="GHEA Grapalat"/>
          <w:b/>
          <w:noProof/>
          <w:lang w:val="hy-AM"/>
        </w:rPr>
        <w:t xml:space="preserve"> </w:t>
      </w:r>
      <w:r w:rsidRPr="00E132C2">
        <w:rPr>
          <w:rFonts w:ascii="GHEA Grapalat" w:hAnsi="GHEA Grapalat"/>
          <w:bCs/>
          <w:noProof/>
          <w:lang w:val="hy-AM"/>
        </w:rPr>
        <w:t>զենքի թույլտվություն պետք է ունենա ոչ թե անհատ պահնորդը, այլ տվյալ կազմակերպությունը՝ ըստ ահրաժեշտության։</w:t>
      </w:r>
      <w:r w:rsidRPr="00E132C2">
        <w:rPr>
          <w:rFonts w:ascii="GHEA Grapalat" w:hAnsi="GHEA Grapalat"/>
          <w:bCs/>
          <w:noProof/>
          <w:lang w:val="hy-AM"/>
        </w:rPr>
        <w:t xml:space="preserve"> Ապահովության համար, </w:t>
      </w:r>
      <w:r w:rsidRPr="00E132C2">
        <w:rPr>
          <w:rFonts w:ascii="GHEA Grapalat" w:hAnsi="GHEA Grapalat"/>
          <w:bCs/>
          <w:noProof/>
          <w:lang w:val="hy-AM"/>
        </w:rPr>
        <w:t>եթե լինի անհրաժեշտություն, տվյալ կազմակերպությունը կարողանա մեզ ներկայացնել և զենքի թույլտվությունը,</w:t>
      </w:r>
      <w:r w:rsidR="000D4460">
        <w:rPr>
          <w:rFonts w:ascii="GHEA Grapalat" w:hAnsi="GHEA Grapalat"/>
          <w:bCs/>
          <w:noProof/>
          <w:lang w:val="hy-AM"/>
        </w:rPr>
        <w:t xml:space="preserve"> </w:t>
      </w:r>
      <w:r w:rsidRPr="00E132C2">
        <w:rPr>
          <w:rFonts w:ascii="GHEA Grapalat" w:hAnsi="GHEA Grapalat"/>
          <w:bCs/>
          <w:noProof/>
          <w:lang w:val="hy-AM"/>
        </w:rPr>
        <w:t>և փամփուշտներ պահելու և օգտագործելու թույլտվությունը։</w:t>
      </w:r>
    </w:p>
    <w:p w14:paraId="68F59EB3" w14:textId="77777777" w:rsidR="008F2224" w:rsidRPr="008459AB" w:rsidRDefault="008F2224" w:rsidP="0043536D">
      <w:pPr>
        <w:spacing w:after="0" w:line="360" w:lineRule="auto"/>
        <w:jc w:val="both"/>
        <w:rPr>
          <w:rFonts w:ascii="GHEA Grapalat" w:hAnsi="GHEA Grapalat"/>
          <w:b/>
          <w:noProof/>
          <w:lang w:val="hy-AM"/>
        </w:rPr>
      </w:pPr>
    </w:p>
    <w:p w14:paraId="0A63798D" w14:textId="7004B44A" w:rsidR="008459AB" w:rsidRPr="008459AB" w:rsidRDefault="008459AB" w:rsidP="008459AB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8459AB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8F2224">
        <w:rPr>
          <w:rFonts w:ascii="GHEA Grapalat" w:hAnsi="GHEA Grapalat"/>
          <w:lang w:val="hy-AM"/>
        </w:rPr>
        <w:t>ՆՍԾՏԻԿ-ԷԱՃԾՁԲ-25/02</w:t>
      </w:r>
      <w:r w:rsidRPr="008459AB">
        <w:rPr>
          <w:rFonts w:ascii="GHEA Grapalat" w:hAnsi="GHEA Grapalat"/>
          <w:lang w:val="hy-AM"/>
        </w:rPr>
        <w:t xml:space="preserve"> ծածկագրով գնահատող հանձնաժողովի քարտուղար</w:t>
      </w:r>
      <w:r>
        <w:rPr>
          <w:rFonts w:ascii="GHEA Grapalat" w:hAnsi="GHEA Grapalat"/>
          <w:lang w:val="hy-AM"/>
        </w:rPr>
        <w:t xml:space="preserve"> </w:t>
      </w:r>
      <w:r w:rsidR="008D6741">
        <w:rPr>
          <w:rFonts w:ascii="GHEA Grapalat" w:hAnsi="GHEA Grapalat"/>
          <w:lang w:val="hy-AM"/>
        </w:rPr>
        <w:t>Դիանա Մադոյանին</w:t>
      </w:r>
      <w:r w:rsidRPr="008459AB">
        <w:rPr>
          <w:rFonts w:ascii="GHEA Grapalat" w:hAnsi="GHEA Grapalat"/>
          <w:lang w:val="hy-AM"/>
        </w:rPr>
        <w:t>:</w:t>
      </w:r>
    </w:p>
    <w:p w14:paraId="5AB1F133" w14:textId="77777777" w:rsidR="006802AD" w:rsidRPr="008459AB" w:rsidRDefault="006802AD" w:rsidP="006802AD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8459AB">
        <w:rPr>
          <w:rFonts w:ascii="GHEA Grapalat" w:hAnsi="GHEA Grapalat"/>
          <w:lang w:val="hy-AM"/>
        </w:rPr>
        <w:lastRenderedPageBreak/>
        <w:t xml:space="preserve">        </w:t>
      </w:r>
    </w:p>
    <w:p w14:paraId="777F13C1" w14:textId="753267A0" w:rsidR="0043536D" w:rsidRPr="008459AB" w:rsidRDefault="006802AD" w:rsidP="006802AD">
      <w:pPr>
        <w:spacing w:after="0" w:line="360" w:lineRule="auto"/>
        <w:jc w:val="center"/>
        <w:rPr>
          <w:rFonts w:ascii="GHEA Grapalat" w:hAnsi="GHEA Grapalat"/>
          <w:noProof/>
          <w:lang w:val="hy-AM"/>
        </w:rPr>
      </w:pPr>
      <w:r w:rsidRPr="008459AB">
        <w:rPr>
          <w:rFonts w:ascii="GHEA Grapalat" w:hAnsi="GHEA Grapalat" w:cs="Sylfaen"/>
          <w:i/>
          <w:noProof/>
          <w:lang w:val="hy-AM"/>
        </w:rPr>
        <w:t xml:space="preserve">       </w:t>
      </w:r>
      <w:r w:rsidR="0043536D" w:rsidRPr="008459AB">
        <w:rPr>
          <w:rFonts w:ascii="GHEA Grapalat" w:hAnsi="GHEA Grapalat" w:cs="Sylfaen"/>
          <w:i/>
          <w:noProof/>
          <w:lang w:val="hy-AM"/>
        </w:rPr>
        <w:t>Հեռախոս՝</w:t>
      </w:r>
      <w:r w:rsidR="0043536D" w:rsidRPr="008459AB">
        <w:rPr>
          <w:rFonts w:ascii="GHEA Grapalat" w:hAnsi="GHEA Grapalat"/>
          <w:i/>
          <w:noProof/>
          <w:lang w:val="hy-AM"/>
        </w:rPr>
        <w:t xml:space="preserve"> </w:t>
      </w:r>
      <w:r w:rsidR="008D6741" w:rsidRPr="008D6741">
        <w:rPr>
          <w:rFonts w:ascii="GHEA Grapalat" w:hAnsi="GHEA Grapalat" w:cs="Calibri"/>
          <w:i/>
          <w:noProof/>
          <w:lang w:val="hy-AM"/>
        </w:rPr>
        <w:t xml:space="preserve">+374 </w:t>
      </w:r>
      <w:r w:rsidR="00CC4D92">
        <w:rPr>
          <w:rFonts w:ascii="GHEA Grapalat" w:hAnsi="GHEA Grapalat" w:cs="Calibri"/>
          <w:i/>
          <w:noProof/>
          <w:lang w:val="hy-AM"/>
        </w:rPr>
        <w:t>93 023401</w:t>
      </w:r>
    </w:p>
    <w:p w14:paraId="6125D856" w14:textId="593A6244" w:rsidR="0043536D" w:rsidRPr="008459AB" w:rsidRDefault="0043536D" w:rsidP="004B0726">
      <w:pPr>
        <w:pStyle w:val="BodyTextIndent"/>
        <w:jc w:val="center"/>
        <w:rPr>
          <w:rFonts w:ascii="GHEA Grapalat" w:hAnsi="GHEA Grapalat" w:cs="Sylfaen"/>
          <w:i w:val="0"/>
          <w:noProof/>
          <w:sz w:val="22"/>
          <w:szCs w:val="22"/>
          <w:lang w:val="hy-AM"/>
        </w:rPr>
      </w:pPr>
      <w:r w:rsidRPr="008459AB">
        <w:rPr>
          <w:rFonts w:ascii="GHEA Grapalat" w:hAnsi="GHEA Grapalat" w:cs="Sylfaen"/>
          <w:noProof/>
          <w:sz w:val="22"/>
          <w:szCs w:val="22"/>
          <w:lang w:val="hy-AM"/>
        </w:rPr>
        <w:t xml:space="preserve">Էլ. Փոստ՝ </w:t>
      </w:r>
      <w:r w:rsidR="008D6741" w:rsidRPr="008D6741">
        <w:rPr>
          <w:rFonts w:ascii="GHEA Grapalat" w:hAnsi="GHEA Grapalat" w:cs="Sylfaen"/>
          <w:noProof/>
          <w:sz w:val="22"/>
          <w:szCs w:val="22"/>
          <w:lang w:val="hy-AM"/>
        </w:rPr>
        <w:t>nork.procurement@nork.am</w:t>
      </w:r>
    </w:p>
    <w:p w14:paraId="03E93396" w14:textId="11590DA5" w:rsidR="0057485E" w:rsidRPr="008459AB" w:rsidRDefault="0043536D" w:rsidP="004B0726">
      <w:pPr>
        <w:pStyle w:val="BodyTextIndent"/>
        <w:jc w:val="center"/>
        <w:rPr>
          <w:rFonts w:ascii="GHEA Grapalat" w:hAnsi="GHEA Grapalat" w:cs="Sylfaen"/>
          <w:noProof/>
          <w:sz w:val="22"/>
          <w:szCs w:val="22"/>
          <w:lang w:val="hy-AM"/>
        </w:rPr>
      </w:pPr>
      <w:r w:rsidRPr="008459AB">
        <w:rPr>
          <w:rFonts w:ascii="GHEA Grapalat" w:hAnsi="GHEA Grapalat" w:cs="Sylfaen"/>
          <w:noProof/>
          <w:sz w:val="22"/>
          <w:szCs w:val="22"/>
          <w:lang w:val="hy-AM"/>
        </w:rPr>
        <w:t xml:space="preserve">Պատվիրատու` </w:t>
      </w:r>
      <w:r w:rsidR="008D6741" w:rsidRPr="008D6741">
        <w:rPr>
          <w:rFonts w:ascii="GHEA Grapalat" w:hAnsi="GHEA Grapalat" w:cs="Sylfaen"/>
          <w:noProof/>
          <w:sz w:val="22"/>
          <w:szCs w:val="22"/>
          <w:lang w:val="hy-AM"/>
        </w:rPr>
        <w:t>««Նորք» սոցիալական ծառայությունների  տեխնոլոգիական և իրազեկման կենտրոն» հիմնադրամ</w:t>
      </w:r>
    </w:p>
    <w:p w14:paraId="246CBAE4" w14:textId="77777777" w:rsidR="0057485E" w:rsidRPr="008459AB" w:rsidRDefault="0057485E">
      <w:pPr>
        <w:rPr>
          <w:rFonts w:ascii="GHEA Grapalat" w:eastAsia="Times New Roman" w:hAnsi="GHEA Grapalat" w:cs="Sylfaen"/>
          <w:i/>
          <w:noProof/>
          <w:lang w:val="hy-AM"/>
        </w:rPr>
      </w:pPr>
      <w:r w:rsidRPr="008459AB">
        <w:rPr>
          <w:rFonts w:ascii="GHEA Grapalat" w:hAnsi="GHEA Grapalat" w:cs="Sylfaen"/>
          <w:noProof/>
          <w:lang w:val="hy-AM"/>
        </w:rPr>
        <w:br w:type="page"/>
      </w:r>
    </w:p>
    <w:p w14:paraId="158C68F5" w14:textId="77777777" w:rsidR="00951D14" w:rsidRPr="00085EE2" w:rsidRDefault="00951D14" w:rsidP="00951D14">
      <w:pPr>
        <w:jc w:val="center"/>
        <w:rPr>
          <w:rFonts w:ascii="GHEA Grapalat" w:eastAsia="Times New Roman" w:hAnsi="GHEA Grapalat" w:cs="Sylfaen"/>
          <w:i/>
          <w:noProof/>
          <w:sz w:val="24"/>
          <w:szCs w:val="24"/>
          <w:lang w:val="hy-AM"/>
        </w:rPr>
      </w:pPr>
      <w:r w:rsidRPr="00085EE2">
        <w:rPr>
          <w:rFonts w:ascii="GHEA Grapalat" w:hAnsi="GHEA Grapalat"/>
          <w:b/>
          <w:sz w:val="24"/>
          <w:szCs w:val="24"/>
          <w:lang w:val="ru-RU"/>
        </w:rPr>
        <w:lastRenderedPageBreak/>
        <w:t xml:space="preserve">Объявление о полученных запросах и о предоставленных разъяснениях </w:t>
      </w:r>
    </w:p>
    <w:p w14:paraId="46A34476" w14:textId="77777777" w:rsidR="00951D14" w:rsidRPr="00085EE2" w:rsidRDefault="00951D14" w:rsidP="00951D14">
      <w:pPr>
        <w:pStyle w:val="Heading3"/>
        <w:rPr>
          <w:rFonts w:ascii="GHEA Grapalat" w:eastAsiaTheme="minorHAnsi" w:hAnsi="GHEA Grapalat" w:cstheme="minorBidi"/>
          <w:sz w:val="24"/>
          <w:szCs w:val="24"/>
          <w:lang w:val="ru-RU" w:eastAsia="en-US"/>
        </w:rPr>
      </w:pPr>
      <w:r w:rsidRPr="00085EE2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Данный текст объявления одобрен оценочной комиссией.</w:t>
      </w:r>
    </w:p>
    <w:p w14:paraId="00864B52" w14:textId="49D6787E" w:rsidR="00951D14" w:rsidRPr="00085EE2" w:rsidRDefault="00951D14" w:rsidP="00951D14">
      <w:pPr>
        <w:pStyle w:val="Heading3"/>
        <w:rPr>
          <w:rFonts w:ascii="GHEA Grapalat" w:eastAsiaTheme="minorHAnsi" w:hAnsi="GHEA Grapalat" w:cstheme="minorBidi"/>
          <w:sz w:val="24"/>
          <w:szCs w:val="24"/>
          <w:lang w:val="ru-RU" w:eastAsia="en-US"/>
        </w:rPr>
      </w:pPr>
      <w:r w:rsidRPr="00085EE2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 xml:space="preserve">  Опу</w:t>
      </w:r>
      <w:r w:rsidR="00197AF6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бликован Постановлением № 1</w:t>
      </w:r>
      <w:r w:rsidR="009D7AF0" w:rsidRPr="009D7AF0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.</w:t>
      </w:r>
      <w:r w:rsidR="009D7AF0" w:rsidRPr="00723E83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1</w:t>
      </w:r>
      <w:r w:rsidR="00197AF6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 xml:space="preserve"> от </w:t>
      </w:r>
      <w:r w:rsidR="000D4460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05</w:t>
      </w:r>
      <w:r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 xml:space="preserve">-го </w:t>
      </w:r>
      <w:r w:rsidR="000D4460" w:rsidRPr="000D4460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декабрь</w:t>
      </w:r>
      <w:r w:rsidR="00DA5BBF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 xml:space="preserve">я </w:t>
      </w:r>
      <w:r w:rsidRPr="00085EE2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202</w:t>
      </w:r>
      <w:r w:rsidR="00197AF6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4</w:t>
      </w:r>
      <w:r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г</w:t>
      </w:r>
      <w:r w:rsidRPr="00085EE2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.:</w:t>
      </w:r>
    </w:p>
    <w:p w14:paraId="3B044435" w14:textId="77777777" w:rsidR="00951D14" w:rsidRPr="00085EE2" w:rsidRDefault="00951D14" w:rsidP="00951D14">
      <w:pPr>
        <w:pStyle w:val="Heading3"/>
        <w:rPr>
          <w:rFonts w:ascii="GHEA Grapalat" w:eastAsiaTheme="minorHAnsi" w:hAnsi="GHEA Grapalat" w:cstheme="minorBidi"/>
          <w:sz w:val="24"/>
          <w:szCs w:val="24"/>
          <w:lang w:val="ru-RU" w:eastAsia="en-US"/>
        </w:rPr>
      </w:pPr>
      <w:r w:rsidRPr="00085EE2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Согласно статье 29 Закона РА «О закупках».</w:t>
      </w:r>
    </w:p>
    <w:p w14:paraId="2DB980AB" w14:textId="77777777" w:rsidR="00951D14" w:rsidRPr="00085EE2" w:rsidRDefault="00951D14" w:rsidP="00951D14">
      <w:pPr>
        <w:pStyle w:val="Heading3"/>
        <w:rPr>
          <w:rFonts w:ascii="GHEA Grapalat" w:eastAsiaTheme="minorHAnsi" w:hAnsi="GHEA Grapalat" w:cstheme="minorBidi"/>
          <w:sz w:val="24"/>
          <w:szCs w:val="24"/>
          <w:lang w:val="ru-RU" w:eastAsia="en-US"/>
        </w:rPr>
      </w:pPr>
    </w:p>
    <w:p w14:paraId="4089F624" w14:textId="3A3821B5" w:rsidR="00951D14" w:rsidRPr="00E2341D" w:rsidRDefault="00951D14" w:rsidP="00951D14">
      <w:pPr>
        <w:pStyle w:val="Heading3"/>
        <w:ind w:firstLine="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085EE2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Код процедуры -</w:t>
      </w:r>
      <w:r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 xml:space="preserve"> </w:t>
      </w:r>
      <w:r w:rsidR="008F2224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ՆՍԾՏԻԿ-ԷԱՃԾՁԲ-25/02</w:t>
      </w:r>
    </w:p>
    <w:p w14:paraId="07B48AA3" w14:textId="77777777" w:rsidR="00951D14" w:rsidRPr="00085EE2" w:rsidRDefault="00951D14" w:rsidP="00951D14">
      <w:pPr>
        <w:pStyle w:val="BodyTextIndent"/>
        <w:rPr>
          <w:rFonts w:ascii="GHEA Grapalat" w:hAnsi="GHEA Grapalat"/>
          <w:i w:val="0"/>
          <w:noProof/>
          <w:sz w:val="24"/>
          <w:szCs w:val="24"/>
          <w:lang w:val="ru-RU"/>
        </w:rPr>
      </w:pPr>
    </w:p>
    <w:p w14:paraId="34375499" w14:textId="25C45B8D" w:rsidR="00951D14" w:rsidRPr="007C5654" w:rsidRDefault="00951D14" w:rsidP="00951D14">
      <w:pPr>
        <w:spacing w:line="360" w:lineRule="auto"/>
        <w:jc w:val="both"/>
        <w:rPr>
          <w:rFonts w:ascii="Cambria Math" w:hAnsi="Cambria Math"/>
          <w:noProof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ru-RU"/>
        </w:rPr>
        <w:t>О</w:t>
      </w:r>
      <w:r w:rsidRPr="00085EE2">
        <w:rPr>
          <w:rFonts w:ascii="GHEA Grapalat" w:hAnsi="GHEA Grapalat"/>
          <w:sz w:val="24"/>
          <w:szCs w:val="24"/>
          <w:lang w:val="ru-RU"/>
        </w:rPr>
        <w:t>ценочн</w:t>
      </w:r>
      <w:r>
        <w:rPr>
          <w:rFonts w:ascii="GHEA Grapalat" w:hAnsi="GHEA Grapalat"/>
          <w:sz w:val="24"/>
          <w:szCs w:val="24"/>
          <w:lang w:val="ru-RU"/>
        </w:rPr>
        <w:t>ы</w:t>
      </w:r>
      <w:r w:rsidRPr="00085EE2">
        <w:rPr>
          <w:rFonts w:ascii="GHEA Grapalat" w:hAnsi="GHEA Grapalat"/>
          <w:sz w:val="24"/>
          <w:szCs w:val="24"/>
          <w:lang w:val="ru-RU"/>
        </w:rPr>
        <w:t>й</w:t>
      </w:r>
      <w:r>
        <w:rPr>
          <w:rFonts w:ascii="GHEA Grapalat" w:hAnsi="GHEA Grapalat"/>
          <w:noProof/>
          <w:sz w:val="24"/>
          <w:szCs w:val="24"/>
          <w:lang w:val="ru-RU"/>
        </w:rPr>
        <w:t xml:space="preserve"> комитет под кодом</w:t>
      </w:r>
      <w:r w:rsidRPr="00163B75">
        <w:rPr>
          <w:rFonts w:ascii="GHEA Grapalat" w:hAnsi="GHEA Grapalat"/>
          <w:noProof/>
          <w:sz w:val="24"/>
          <w:szCs w:val="24"/>
          <w:lang w:val="ru-RU"/>
        </w:rPr>
        <w:t xml:space="preserve"> </w:t>
      </w:r>
      <w:r w:rsidR="00DA5BBF" w:rsidRPr="00085EE2">
        <w:rPr>
          <w:rFonts w:ascii="GHEA Grapalat" w:hAnsi="GHEA Grapalat"/>
          <w:noProof/>
          <w:sz w:val="24"/>
          <w:szCs w:val="24"/>
          <w:lang w:val="ru-RU"/>
        </w:rPr>
        <w:t>-</w:t>
      </w:r>
      <w:r w:rsidR="00DA5BBF">
        <w:rPr>
          <w:rFonts w:ascii="GHEA Grapalat" w:hAnsi="GHEA Grapalat"/>
          <w:noProof/>
          <w:sz w:val="24"/>
          <w:szCs w:val="24"/>
          <w:lang w:val="ru-RU"/>
        </w:rPr>
        <w:t xml:space="preserve"> </w:t>
      </w:r>
      <w:r w:rsidR="008F2224">
        <w:rPr>
          <w:rFonts w:ascii="GHEA Grapalat" w:hAnsi="GHEA Grapalat"/>
          <w:noProof/>
          <w:sz w:val="24"/>
          <w:szCs w:val="24"/>
          <w:lang w:val="ru-RU"/>
        </w:rPr>
        <w:t>ՆՍԾՏԻԿ-ԷԱՃԾՁԲ-25/02</w:t>
      </w:r>
      <w:r w:rsidRPr="00163B75">
        <w:rPr>
          <w:rFonts w:ascii="GHEA Grapalat" w:hAnsi="GHEA Grapalat"/>
          <w:noProof/>
          <w:sz w:val="24"/>
          <w:szCs w:val="24"/>
          <w:lang w:val="ru-RU"/>
        </w:rPr>
        <w:t xml:space="preserve"> ниже представляет запрос полученное</w:t>
      </w:r>
      <w:r w:rsidRPr="00085EE2">
        <w:rPr>
          <w:rFonts w:ascii="GHEA Grapalat" w:hAnsi="GHEA Grapalat"/>
          <w:noProof/>
          <w:sz w:val="24"/>
          <w:szCs w:val="24"/>
          <w:lang w:val="ru-RU"/>
        </w:rPr>
        <w:t xml:space="preserve"> </w:t>
      </w:r>
      <w:r w:rsidR="00197AF6">
        <w:rPr>
          <w:rFonts w:ascii="GHEA Grapalat" w:hAnsi="GHEA Grapalat"/>
          <w:noProof/>
          <w:sz w:val="24"/>
          <w:szCs w:val="24"/>
          <w:lang w:val="ru-RU"/>
        </w:rPr>
        <w:t xml:space="preserve">в </w:t>
      </w:r>
      <w:r w:rsidR="007C5654" w:rsidRPr="007C5654">
        <w:rPr>
          <w:rFonts w:ascii="GHEA Grapalat" w:hAnsi="GHEA Grapalat"/>
          <w:noProof/>
          <w:sz w:val="24"/>
          <w:szCs w:val="24"/>
          <w:lang w:val="ru-RU"/>
        </w:rPr>
        <w:t>02</w:t>
      </w:r>
      <w:r w:rsidR="007C5654" w:rsidRPr="007C5654">
        <w:rPr>
          <w:rFonts w:ascii="Cambria Math" w:hAnsi="Cambria Math" w:cs="Cambria Math"/>
          <w:noProof/>
          <w:sz w:val="24"/>
          <w:szCs w:val="24"/>
          <w:lang w:val="ru-RU"/>
        </w:rPr>
        <w:t>․</w:t>
      </w:r>
      <w:r w:rsidR="007C5654" w:rsidRPr="007C5654">
        <w:rPr>
          <w:rFonts w:ascii="GHEA Grapalat" w:hAnsi="GHEA Grapalat"/>
          <w:noProof/>
          <w:sz w:val="24"/>
          <w:szCs w:val="24"/>
          <w:lang w:val="ru-RU"/>
        </w:rPr>
        <w:t>122024</w:t>
      </w:r>
      <w:r w:rsidR="007C5654">
        <w:rPr>
          <w:rFonts w:ascii="GHEA Grapalat" w:hAnsi="GHEA Grapalat"/>
          <w:noProof/>
          <w:sz w:val="24"/>
          <w:szCs w:val="24"/>
          <w:lang w:val="ru-RU"/>
        </w:rPr>
        <w:t>г</w:t>
      </w:r>
      <w:r w:rsidR="007C5654">
        <w:rPr>
          <w:rFonts w:ascii="Cambria Math" w:hAnsi="Cambria Math"/>
          <w:noProof/>
          <w:sz w:val="24"/>
          <w:szCs w:val="24"/>
          <w:lang w:val="hy-AM"/>
        </w:rPr>
        <w:t>․</w:t>
      </w:r>
      <w:r w:rsidR="007C5654" w:rsidRPr="007C5654">
        <w:rPr>
          <w:rFonts w:ascii="GHEA Grapalat" w:hAnsi="GHEA Grapalat"/>
          <w:noProof/>
          <w:sz w:val="24"/>
          <w:szCs w:val="24"/>
          <w:lang w:val="ru-RU"/>
        </w:rPr>
        <w:t xml:space="preserve"> </w:t>
      </w:r>
      <w:r w:rsidR="007C5654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7C5654" w:rsidRPr="007C5654">
        <w:rPr>
          <w:rFonts w:ascii="GHEA Grapalat" w:hAnsi="GHEA Grapalat"/>
          <w:noProof/>
          <w:sz w:val="24"/>
          <w:szCs w:val="24"/>
          <w:lang w:val="ru-RU"/>
        </w:rPr>
        <w:t>22:41:40</w:t>
      </w:r>
      <w:r>
        <w:rPr>
          <w:rFonts w:ascii="GHEA Grapalat" w:hAnsi="GHEA Grapalat"/>
          <w:noProof/>
          <w:sz w:val="24"/>
          <w:szCs w:val="24"/>
          <w:lang w:val="ru-RU"/>
        </w:rPr>
        <w:t xml:space="preserve"> и </w:t>
      </w:r>
      <w:r w:rsidR="00DA5BBF">
        <w:rPr>
          <w:rFonts w:ascii="GHEA Grapalat" w:hAnsi="GHEA Grapalat"/>
          <w:noProof/>
          <w:sz w:val="24"/>
          <w:szCs w:val="24"/>
          <w:lang w:val="ru-RU"/>
        </w:rPr>
        <w:t xml:space="preserve">разъяснения предоставленное </w:t>
      </w:r>
      <w:r w:rsidR="00717749">
        <w:rPr>
          <w:rFonts w:ascii="GHEA Grapalat" w:hAnsi="GHEA Grapalat"/>
          <w:noProof/>
          <w:sz w:val="24"/>
          <w:szCs w:val="24"/>
          <w:lang w:val="hy-AM"/>
        </w:rPr>
        <w:t>05</w:t>
      </w:r>
      <w:r w:rsidRPr="00163B75">
        <w:rPr>
          <w:rFonts w:ascii="GHEA Grapalat" w:hAnsi="GHEA Grapalat"/>
          <w:noProof/>
          <w:sz w:val="24"/>
          <w:szCs w:val="24"/>
          <w:lang w:val="ru-RU"/>
        </w:rPr>
        <w:t>.</w:t>
      </w:r>
      <w:r w:rsidR="00DA5BBF">
        <w:rPr>
          <w:rFonts w:ascii="GHEA Grapalat" w:hAnsi="GHEA Grapalat"/>
          <w:noProof/>
          <w:sz w:val="24"/>
          <w:szCs w:val="24"/>
          <w:lang w:val="ru-RU"/>
        </w:rPr>
        <w:t>1</w:t>
      </w:r>
      <w:r w:rsidR="00717749">
        <w:rPr>
          <w:rFonts w:ascii="GHEA Grapalat" w:hAnsi="GHEA Grapalat"/>
          <w:noProof/>
          <w:sz w:val="24"/>
          <w:szCs w:val="24"/>
          <w:lang w:val="hy-AM"/>
        </w:rPr>
        <w:t>2</w:t>
      </w:r>
      <w:r w:rsidRPr="00163B75">
        <w:rPr>
          <w:rFonts w:ascii="GHEA Grapalat" w:hAnsi="GHEA Grapalat"/>
          <w:noProof/>
          <w:sz w:val="24"/>
          <w:szCs w:val="24"/>
          <w:lang w:val="ru-RU"/>
        </w:rPr>
        <w:t>.202</w:t>
      </w:r>
      <w:r w:rsidR="00197AF6">
        <w:rPr>
          <w:rFonts w:ascii="GHEA Grapalat" w:hAnsi="GHEA Grapalat"/>
          <w:noProof/>
          <w:sz w:val="24"/>
          <w:szCs w:val="24"/>
          <w:lang w:val="ru-RU"/>
        </w:rPr>
        <w:t>4</w:t>
      </w:r>
      <w:r w:rsidRPr="00163B75">
        <w:rPr>
          <w:rFonts w:ascii="GHEA Grapalat" w:hAnsi="GHEA Grapalat"/>
          <w:noProof/>
          <w:sz w:val="24"/>
          <w:szCs w:val="24"/>
          <w:lang w:val="ru-RU"/>
        </w:rPr>
        <w:t xml:space="preserve">г. </w:t>
      </w:r>
      <w:r>
        <w:rPr>
          <w:rFonts w:ascii="GHEA Grapalat" w:hAnsi="GHEA Grapalat"/>
          <w:noProof/>
          <w:sz w:val="24"/>
          <w:szCs w:val="24"/>
          <w:lang w:val="ru-RU"/>
        </w:rPr>
        <w:t xml:space="preserve">о </w:t>
      </w:r>
      <w:r w:rsidRPr="00085EE2">
        <w:rPr>
          <w:rFonts w:ascii="GHEA Grapalat" w:hAnsi="GHEA Grapalat"/>
          <w:noProof/>
          <w:sz w:val="24"/>
          <w:szCs w:val="24"/>
          <w:lang w:val="ru-RU"/>
        </w:rPr>
        <w:t>процедур</w:t>
      </w:r>
      <w:r>
        <w:rPr>
          <w:rFonts w:ascii="GHEA Grapalat" w:hAnsi="GHEA Grapalat"/>
          <w:noProof/>
          <w:sz w:val="24"/>
          <w:szCs w:val="24"/>
          <w:lang w:val="ru-RU"/>
        </w:rPr>
        <w:t>е п</w:t>
      </w:r>
      <w:r w:rsidRPr="00085EE2">
        <w:rPr>
          <w:rFonts w:ascii="GHEA Grapalat" w:hAnsi="GHEA Grapalat"/>
          <w:noProof/>
          <w:sz w:val="24"/>
          <w:szCs w:val="24"/>
          <w:lang w:val="ru-RU"/>
        </w:rPr>
        <w:t xml:space="preserve">риобретение </w:t>
      </w:r>
      <w:r w:rsidR="007C5654" w:rsidRPr="007C5654">
        <w:rPr>
          <w:rFonts w:ascii="GHEA Grapalat" w:hAnsi="GHEA Grapalat"/>
          <w:noProof/>
          <w:sz w:val="24"/>
          <w:szCs w:val="24"/>
          <w:lang w:val="ru-RU"/>
        </w:rPr>
        <w:t>услуги безопасности</w:t>
      </w:r>
      <w:r w:rsidR="007C5654">
        <w:rPr>
          <w:rFonts w:ascii="Cambria Math" w:hAnsi="Cambria Math"/>
          <w:noProof/>
          <w:sz w:val="24"/>
          <w:szCs w:val="24"/>
          <w:lang w:val="hy-AM"/>
        </w:rPr>
        <w:t>․</w:t>
      </w:r>
    </w:p>
    <w:p w14:paraId="49B55310" w14:textId="77777777" w:rsidR="00DA5BBF" w:rsidRPr="00DA5BBF" w:rsidRDefault="00DA5BBF" w:rsidP="00951D14">
      <w:pPr>
        <w:spacing w:line="360" w:lineRule="auto"/>
        <w:jc w:val="both"/>
        <w:rPr>
          <w:rFonts w:ascii="GHEA Grapalat" w:hAnsi="GHEA Grapalat"/>
          <w:noProof/>
          <w:sz w:val="24"/>
          <w:szCs w:val="24"/>
          <w:lang w:val="ru-RU"/>
        </w:rPr>
      </w:pPr>
    </w:p>
    <w:p w14:paraId="4C4072B7" w14:textId="77777777" w:rsidR="00951D14" w:rsidRDefault="00951D14" w:rsidP="00951D14">
      <w:pPr>
        <w:spacing w:line="360" w:lineRule="auto"/>
        <w:rPr>
          <w:rFonts w:ascii="GHEA Grapalat" w:hAnsi="GHEA Grapalat"/>
          <w:b/>
          <w:noProof/>
          <w:sz w:val="24"/>
          <w:szCs w:val="24"/>
          <w:lang w:val="ru-RU"/>
        </w:rPr>
      </w:pPr>
      <w:r w:rsidRPr="00A7121A">
        <w:rPr>
          <w:rFonts w:ascii="GHEA Grapalat" w:hAnsi="GHEA Grapalat"/>
          <w:b/>
          <w:noProof/>
          <w:sz w:val="24"/>
          <w:szCs w:val="24"/>
          <w:lang w:val="ru-RU"/>
        </w:rPr>
        <w:t>ЗАПРОС</w:t>
      </w:r>
    </w:p>
    <w:p w14:paraId="41EA06F6" w14:textId="77777777" w:rsidR="000D4460" w:rsidRPr="000D4460" w:rsidRDefault="000D4460" w:rsidP="000D4460">
      <w:pPr>
        <w:spacing w:line="360" w:lineRule="auto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0D4460">
        <w:rPr>
          <w:rFonts w:ascii="GHEA Grapalat" w:hAnsi="GHEA Grapalat"/>
          <w:noProof/>
          <w:sz w:val="24"/>
          <w:szCs w:val="24"/>
          <w:lang w:val="ru-RU"/>
        </w:rPr>
        <w:t>Согласно техническим условиям приглашения сотрудники поста охраны (охраны) должны быть обеспечены следующими средствами: переносным фонарем, аптечкой, резиновой дубинкой, металлическими наручниками. При этом согласно техническим условиям приглашения Исполнитель должен иметь разрешение на хранение и использование табельного оружия, магазинов и боеприпасов. В связи с этим необходимо уточнить, чем обусловлено требование иметь разрешение на хранение и применение табельного оружия, магазинов, патронов в случае отсутствия требования о наличии у гвардейцев вооружения. Пожалуйста, уточните.</w:t>
      </w:r>
    </w:p>
    <w:p w14:paraId="7532956A" w14:textId="5F89D8E6" w:rsidR="00951D14" w:rsidRPr="00A7121A" w:rsidRDefault="00951D14" w:rsidP="000D4460">
      <w:pPr>
        <w:spacing w:line="360" w:lineRule="auto"/>
        <w:jc w:val="both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 w:rsidRPr="00A7121A">
        <w:rPr>
          <w:rFonts w:ascii="GHEA Grapalat" w:hAnsi="GHEA Grapalat" w:cs="Sylfaen"/>
          <w:b/>
          <w:noProof/>
          <w:sz w:val="24"/>
          <w:szCs w:val="24"/>
          <w:lang w:val="hy-AM"/>
        </w:rPr>
        <w:t>РАЗЪЯСНЕНИЯ</w:t>
      </w:r>
    </w:p>
    <w:p w14:paraId="2FA727D3" w14:textId="77777777" w:rsidR="000D4460" w:rsidRDefault="000D4460" w:rsidP="000D4460">
      <w:pPr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0D4460">
        <w:rPr>
          <w:rFonts w:ascii="GHEA Grapalat" w:hAnsi="GHEA Grapalat"/>
          <w:noProof/>
          <w:sz w:val="24"/>
          <w:szCs w:val="24"/>
          <w:lang w:val="ru-RU"/>
        </w:rPr>
        <w:t>Под приглашением мы имели в виду, что разрешение на оружие должно выдаваться не отдельному хранителю, а данной организации, по мере необходимости. В целях безопасности, при необходимости, данная организация может предоставить нам как разрешение на оружие, так и разрешение на хранение и использование патронов.</w:t>
      </w:r>
    </w:p>
    <w:p w14:paraId="15C4BF7C" w14:textId="77777777" w:rsidR="00955A3D" w:rsidRPr="00955A3D" w:rsidRDefault="00955A3D" w:rsidP="00DA5BBF">
      <w:pPr>
        <w:rPr>
          <w:rFonts w:ascii="GHEA Grapalat" w:hAnsi="GHEA Grapalat"/>
          <w:noProof/>
          <w:sz w:val="24"/>
          <w:szCs w:val="24"/>
          <w:lang w:val="ru-RU"/>
        </w:rPr>
      </w:pPr>
    </w:p>
    <w:p w14:paraId="279FCCBF" w14:textId="657253F5" w:rsidR="00DA5BBF" w:rsidRPr="00DA5BBF" w:rsidRDefault="00DA5BBF" w:rsidP="00DA5BBF">
      <w:pPr>
        <w:widowControl w:val="0"/>
        <w:spacing w:after="160" w:line="360" w:lineRule="auto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DA5BBF">
        <w:rPr>
          <w:rFonts w:ascii="GHEA Grapalat" w:hAnsi="GHEA Grapalat"/>
          <w:noProof/>
          <w:sz w:val="24"/>
          <w:szCs w:val="24"/>
          <w:lang w:val="ru-RU"/>
        </w:rPr>
        <w:t>Для получения дополнительной информации, связанной с настоящим</w:t>
      </w:r>
      <w:r w:rsidRPr="00DA5BBF">
        <w:rPr>
          <w:rFonts w:ascii="Calibri" w:hAnsi="Calibri" w:cs="Calibri"/>
          <w:noProof/>
          <w:sz w:val="24"/>
          <w:szCs w:val="24"/>
          <w:lang w:val="ru-RU"/>
        </w:rPr>
        <w:t> </w:t>
      </w:r>
      <w:r w:rsidRPr="00DA5BBF">
        <w:rPr>
          <w:rFonts w:ascii="GHEA Grapalat" w:hAnsi="GHEA Grapalat"/>
          <w:noProof/>
          <w:sz w:val="24"/>
          <w:szCs w:val="24"/>
          <w:lang w:val="ru-RU"/>
        </w:rPr>
        <w:t xml:space="preserve">объявлением, можно </w:t>
      </w:r>
      <w:r w:rsidRPr="00DA5BBF">
        <w:rPr>
          <w:rFonts w:ascii="GHEA Grapalat" w:hAnsi="GHEA Grapalat"/>
          <w:noProof/>
          <w:sz w:val="24"/>
          <w:szCs w:val="24"/>
          <w:lang w:val="ru-RU"/>
        </w:rPr>
        <w:lastRenderedPageBreak/>
        <w:t>обратиться к секретарю Оценочной комиссии</w:t>
      </w:r>
      <w:r>
        <w:rPr>
          <w:rFonts w:ascii="GHEA Grapalat" w:hAnsi="GHEA Grapalat"/>
          <w:noProof/>
          <w:sz w:val="24"/>
          <w:szCs w:val="24"/>
          <w:lang w:val="ru-RU"/>
        </w:rPr>
        <w:t xml:space="preserve"> </w:t>
      </w:r>
      <w:r w:rsidR="00955A3D" w:rsidRPr="00955A3D">
        <w:rPr>
          <w:rFonts w:ascii="GHEA Grapalat" w:hAnsi="GHEA Grapalat"/>
          <w:noProof/>
          <w:sz w:val="24"/>
          <w:szCs w:val="24"/>
          <w:lang w:val="ru-RU"/>
        </w:rPr>
        <w:t>Диана Мадоян</w:t>
      </w:r>
      <w:r>
        <w:rPr>
          <w:rFonts w:ascii="GHEA Grapalat" w:hAnsi="GHEA Grapalat"/>
          <w:noProof/>
          <w:sz w:val="24"/>
          <w:szCs w:val="24"/>
          <w:lang w:val="ru-RU"/>
        </w:rPr>
        <w:t xml:space="preserve"> </w:t>
      </w:r>
      <w:r w:rsidRPr="00DA5BBF">
        <w:rPr>
          <w:rFonts w:ascii="GHEA Grapalat" w:hAnsi="GHEA Grapalat"/>
          <w:noProof/>
          <w:sz w:val="24"/>
          <w:szCs w:val="24"/>
          <w:lang w:val="ru-RU"/>
        </w:rPr>
        <w:t xml:space="preserve">под кодом </w:t>
      </w:r>
      <w:r w:rsidR="008F2224">
        <w:rPr>
          <w:rFonts w:ascii="GHEA Grapalat" w:hAnsi="GHEA Grapalat"/>
          <w:noProof/>
          <w:sz w:val="24"/>
          <w:szCs w:val="24"/>
          <w:lang w:val="ru-RU"/>
        </w:rPr>
        <w:t>ՆՍԾՏԻԿ-ԷԱՃԾՁԲ-25/02</w:t>
      </w:r>
      <w:r>
        <w:rPr>
          <w:rFonts w:ascii="GHEA Grapalat" w:hAnsi="GHEA Grapalat"/>
          <w:noProof/>
          <w:sz w:val="24"/>
          <w:szCs w:val="24"/>
          <w:lang w:val="ru-RU"/>
        </w:rPr>
        <w:t>.</w:t>
      </w:r>
    </w:p>
    <w:p w14:paraId="387E820B" w14:textId="77777777" w:rsidR="00951D14" w:rsidRDefault="00951D14" w:rsidP="00951D14">
      <w:pPr>
        <w:spacing w:line="360" w:lineRule="auto"/>
        <w:jc w:val="both"/>
        <w:rPr>
          <w:rFonts w:ascii="GHEA Grapalat" w:hAnsi="GHEA Grapalat" w:cs="Segoe UI"/>
          <w:color w:val="37474F"/>
          <w:sz w:val="24"/>
          <w:szCs w:val="24"/>
          <w:shd w:val="clear" w:color="auto" w:fill="FFFFFF"/>
          <w:lang w:val="ru-RU"/>
        </w:rPr>
      </w:pPr>
    </w:p>
    <w:p w14:paraId="684FC4D9" w14:textId="77777777" w:rsidR="00DA5BBF" w:rsidRDefault="00DA5BBF" w:rsidP="00951D14">
      <w:pPr>
        <w:spacing w:line="360" w:lineRule="auto"/>
        <w:jc w:val="both"/>
        <w:rPr>
          <w:rFonts w:ascii="GHEA Grapalat" w:hAnsi="GHEA Grapalat" w:cs="Segoe UI"/>
          <w:color w:val="37474F"/>
          <w:sz w:val="24"/>
          <w:szCs w:val="24"/>
          <w:shd w:val="clear" w:color="auto" w:fill="FFFFFF"/>
          <w:lang w:val="ru-RU"/>
        </w:rPr>
      </w:pPr>
    </w:p>
    <w:p w14:paraId="573FA567" w14:textId="3E7FADA4" w:rsidR="00951D14" w:rsidRPr="000B035B" w:rsidRDefault="00951D14" w:rsidP="00951D14">
      <w:pPr>
        <w:pStyle w:val="BodyTextIndent"/>
        <w:jc w:val="center"/>
        <w:rPr>
          <w:rFonts w:ascii="GHEA Grapalat" w:hAnsi="GHEA Grapalat"/>
          <w:i w:val="0"/>
          <w:noProof/>
          <w:sz w:val="22"/>
          <w:lang w:val="ru-RU"/>
        </w:rPr>
      </w:pPr>
      <w:r w:rsidRPr="000B035B">
        <w:rPr>
          <w:rFonts w:ascii="GHEA Grapalat" w:hAnsi="GHEA Grapalat"/>
          <w:noProof/>
          <w:sz w:val="22"/>
          <w:lang w:val="ru-RU"/>
        </w:rPr>
        <w:t xml:space="preserve">Телефон: </w:t>
      </w:r>
      <w:r w:rsidR="00955A3D" w:rsidRPr="00955A3D">
        <w:rPr>
          <w:rFonts w:ascii="GHEA Grapalat" w:hAnsi="GHEA Grapalat"/>
          <w:noProof/>
          <w:sz w:val="22"/>
          <w:lang w:val="ru-RU"/>
        </w:rPr>
        <w:t>+374 93 023401</w:t>
      </w:r>
    </w:p>
    <w:p w14:paraId="3FB941D3" w14:textId="504E5098" w:rsidR="00951D14" w:rsidRPr="000B035B" w:rsidRDefault="00951D14" w:rsidP="00951D14">
      <w:pPr>
        <w:pStyle w:val="BodyTextIndent"/>
        <w:jc w:val="center"/>
        <w:rPr>
          <w:rFonts w:ascii="GHEA Grapalat" w:hAnsi="GHEA Grapalat"/>
          <w:i w:val="0"/>
          <w:noProof/>
          <w:sz w:val="22"/>
          <w:lang w:val="ru-RU"/>
        </w:rPr>
      </w:pPr>
      <w:r w:rsidRPr="000B035B">
        <w:rPr>
          <w:rFonts w:ascii="GHEA Grapalat" w:hAnsi="GHEA Grapalat"/>
          <w:noProof/>
          <w:sz w:val="22"/>
          <w:lang w:val="ru-RU"/>
        </w:rPr>
        <w:t xml:space="preserve">Эл. Почта: </w:t>
      </w:r>
      <w:r w:rsidR="00955A3D" w:rsidRPr="00955A3D">
        <w:rPr>
          <w:rFonts w:ascii="GHEA Grapalat" w:hAnsi="GHEA Grapalat"/>
          <w:noProof/>
          <w:sz w:val="22"/>
          <w:lang w:val="ru-RU"/>
        </w:rPr>
        <w:t>nork.procurement@nork.am</w:t>
      </w:r>
    </w:p>
    <w:p w14:paraId="411F1A96" w14:textId="02B11553" w:rsidR="00951D14" w:rsidRPr="00955A3D" w:rsidRDefault="00951D14" w:rsidP="00951D14">
      <w:pPr>
        <w:pStyle w:val="BodyTextIndent"/>
        <w:jc w:val="center"/>
        <w:rPr>
          <w:rFonts w:ascii="GHEA Grapalat" w:hAnsi="GHEA Grapalat"/>
          <w:i w:val="0"/>
          <w:noProof/>
          <w:sz w:val="22"/>
          <w:lang w:val="ru-RU"/>
        </w:rPr>
      </w:pPr>
      <w:r w:rsidRPr="00955A3D">
        <w:rPr>
          <w:rFonts w:ascii="GHEA Grapalat" w:hAnsi="GHEA Grapalat"/>
          <w:noProof/>
          <w:sz w:val="22"/>
          <w:lang w:val="ru-RU"/>
        </w:rPr>
        <w:t xml:space="preserve">Заказчик: </w:t>
      </w:r>
      <w:r w:rsidR="00801628" w:rsidRPr="00801628">
        <w:rPr>
          <w:rFonts w:ascii="GHEA Grapalat" w:hAnsi="GHEA Grapalat"/>
          <w:noProof/>
          <w:sz w:val="22"/>
          <w:lang w:val="ru-RU"/>
        </w:rPr>
        <w:t>Фонд “Информационно-технологический центр социальных услуг “Норк””</w:t>
      </w:r>
    </w:p>
    <w:p w14:paraId="614BCBA6" w14:textId="77777777" w:rsidR="004B0726" w:rsidRPr="00955A3D" w:rsidRDefault="004B0726" w:rsidP="00951D14">
      <w:pPr>
        <w:spacing w:line="360" w:lineRule="auto"/>
        <w:jc w:val="center"/>
        <w:rPr>
          <w:rFonts w:ascii="GHEA Grapalat" w:eastAsia="Times New Roman" w:hAnsi="GHEA Grapalat" w:cs="Times New Roman"/>
          <w:color w:val="000000"/>
          <w:lang w:val="hy-AM"/>
        </w:rPr>
      </w:pPr>
    </w:p>
    <w:sectPr w:rsidR="004B0726" w:rsidRPr="00955A3D" w:rsidSect="0021257D">
      <w:pgSz w:w="12240" w:h="15840"/>
      <w:pgMar w:top="851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C7B01"/>
    <w:multiLevelType w:val="hybridMultilevel"/>
    <w:tmpl w:val="832A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0096"/>
    <w:multiLevelType w:val="multilevel"/>
    <w:tmpl w:val="75DE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B6E0C"/>
    <w:multiLevelType w:val="multilevel"/>
    <w:tmpl w:val="FFC86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50D4D"/>
    <w:multiLevelType w:val="multilevel"/>
    <w:tmpl w:val="F81CF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91026A"/>
    <w:multiLevelType w:val="multilevel"/>
    <w:tmpl w:val="90A2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037768">
    <w:abstractNumId w:val="0"/>
  </w:num>
  <w:num w:numId="2" w16cid:durableId="1395012383">
    <w:abstractNumId w:val="1"/>
  </w:num>
  <w:num w:numId="3" w16cid:durableId="1956519592">
    <w:abstractNumId w:val="4"/>
  </w:num>
  <w:num w:numId="4" w16cid:durableId="1946157820">
    <w:abstractNumId w:val="2"/>
    <w:lvlOverride w:ilvl="0">
      <w:lvl w:ilvl="0">
        <w:numFmt w:val="decimal"/>
        <w:lvlText w:val="%1."/>
        <w:lvlJc w:val="left"/>
      </w:lvl>
    </w:lvlOverride>
  </w:num>
  <w:num w:numId="5" w16cid:durableId="2056080150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063"/>
    <w:rsid w:val="00051427"/>
    <w:rsid w:val="000606EA"/>
    <w:rsid w:val="000D4460"/>
    <w:rsid w:val="001547FB"/>
    <w:rsid w:val="00181642"/>
    <w:rsid w:val="00197AF6"/>
    <w:rsid w:val="001C0062"/>
    <w:rsid w:val="001D6BFB"/>
    <w:rsid w:val="002024D0"/>
    <w:rsid w:val="0021257D"/>
    <w:rsid w:val="00214B87"/>
    <w:rsid w:val="002313B0"/>
    <w:rsid w:val="00247C57"/>
    <w:rsid w:val="00254FFB"/>
    <w:rsid w:val="0027709B"/>
    <w:rsid w:val="002C1689"/>
    <w:rsid w:val="002D4406"/>
    <w:rsid w:val="002D5778"/>
    <w:rsid w:val="00367140"/>
    <w:rsid w:val="003B4BF0"/>
    <w:rsid w:val="0041376A"/>
    <w:rsid w:val="0043536D"/>
    <w:rsid w:val="00451052"/>
    <w:rsid w:val="00456070"/>
    <w:rsid w:val="004B0726"/>
    <w:rsid w:val="004B6AF4"/>
    <w:rsid w:val="004E487A"/>
    <w:rsid w:val="004F7337"/>
    <w:rsid w:val="0050603F"/>
    <w:rsid w:val="0057485E"/>
    <w:rsid w:val="00593BA3"/>
    <w:rsid w:val="005D2DE7"/>
    <w:rsid w:val="0062365C"/>
    <w:rsid w:val="006802AD"/>
    <w:rsid w:val="006943C0"/>
    <w:rsid w:val="00715214"/>
    <w:rsid w:val="00717749"/>
    <w:rsid w:val="00723E83"/>
    <w:rsid w:val="00747AB5"/>
    <w:rsid w:val="00796F57"/>
    <w:rsid w:val="00797182"/>
    <w:rsid w:val="007C5654"/>
    <w:rsid w:val="007F5DEA"/>
    <w:rsid w:val="00801628"/>
    <w:rsid w:val="008459AB"/>
    <w:rsid w:val="0084638C"/>
    <w:rsid w:val="008472D6"/>
    <w:rsid w:val="008503A1"/>
    <w:rsid w:val="008560F3"/>
    <w:rsid w:val="008C1331"/>
    <w:rsid w:val="008D6741"/>
    <w:rsid w:val="008E4015"/>
    <w:rsid w:val="008F2224"/>
    <w:rsid w:val="009206DD"/>
    <w:rsid w:val="009439AB"/>
    <w:rsid w:val="00951D14"/>
    <w:rsid w:val="00955A3D"/>
    <w:rsid w:val="00964252"/>
    <w:rsid w:val="00974761"/>
    <w:rsid w:val="009C3171"/>
    <w:rsid w:val="009D7AF0"/>
    <w:rsid w:val="009F3FAA"/>
    <w:rsid w:val="00A33D60"/>
    <w:rsid w:val="00AF3A97"/>
    <w:rsid w:val="00B274A4"/>
    <w:rsid w:val="00BA143D"/>
    <w:rsid w:val="00BB4525"/>
    <w:rsid w:val="00BC5D06"/>
    <w:rsid w:val="00C0015A"/>
    <w:rsid w:val="00C34413"/>
    <w:rsid w:val="00C6451F"/>
    <w:rsid w:val="00C724F5"/>
    <w:rsid w:val="00CC3F58"/>
    <w:rsid w:val="00CC4D92"/>
    <w:rsid w:val="00CD16AD"/>
    <w:rsid w:val="00D16F43"/>
    <w:rsid w:val="00D621DC"/>
    <w:rsid w:val="00D67AA0"/>
    <w:rsid w:val="00D71982"/>
    <w:rsid w:val="00D73649"/>
    <w:rsid w:val="00D74818"/>
    <w:rsid w:val="00DA2F21"/>
    <w:rsid w:val="00DA5BBF"/>
    <w:rsid w:val="00DD7BFF"/>
    <w:rsid w:val="00DE6A69"/>
    <w:rsid w:val="00E132C2"/>
    <w:rsid w:val="00E177FE"/>
    <w:rsid w:val="00E369CD"/>
    <w:rsid w:val="00E8103C"/>
    <w:rsid w:val="00EB65DE"/>
    <w:rsid w:val="00F20063"/>
    <w:rsid w:val="00F756C5"/>
    <w:rsid w:val="00F86566"/>
    <w:rsid w:val="00F93D3E"/>
    <w:rsid w:val="00FC1256"/>
    <w:rsid w:val="00FC3706"/>
    <w:rsid w:val="00FC59C3"/>
    <w:rsid w:val="00F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C1A8"/>
  <w15:docId w15:val="{E2FAE74D-37B5-4F70-889C-0A039BA8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459A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C34413"/>
    <w:pPr>
      <w:ind w:left="720"/>
      <w:contextualSpacing/>
    </w:p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C34413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3441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C3441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3441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norm">
    <w:name w:val="norm"/>
    <w:basedOn w:val="Normal"/>
    <w:rsid w:val="00C3441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214B87"/>
    <w:rPr>
      <w:b/>
      <w:bCs/>
    </w:rPr>
  </w:style>
  <w:style w:type="character" w:styleId="Hyperlink">
    <w:name w:val="Hyperlink"/>
    <w:basedOn w:val="DefaultParagraphFont"/>
    <w:uiPriority w:val="99"/>
    <w:unhideWhenUsed/>
    <w:rsid w:val="00254FFB"/>
    <w:rPr>
      <w:color w:val="0000FF" w:themeColor="hyperlink"/>
      <w:u w:val="single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rsid w:val="004B0726"/>
  </w:style>
  <w:style w:type="character" w:customStyle="1" w:styleId="Heading3Char">
    <w:name w:val="Heading 3 Char"/>
    <w:basedOn w:val="DefaultParagraphFont"/>
    <w:link w:val="Heading3"/>
    <w:rsid w:val="008459AB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Khorenatsy</dc:creator>
  <cp:keywords/>
  <dc:description/>
  <cp:lastModifiedBy>USER</cp:lastModifiedBy>
  <cp:revision>142</cp:revision>
  <cp:lastPrinted>2024-11-18T18:04:00Z</cp:lastPrinted>
  <dcterms:created xsi:type="dcterms:W3CDTF">2020-03-20T13:31:00Z</dcterms:created>
  <dcterms:modified xsi:type="dcterms:W3CDTF">2024-12-05T11:09:00Z</dcterms:modified>
</cp:coreProperties>
</file>