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3D33A8" w:rsidRDefault="00642EFE" w:rsidP="003D33A8">
      <w:pPr>
        <w:pStyle w:val="a3"/>
        <w:spacing w:after="160"/>
        <w:jc w:val="center"/>
        <w:rPr>
          <w:rFonts w:ascii="GHEA Grapalat" w:hAnsi="GHEA Grapalat"/>
          <w:i w:val="0"/>
          <w:sz w:val="24"/>
          <w:szCs w:val="24"/>
        </w:rPr>
      </w:pPr>
      <w:r w:rsidRPr="003D33A8">
        <w:rPr>
          <w:rFonts w:ascii="GHEA Grapalat" w:hAnsi="GHEA Grapalat"/>
          <w:i w:val="0"/>
          <w:sz w:val="24"/>
          <w:szCs w:val="24"/>
        </w:rPr>
        <w:t>NOTICE</w:t>
      </w:r>
    </w:p>
    <w:p w:rsidR="00642EFE" w:rsidRPr="003D33A8" w:rsidRDefault="00613567" w:rsidP="003D33A8">
      <w:pPr>
        <w:pStyle w:val="a3"/>
        <w:spacing w:after="160"/>
        <w:jc w:val="center"/>
        <w:rPr>
          <w:rFonts w:ascii="GHEA Grapalat" w:hAnsi="GHEA Grapalat"/>
          <w:i w:val="0"/>
          <w:sz w:val="24"/>
          <w:szCs w:val="24"/>
        </w:rPr>
      </w:pPr>
      <w:r w:rsidRPr="003D33A8">
        <w:rPr>
          <w:rFonts w:ascii="GHEA Grapalat" w:hAnsi="GHEA Grapalat"/>
          <w:i w:val="0"/>
          <w:sz w:val="24"/>
          <w:szCs w:val="24"/>
        </w:rPr>
        <w:t>ON PRICE QUOTATION</w:t>
      </w:r>
    </w:p>
    <w:p w:rsidR="00642EFE" w:rsidRPr="003D33A8" w:rsidRDefault="00642EFE" w:rsidP="003D33A8">
      <w:pPr>
        <w:pStyle w:val="a3"/>
        <w:spacing w:after="160"/>
        <w:jc w:val="center"/>
        <w:rPr>
          <w:rFonts w:ascii="GHEA Grapalat" w:hAnsi="GHEA Grapalat"/>
          <w:i w:val="0"/>
          <w:sz w:val="24"/>
          <w:szCs w:val="24"/>
        </w:rPr>
      </w:pPr>
    </w:p>
    <w:p w:rsidR="0091042F" w:rsidRPr="003D33A8" w:rsidRDefault="00642EFE" w:rsidP="003D33A8">
      <w:pPr>
        <w:pStyle w:val="a3"/>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 xml:space="preserve">This text of the notice is approved by decision of the Price Quotation Commission "number of the decision" of </w:t>
      </w:r>
      <w:r w:rsidR="00674AAF">
        <w:rPr>
          <w:rFonts w:ascii="GHEA Grapalat" w:hAnsi="GHEA Grapalat"/>
          <w:i w:val="0"/>
          <w:sz w:val="24"/>
          <w:szCs w:val="24"/>
        </w:rPr>
        <w:t>1</w:t>
      </w:r>
      <w:r w:rsidR="00F03B46">
        <w:rPr>
          <w:rFonts w:ascii="GHEA Grapalat" w:hAnsi="GHEA Grapalat"/>
          <w:i w:val="0"/>
          <w:sz w:val="24"/>
          <w:szCs w:val="24"/>
        </w:rPr>
        <w:t>3</w:t>
      </w:r>
      <w:r w:rsidRPr="003D33A8">
        <w:rPr>
          <w:rFonts w:ascii="GHEA Grapalat" w:hAnsi="GHEA Grapalat"/>
          <w:i w:val="0"/>
          <w:sz w:val="24"/>
          <w:szCs w:val="24"/>
        </w:rPr>
        <w:t xml:space="preserve"> </w:t>
      </w:r>
      <w:proofErr w:type="spellStart"/>
      <w:proofErr w:type="gramStart"/>
      <w:r w:rsidR="00674AAF">
        <w:rPr>
          <w:rFonts w:ascii="GHEA Grapalat" w:hAnsi="GHEA Grapalat"/>
          <w:i w:val="0"/>
          <w:sz w:val="24"/>
          <w:szCs w:val="24"/>
        </w:rPr>
        <w:t>november</w:t>
      </w:r>
      <w:proofErr w:type="spellEnd"/>
      <w:proofErr w:type="gramEnd"/>
      <w:r w:rsidRPr="003D33A8">
        <w:rPr>
          <w:rFonts w:ascii="GHEA Grapalat" w:hAnsi="GHEA Grapalat"/>
          <w:i w:val="0"/>
          <w:sz w:val="24"/>
          <w:szCs w:val="24"/>
        </w:rPr>
        <w:t xml:space="preserve"> of 20</w:t>
      </w:r>
      <w:r w:rsidR="006A2196">
        <w:rPr>
          <w:rFonts w:ascii="GHEA Grapalat" w:hAnsi="GHEA Grapalat"/>
          <w:i w:val="0"/>
          <w:sz w:val="24"/>
          <w:szCs w:val="24"/>
        </w:rPr>
        <w:t>18y.</w:t>
      </w:r>
      <w:r w:rsidRPr="003D33A8">
        <w:rPr>
          <w:rFonts w:ascii="GHEA Grapalat" w:hAnsi="GHEA Grapalat"/>
          <w:i w:val="0"/>
          <w:sz w:val="24"/>
          <w:szCs w:val="24"/>
        </w:rPr>
        <w:t xml:space="preserve"> </w:t>
      </w:r>
      <w:proofErr w:type="gramStart"/>
      <w:r w:rsidRPr="003D33A8">
        <w:rPr>
          <w:rFonts w:ascii="GHEA Grapalat" w:hAnsi="GHEA Grapalat"/>
          <w:i w:val="0"/>
          <w:sz w:val="24"/>
          <w:szCs w:val="24"/>
        </w:rPr>
        <w:t>and</w:t>
      </w:r>
      <w:proofErr w:type="gramEnd"/>
      <w:r w:rsidRPr="003D33A8">
        <w:rPr>
          <w:rFonts w:ascii="GHEA Grapalat" w:hAnsi="GHEA Grapalat"/>
          <w:i w:val="0"/>
          <w:sz w:val="24"/>
          <w:szCs w:val="24"/>
        </w:rPr>
        <w:t xml:space="preserve"> is published pursuant to Article 27 of the Law of the Republic of Armenia "On procurement"</w:t>
      </w:r>
    </w:p>
    <w:p w:rsidR="0091042F" w:rsidRPr="003D33A8" w:rsidRDefault="0091042F" w:rsidP="003D33A8">
      <w:pPr>
        <w:pStyle w:val="a3"/>
        <w:spacing w:after="160"/>
        <w:jc w:val="center"/>
        <w:rPr>
          <w:rFonts w:ascii="GHEA Grapalat" w:hAnsi="GHEA Grapalat"/>
          <w:i w:val="0"/>
          <w:sz w:val="24"/>
          <w:szCs w:val="24"/>
        </w:rPr>
      </w:pPr>
    </w:p>
    <w:p w:rsidR="0091042F" w:rsidRPr="003D33A8" w:rsidRDefault="00613567" w:rsidP="003D33A8">
      <w:pPr>
        <w:pStyle w:val="a3"/>
        <w:spacing w:after="160"/>
        <w:jc w:val="center"/>
        <w:rPr>
          <w:rFonts w:ascii="GHEA Grapalat" w:hAnsi="GHEA Grapalat"/>
          <w:i w:val="0"/>
          <w:sz w:val="24"/>
          <w:szCs w:val="24"/>
          <w:u w:val="single"/>
        </w:rPr>
      </w:pPr>
      <w:r w:rsidRPr="003D33A8">
        <w:rPr>
          <w:rFonts w:ascii="GHEA Grapalat" w:hAnsi="GHEA Grapalat"/>
          <w:i w:val="0"/>
          <w:sz w:val="24"/>
          <w:szCs w:val="24"/>
        </w:rPr>
        <w:t xml:space="preserve">Code of the price quotation </w:t>
      </w:r>
      <w:r w:rsidR="006A2196">
        <w:rPr>
          <w:rFonts w:ascii="GHEA Grapalat" w:hAnsi="GHEA Grapalat"/>
          <w:i w:val="0"/>
          <w:sz w:val="24"/>
          <w:szCs w:val="24"/>
        </w:rPr>
        <w:t>EET-</w:t>
      </w:r>
      <w:r w:rsidRPr="003D33A8">
        <w:rPr>
          <w:rFonts w:ascii="GHEA Grapalat" w:hAnsi="GHEA Grapalat"/>
          <w:i w:val="0"/>
          <w:sz w:val="24"/>
          <w:szCs w:val="24"/>
        </w:rPr>
        <w:t>GHAPDzB</w:t>
      </w:r>
      <w:r w:rsidR="006A2196">
        <w:rPr>
          <w:rFonts w:ascii="GHEA Grapalat" w:hAnsi="GHEA Grapalat"/>
          <w:i w:val="0"/>
          <w:sz w:val="24"/>
          <w:szCs w:val="24"/>
        </w:rPr>
        <w:t>-18/</w:t>
      </w:r>
      <w:r w:rsidR="00674AAF">
        <w:rPr>
          <w:rFonts w:ascii="GHEA Grapalat" w:hAnsi="GHEA Grapalat"/>
          <w:i w:val="0"/>
          <w:sz w:val="24"/>
          <w:szCs w:val="24"/>
        </w:rPr>
        <w:t>2</w:t>
      </w:r>
      <w:r w:rsidR="0089378A">
        <w:rPr>
          <w:rFonts w:ascii="GHEA Grapalat" w:hAnsi="GHEA Grapalat"/>
          <w:i w:val="0"/>
          <w:sz w:val="24"/>
          <w:szCs w:val="24"/>
        </w:rPr>
        <w:t>4</w:t>
      </w:r>
    </w:p>
    <w:p w:rsidR="00931086" w:rsidRPr="003D33A8" w:rsidRDefault="00931086" w:rsidP="003D33A8">
      <w:pPr>
        <w:pStyle w:val="a3"/>
        <w:spacing w:after="160"/>
        <w:jc w:val="center"/>
        <w:rPr>
          <w:rFonts w:ascii="GHEA Grapalat" w:hAnsi="GHEA Grapalat"/>
          <w:i w:val="0"/>
          <w:sz w:val="24"/>
          <w:szCs w:val="24"/>
        </w:rPr>
      </w:pPr>
    </w:p>
    <w:p w:rsidR="0091042F" w:rsidRPr="003D33A8" w:rsidRDefault="0091042F" w:rsidP="003D33A8">
      <w:pPr>
        <w:pStyle w:val="a3"/>
        <w:spacing w:after="160"/>
        <w:rPr>
          <w:rFonts w:ascii="GHEA Grapalat" w:hAnsi="GHEA Grapalat"/>
          <w:i w:val="0"/>
          <w:sz w:val="24"/>
          <w:szCs w:val="24"/>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6"/>
      </w:tblGrid>
      <w:tr w:rsidR="003D33A8" w:rsidTr="00406287">
        <w:tc>
          <w:tcPr>
            <w:tcW w:w="9286" w:type="dxa"/>
          </w:tcPr>
          <w:p w:rsidR="003D33A8" w:rsidRDefault="003D33A8" w:rsidP="00406287">
            <w:pPr>
              <w:pStyle w:val="a3"/>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6A2196" w:rsidRPr="006A2196">
              <w:rPr>
                <w:rFonts w:ascii="GHEA Grapalat" w:hAnsi="GHEA Grapalat"/>
                <w:i w:val="0"/>
                <w:sz w:val="24"/>
                <w:szCs w:val="24"/>
              </w:rPr>
              <w:t>"YEREVAN ELECTROTRANSPORT" Closed Joint-Stock Company (CJSC)</w:t>
            </w:r>
            <w:r w:rsidRPr="002504B7">
              <w:rPr>
                <w:rFonts w:ascii="GHEA Grapalat" w:hAnsi="GHEA Grapalat"/>
                <w:i w:val="0"/>
                <w:sz w:val="24"/>
                <w:szCs w:val="24"/>
              </w:rPr>
              <w:t>, loca</w:t>
            </w:r>
            <w:r>
              <w:rPr>
                <w:rFonts w:ascii="GHEA Grapalat" w:hAnsi="GHEA Grapalat"/>
                <w:i w:val="0"/>
                <w:sz w:val="24"/>
                <w:szCs w:val="24"/>
              </w:rPr>
              <w:t xml:space="preserve">ted at the following address: </w:t>
            </w:r>
            <w:proofErr w:type="spellStart"/>
            <w:r w:rsidR="006A2196" w:rsidRPr="006A2196">
              <w:rPr>
                <w:rFonts w:ascii="GHEA Grapalat" w:hAnsi="GHEA Grapalat"/>
                <w:i w:val="0"/>
                <w:sz w:val="24"/>
                <w:szCs w:val="24"/>
              </w:rPr>
              <w:t>Bagratunyast</w:t>
            </w:r>
            <w:proofErr w:type="spellEnd"/>
            <w:r w:rsidR="006A2196" w:rsidRPr="006A2196">
              <w:rPr>
                <w:rFonts w:ascii="GHEA Grapalat" w:hAnsi="GHEA Grapalat"/>
                <w:i w:val="0"/>
                <w:sz w:val="24"/>
                <w:szCs w:val="24"/>
              </w:rPr>
              <w:t xml:space="preserve"> 44</w:t>
            </w:r>
          </w:p>
        </w:tc>
      </w:tr>
    </w:tbl>
    <w:p w:rsidR="00642EFE" w:rsidRPr="003D33A8" w:rsidRDefault="00642EFE" w:rsidP="003D33A8">
      <w:pPr>
        <w:pStyle w:val="a3"/>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341A74" w:rsidRPr="003D33A8" w:rsidRDefault="00613567" w:rsidP="003D33A8">
      <w:pPr>
        <w:pStyle w:val="a3"/>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sidR="003D33A8">
        <w:rPr>
          <w:rFonts w:ascii="GHEA Grapalat" w:hAnsi="GHEA Grapalat"/>
          <w:i w:val="0"/>
          <w:sz w:val="24"/>
          <w:szCs w:val="24"/>
        </w:rPr>
        <w:t xml:space="preserve">clude a contract for supply of </w:t>
      </w:r>
      <w:r w:rsidR="00674AAF">
        <w:rPr>
          <w:rFonts w:ascii="GHEA Grapalat" w:hAnsi="GHEA Grapalat"/>
          <w:i w:val="0"/>
          <w:sz w:val="24"/>
          <w:szCs w:val="24"/>
        </w:rPr>
        <w:t>different types of cables</w:t>
      </w:r>
      <w:r w:rsidR="00090987" w:rsidRPr="009E01B5">
        <w:t xml:space="preserve"> </w:t>
      </w:r>
      <w:r w:rsidRPr="003D33A8">
        <w:rPr>
          <w:rFonts w:ascii="GHEA Grapalat" w:hAnsi="GHEA Grapalat"/>
          <w:i w:val="0"/>
          <w:sz w:val="24"/>
          <w:szCs w:val="24"/>
        </w:rPr>
        <w:t xml:space="preserve">(hereinafter referred to as "the contract"). </w:t>
      </w:r>
      <w:r w:rsidR="003D33A8">
        <w:rPr>
          <w:rFonts w:ascii="GHEA Grapalat" w:hAnsi="GHEA Grapalat"/>
          <w:i w:val="0"/>
          <w:sz w:val="24"/>
          <w:szCs w:val="24"/>
        </w:rPr>
        <w:t xml:space="preserve">                                         </w:t>
      </w:r>
    </w:p>
    <w:p w:rsidR="00357D48" w:rsidRPr="003D33A8" w:rsidRDefault="00A76C15"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Pursuant to Article 7 of the Law of the Republic of Armenia "On procurement", any person, irrespective of the fact of being a foreign natural person, an organisation or a </w:t>
      </w:r>
      <w:proofErr w:type="gramStart"/>
      <w:r w:rsidRPr="003D33A8">
        <w:rPr>
          <w:rFonts w:ascii="GHEA Grapalat" w:hAnsi="GHEA Grapalat"/>
          <w:i w:val="0"/>
          <w:sz w:val="24"/>
          <w:szCs w:val="24"/>
        </w:rPr>
        <w:t>stateless</w:t>
      </w:r>
      <w:proofErr w:type="gramEnd"/>
      <w:r w:rsidRPr="003D33A8">
        <w:rPr>
          <w:rFonts w:ascii="GHEA Grapalat" w:hAnsi="GHEA Grapalat"/>
          <w:i w:val="0"/>
          <w:sz w:val="24"/>
          <w:szCs w:val="24"/>
        </w:rPr>
        <w:t xml:space="preserve"> person, shall have equal right to participate in this price quotation.</w:t>
      </w:r>
    </w:p>
    <w:p w:rsidR="00A20B69" w:rsidRPr="003D33A8" w:rsidRDefault="00613567" w:rsidP="003D33A8">
      <w:pPr>
        <w:spacing w:after="160" w:line="360" w:lineRule="auto"/>
        <w:jc w:val="both"/>
        <w:rPr>
          <w:rFonts w:ascii="GHEA Grapalat" w:hAnsi="GHEA Grapalat"/>
        </w:rPr>
      </w:pPr>
      <w:r w:rsidRPr="003D33A8">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357D48" w:rsidRPr="003D33A8" w:rsidRDefault="00EE73A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7E15A7" w:rsidRPr="003D33A8" w:rsidRDefault="00613567"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sidR="00090987">
        <w:rPr>
          <w:rFonts w:ascii="GHEA Grapalat" w:hAnsi="GHEA Grapalat"/>
          <w:i w:val="0"/>
          <w:sz w:val="24"/>
          <w:szCs w:val="24"/>
        </w:rPr>
        <w:t>12</w:t>
      </w:r>
      <w:r w:rsidR="00090987" w:rsidRPr="00090987">
        <w:rPr>
          <w:rFonts w:ascii="GHEA Grapalat" w:hAnsi="GHEA Grapalat"/>
          <w:i w:val="0"/>
          <w:sz w:val="24"/>
          <w:szCs w:val="24"/>
          <w:vertAlign w:val="superscript"/>
        </w:rPr>
        <w:t>00</w:t>
      </w:r>
      <w:r w:rsidRPr="003D33A8">
        <w:rPr>
          <w:rFonts w:ascii="GHEA Grapalat" w:hAnsi="GHEA Grapalat"/>
          <w:i w:val="0"/>
          <w:sz w:val="24"/>
          <w:szCs w:val="24"/>
        </w:rPr>
        <w:t xml:space="preserve"> o'clock of the </w:t>
      </w:r>
      <w:r w:rsidR="00090987">
        <w:rPr>
          <w:rFonts w:ascii="GHEA Grapalat" w:hAnsi="GHEA Grapalat"/>
          <w:i w:val="0"/>
          <w:sz w:val="24"/>
          <w:szCs w:val="24"/>
        </w:rPr>
        <w:t>7</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w:t>
      </w:r>
      <w:r w:rsidRPr="003D33A8">
        <w:rPr>
          <w:rFonts w:ascii="GHEA Grapalat" w:hAnsi="GHEA Grapalat"/>
          <w:i w:val="0"/>
          <w:spacing w:val="2"/>
          <w:sz w:val="24"/>
          <w:szCs w:val="24"/>
        </w:rPr>
        <w:lastRenderedPageBreak/>
        <w:t xml:space="preserve">the contracting authority for receiving the hard copy of the invitation. The contracting authority shall ensure the free of charge provision of the hard copy of the invitation on the first working day following the receipt of such request. </w:t>
      </w:r>
    </w:p>
    <w:p w:rsidR="0067579A" w:rsidRPr="003D33A8" w:rsidRDefault="00357D4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67579A" w:rsidRPr="003D33A8" w:rsidRDefault="00363E98"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357D48" w:rsidRPr="003D33A8" w:rsidRDefault="00613567" w:rsidP="00B03EC1">
      <w:pPr>
        <w:pStyle w:val="a3"/>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sidR="003D33A8">
        <w:rPr>
          <w:rFonts w:ascii="GHEA Grapalat" w:hAnsi="GHEA Grapalat"/>
          <w:i w:val="0"/>
          <w:sz w:val="24"/>
          <w:szCs w:val="24"/>
        </w:rPr>
        <w:t xml:space="preserve">ress: </w:t>
      </w:r>
      <w:proofErr w:type="spellStart"/>
      <w:r w:rsidR="00B03EC1" w:rsidRPr="00B03EC1">
        <w:rPr>
          <w:rFonts w:ascii="GHEA Grapalat" w:hAnsi="GHEA Grapalat"/>
          <w:i w:val="0"/>
          <w:sz w:val="24"/>
          <w:szCs w:val="24"/>
        </w:rPr>
        <w:t>Bagratunyats</w:t>
      </w:r>
      <w:proofErr w:type="spellEnd"/>
      <w:r w:rsidR="00B03EC1" w:rsidRPr="00B03EC1">
        <w:rPr>
          <w:rFonts w:ascii="GHEA Grapalat" w:hAnsi="GHEA Grapalat"/>
          <w:i w:val="0"/>
          <w:sz w:val="24"/>
          <w:szCs w:val="24"/>
        </w:rPr>
        <w:t xml:space="preserve"> 44</w:t>
      </w:r>
      <w:r w:rsidR="00B03EC1">
        <w:t xml:space="preserve"> </w:t>
      </w:r>
      <w:r w:rsidR="004C1522" w:rsidRPr="003D33A8">
        <w:rPr>
          <w:rFonts w:ascii="GHEA Grapalat" w:hAnsi="GHEA Grapalat"/>
          <w:i w:val="0"/>
          <w:sz w:val="24"/>
          <w:szCs w:val="24"/>
        </w:rPr>
        <w:t xml:space="preserve">in hard copy, by </w:t>
      </w:r>
      <w:r w:rsidR="00B03EC1">
        <w:rPr>
          <w:rFonts w:ascii="GHEA Grapalat" w:hAnsi="GHEA Grapalat"/>
          <w:i w:val="0"/>
          <w:sz w:val="24"/>
          <w:szCs w:val="24"/>
        </w:rPr>
        <w:t>12</w:t>
      </w:r>
      <w:r w:rsidR="00B03EC1" w:rsidRPr="00B03EC1">
        <w:rPr>
          <w:rFonts w:ascii="GHEA Grapalat" w:hAnsi="GHEA Grapalat"/>
          <w:i w:val="0"/>
          <w:sz w:val="24"/>
          <w:szCs w:val="24"/>
          <w:vertAlign w:val="superscript"/>
        </w:rPr>
        <w:t>00</w:t>
      </w:r>
      <w:r w:rsidR="004C1522" w:rsidRPr="003D33A8">
        <w:rPr>
          <w:rFonts w:ascii="GHEA Grapalat" w:hAnsi="GHEA Grapalat"/>
          <w:i w:val="0"/>
          <w:sz w:val="24"/>
          <w:szCs w:val="24"/>
        </w:rPr>
        <w:t xml:space="preserve"> o'clock of the </w:t>
      </w:r>
      <w:r w:rsidR="00B03EC1">
        <w:rPr>
          <w:rFonts w:ascii="GHEA Grapalat" w:hAnsi="GHEA Grapalat"/>
          <w:i w:val="0"/>
          <w:sz w:val="24"/>
          <w:szCs w:val="24"/>
        </w:rPr>
        <w:t>7</w:t>
      </w:r>
      <w:r w:rsidR="004C1522" w:rsidRPr="003D33A8">
        <w:rPr>
          <w:rFonts w:ascii="GHEA Grapalat" w:hAnsi="GHEA Grapalat"/>
          <w:i w:val="0"/>
          <w:sz w:val="24"/>
          <w:szCs w:val="24"/>
        </w:rPr>
        <w:t xml:space="preserve"> day from the date of publication of this notice.  The bids may, in addition to Armenian, also be submitted in English or Russian. </w:t>
      </w:r>
    </w:p>
    <w:p w:rsidR="004C1522" w:rsidRPr="003D33A8" w:rsidRDefault="004C1522"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proofErr w:type="spellStart"/>
      <w:r w:rsidR="00B03EC1" w:rsidRPr="00B03EC1">
        <w:rPr>
          <w:rFonts w:ascii="GHEA Grapalat" w:hAnsi="GHEA Grapalat"/>
          <w:i w:val="0"/>
          <w:sz w:val="24"/>
          <w:szCs w:val="24"/>
        </w:rPr>
        <w:t>Bagratunyats</w:t>
      </w:r>
      <w:proofErr w:type="spellEnd"/>
      <w:r w:rsidR="00B03EC1" w:rsidRPr="00B03EC1">
        <w:rPr>
          <w:rFonts w:ascii="GHEA Grapalat" w:hAnsi="GHEA Grapalat"/>
          <w:i w:val="0"/>
          <w:sz w:val="24"/>
          <w:szCs w:val="24"/>
        </w:rPr>
        <w:t xml:space="preserve"> 44</w:t>
      </w:r>
      <w:r w:rsidR="00B03EC1">
        <w:t xml:space="preserve">, </w:t>
      </w:r>
      <w:r w:rsidRPr="003D33A8">
        <w:rPr>
          <w:rFonts w:ascii="GHEA Grapalat" w:hAnsi="GHEA Grapalat"/>
          <w:i w:val="0"/>
          <w:sz w:val="24"/>
          <w:szCs w:val="24"/>
        </w:rPr>
        <w:t>on "</w:t>
      </w:r>
      <w:r w:rsidR="00F03B46">
        <w:rPr>
          <w:rFonts w:ascii="GHEA Grapalat" w:hAnsi="GHEA Grapalat"/>
          <w:i w:val="0"/>
          <w:sz w:val="24"/>
          <w:szCs w:val="24"/>
        </w:rPr>
        <w:t>20</w:t>
      </w:r>
      <w:bookmarkStart w:id="0" w:name="_GoBack"/>
      <w:bookmarkEnd w:id="0"/>
      <w:r w:rsidRPr="003D33A8">
        <w:rPr>
          <w:rFonts w:ascii="GHEA Grapalat" w:hAnsi="GHEA Grapalat"/>
          <w:i w:val="0"/>
          <w:sz w:val="24"/>
          <w:szCs w:val="24"/>
        </w:rPr>
        <w:t>" "</w:t>
      </w:r>
      <w:proofErr w:type="spellStart"/>
      <w:r w:rsidR="00674AAF">
        <w:rPr>
          <w:rFonts w:ascii="GHEA Grapalat" w:hAnsi="GHEA Grapalat"/>
          <w:i w:val="0"/>
          <w:sz w:val="24"/>
          <w:szCs w:val="24"/>
        </w:rPr>
        <w:t>november</w:t>
      </w:r>
      <w:proofErr w:type="spellEnd"/>
      <w:r w:rsidRPr="003D33A8">
        <w:rPr>
          <w:rFonts w:ascii="GHEA Grapalat" w:hAnsi="GHEA Grapalat"/>
          <w:i w:val="0"/>
          <w:sz w:val="24"/>
          <w:szCs w:val="24"/>
        </w:rPr>
        <w:t>" "</w:t>
      </w:r>
      <w:r w:rsidR="00B03EC1">
        <w:rPr>
          <w:rFonts w:ascii="GHEA Grapalat" w:hAnsi="GHEA Grapalat"/>
          <w:i w:val="0"/>
          <w:sz w:val="24"/>
          <w:szCs w:val="24"/>
        </w:rPr>
        <w:t>2018</w:t>
      </w:r>
      <w:r w:rsidRPr="003D33A8">
        <w:rPr>
          <w:rFonts w:ascii="GHEA Grapalat" w:hAnsi="GHEA Grapalat"/>
          <w:i w:val="0"/>
          <w:sz w:val="24"/>
          <w:szCs w:val="24"/>
        </w:rPr>
        <w:t xml:space="preserve">", at </w:t>
      </w:r>
      <w:r w:rsidR="00B03EC1">
        <w:rPr>
          <w:rFonts w:ascii="GHEA Grapalat" w:hAnsi="GHEA Grapalat"/>
          <w:i w:val="0"/>
          <w:sz w:val="24"/>
          <w:szCs w:val="24"/>
        </w:rPr>
        <w:t>12</w:t>
      </w:r>
      <w:r w:rsidR="00B03EC1" w:rsidRPr="00B03EC1">
        <w:rPr>
          <w:rFonts w:ascii="GHEA Grapalat" w:hAnsi="GHEA Grapalat"/>
          <w:i w:val="0"/>
          <w:sz w:val="24"/>
          <w:szCs w:val="24"/>
          <w:vertAlign w:val="superscript"/>
        </w:rPr>
        <w:t>00</w:t>
      </w:r>
      <w:r w:rsidRPr="003D33A8">
        <w:rPr>
          <w:rFonts w:ascii="GHEA Grapalat" w:hAnsi="GHEA Grapalat"/>
          <w:i w:val="0"/>
          <w:sz w:val="24"/>
          <w:szCs w:val="24"/>
        </w:rPr>
        <w:t xml:space="preserve"> o'clock. </w:t>
      </w:r>
    </w:p>
    <w:p w:rsidR="00357D48" w:rsidRPr="003D33A8" w:rsidRDefault="001305C6" w:rsidP="003D33A8">
      <w:pPr>
        <w:pStyle w:val="a3"/>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w:t>
      </w:r>
      <w:proofErr w:type="spellStart"/>
      <w:r w:rsidRPr="003D33A8">
        <w:rPr>
          <w:rFonts w:ascii="GHEA Grapalat" w:hAnsi="GHEA Grapalat"/>
          <w:i w:val="0"/>
          <w:sz w:val="24"/>
          <w:szCs w:val="24"/>
        </w:rPr>
        <w:t>by</w:t>
      </w:r>
      <w:proofErr w:type="spellEnd"/>
      <w:r w:rsidRPr="003D33A8">
        <w:rPr>
          <w:rFonts w:ascii="GHEA Grapalat" w:hAnsi="GHEA Grapalat"/>
          <w:i w:val="0"/>
          <w:sz w:val="24"/>
          <w:szCs w:val="24"/>
        </w:rPr>
        <w:t xml:space="preserve"> filed to the Procurement Appeals Board, to the following address: </w:t>
      </w:r>
      <w:proofErr w:type="spellStart"/>
      <w:r w:rsidRPr="003D33A8">
        <w:rPr>
          <w:rFonts w:ascii="GHEA Grapalat" w:hAnsi="GHEA Grapalat"/>
          <w:i w:val="0"/>
          <w:sz w:val="24"/>
          <w:szCs w:val="24"/>
        </w:rPr>
        <w:t>Melik-Adamyan</w:t>
      </w:r>
      <w:proofErr w:type="spellEnd"/>
      <w:r w:rsidRPr="003D33A8">
        <w:rPr>
          <w:rFonts w:ascii="GHEA Grapalat" w:hAnsi="GHEA Grapalat"/>
          <w:i w:val="0"/>
          <w:sz w:val="24"/>
          <w:szCs w:val="24"/>
        </w:rPr>
        <w:t xml:space="preserve">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BC02F4" w:rsidRPr="003D33A8" w:rsidRDefault="00BC02F4" w:rsidP="003D33A8">
      <w:pPr>
        <w:pStyle w:val="a3"/>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00B03EC1" w:rsidRPr="00B03EC1">
        <w:rPr>
          <w:rFonts w:ascii="GHEA Grapalat" w:hAnsi="GHEA Grapalat"/>
          <w:i w:val="0"/>
          <w:sz w:val="24"/>
          <w:szCs w:val="24"/>
        </w:rPr>
        <w:t xml:space="preserve">Aram </w:t>
      </w:r>
      <w:proofErr w:type="spellStart"/>
      <w:r w:rsidR="00B03EC1" w:rsidRPr="00B03EC1">
        <w:rPr>
          <w:rFonts w:ascii="GHEA Grapalat" w:hAnsi="GHEA Grapalat"/>
          <w:i w:val="0"/>
          <w:sz w:val="24"/>
          <w:szCs w:val="24"/>
        </w:rPr>
        <w:t>Kirakosyan</w:t>
      </w:r>
      <w:proofErr w:type="spellEnd"/>
      <w:r w:rsidR="00B03EC1">
        <w:rPr>
          <w:rFonts w:ascii="GHEA Grapalat" w:hAnsi="GHEA Grapalat"/>
          <w:i w:val="0"/>
          <w:sz w:val="24"/>
          <w:szCs w:val="24"/>
        </w:rPr>
        <w:t>,</w:t>
      </w:r>
      <w:r w:rsidR="00B03EC1" w:rsidRPr="003D33A8">
        <w:rPr>
          <w:rFonts w:ascii="GHEA Grapalat" w:hAnsi="GHEA Grapalat"/>
          <w:i w:val="0"/>
          <w:sz w:val="24"/>
          <w:szCs w:val="24"/>
        </w:rPr>
        <w:t xml:space="preserve"> </w:t>
      </w:r>
      <w:r w:rsidRPr="003D33A8">
        <w:rPr>
          <w:rFonts w:ascii="GHEA Grapalat" w:hAnsi="GHEA Grapalat"/>
          <w:i w:val="0"/>
          <w:sz w:val="24"/>
          <w:szCs w:val="24"/>
        </w:rPr>
        <w:t>Secretary of the Evaluation Commission</w:t>
      </w:r>
    </w:p>
    <w:p w:rsidR="003D33A8" w:rsidRDefault="003D33A8" w:rsidP="003D33A8">
      <w:pPr>
        <w:pStyle w:val="a3"/>
        <w:spacing w:after="160"/>
        <w:ind w:left="2694" w:firstLine="0"/>
        <w:rPr>
          <w:rFonts w:ascii="GHEA Grapalat" w:hAnsi="GHEA Grapalat"/>
          <w:i w:val="0"/>
          <w:sz w:val="24"/>
          <w:szCs w:val="24"/>
        </w:rPr>
      </w:pPr>
    </w:p>
    <w:p w:rsidR="00BC02F4" w:rsidRPr="003D33A8" w:rsidRDefault="00BC02F4" w:rsidP="002F6085">
      <w:pPr>
        <w:pStyle w:val="a3"/>
        <w:spacing w:after="160"/>
        <w:ind w:firstLine="0"/>
        <w:rPr>
          <w:rFonts w:ascii="GHEA Grapalat" w:hAnsi="GHEA Grapalat"/>
          <w:i w:val="0"/>
          <w:sz w:val="24"/>
          <w:szCs w:val="24"/>
          <w:u w:val="single"/>
        </w:rPr>
      </w:pPr>
      <w:r w:rsidRPr="003D33A8">
        <w:rPr>
          <w:rFonts w:ascii="GHEA Grapalat" w:hAnsi="GHEA Grapalat"/>
          <w:i w:val="0"/>
          <w:sz w:val="24"/>
          <w:szCs w:val="24"/>
        </w:rPr>
        <w:t xml:space="preserve">Telephone </w:t>
      </w:r>
      <w:r w:rsidR="00B03EC1">
        <w:t>093-24-86-06</w:t>
      </w:r>
    </w:p>
    <w:p w:rsidR="00BC02F4" w:rsidRPr="003D33A8" w:rsidRDefault="00BC02F4" w:rsidP="002F6085">
      <w:pPr>
        <w:pStyle w:val="a3"/>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hyperlink r:id="rId9" w:history="1">
        <w:r w:rsidR="00B03EC1" w:rsidRPr="00B03EC1">
          <w:rPr>
            <w:rStyle w:val="a9"/>
            <w:i w:val="0"/>
            <w:sz w:val="24"/>
            <w:szCs w:val="24"/>
          </w:rPr>
          <w:t>kirakosyan.1992@inbox.ru</w:t>
        </w:r>
      </w:hyperlink>
    </w:p>
    <w:p w:rsidR="00BC02F4" w:rsidRPr="003D33A8" w:rsidRDefault="00BC02F4" w:rsidP="003D33A8">
      <w:pPr>
        <w:pStyle w:val="a3"/>
        <w:ind w:firstLine="0"/>
        <w:jc w:val="left"/>
        <w:rPr>
          <w:rFonts w:ascii="GHEA Grapalat" w:hAnsi="GHEA Grapalat"/>
          <w:i w:val="0"/>
          <w:sz w:val="24"/>
          <w:szCs w:val="24"/>
          <w:u w:val="single"/>
        </w:rPr>
      </w:pPr>
      <w:r w:rsidRPr="003D33A8">
        <w:rPr>
          <w:rFonts w:ascii="GHEA Grapalat" w:hAnsi="GHEA Grapalat"/>
          <w:i w:val="0"/>
          <w:sz w:val="24"/>
          <w:szCs w:val="24"/>
        </w:rPr>
        <w:t xml:space="preserve">Contracting authority </w:t>
      </w:r>
      <w:r w:rsidR="00B03EC1" w:rsidRPr="00B03EC1">
        <w:rPr>
          <w:rFonts w:ascii="GHEA Grapalat" w:hAnsi="GHEA Grapalat"/>
          <w:i w:val="0"/>
          <w:sz w:val="24"/>
          <w:szCs w:val="24"/>
        </w:rPr>
        <w:t>"YEREVAN ELECTROTRANSPORT" Closed Joint-Stock Company (CJSC)</w:t>
      </w:r>
    </w:p>
    <w:p w:rsidR="00BC02F4" w:rsidRPr="003D33A8" w:rsidRDefault="00BC02F4" w:rsidP="003D33A8">
      <w:pPr>
        <w:pStyle w:val="a3"/>
        <w:spacing w:after="160"/>
        <w:ind w:left="3544" w:firstLine="0"/>
        <w:rPr>
          <w:rFonts w:ascii="GHEA Grapalat" w:hAnsi="GHEA Grapalat"/>
          <w:i w:val="0"/>
          <w:sz w:val="16"/>
          <w:szCs w:val="24"/>
        </w:rPr>
      </w:pPr>
    </w:p>
    <w:sectPr w:rsidR="00BC02F4" w:rsidRPr="003D33A8" w:rsidSect="00931086">
      <w:pgSz w:w="11906" w:h="16838" w:code="9"/>
      <w:pgMar w:top="1418"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1F4" w:rsidRDefault="00AC51F4">
      <w:r>
        <w:separator/>
      </w:r>
    </w:p>
  </w:endnote>
  <w:endnote w:type="continuationSeparator" w:id="0">
    <w:p w:rsidR="00AC51F4" w:rsidRDefault="00AC5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altName w:val="Arial"/>
    <w:panose1 w:val="00000000000000000000"/>
    <w:charset w:val="00"/>
    <w:family w:val="modern"/>
    <w:notTrueType/>
    <w:pitch w:val="variable"/>
    <w:sig w:usb0="00000001"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1F4" w:rsidRDefault="00AC51F4">
      <w:r>
        <w:separator/>
      </w:r>
    </w:p>
  </w:footnote>
  <w:footnote w:type="continuationSeparator" w:id="0">
    <w:p w:rsidR="00AC51F4" w:rsidRDefault="00AC51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6BB"/>
    <w:rsid w:val="00002C23"/>
    <w:rsid w:val="000031E3"/>
    <w:rsid w:val="00003DF0"/>
    <w:rsid w:val="000043BA"/>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2539"/>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0987"/>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6C2"/>
    <w:rsid w:val="001E5866"/>
    <w:rsid w:val="001F0335"/>
    <w:rsid w:val="001F0371"/>
    <w:rsid w:val="001F3237"/>
    <w:rsid w:val="001F386B"/>
    <w:rsid w:val="001F5FDE"/>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33A8"/>
    <w:rsid w:val="003D56A5"/>
    <w:rsid w:val="003D715A"/>
    <w:rsid w:val="003D7720"/>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4C5E"/>
    <w:rsid w:val="003F5901"/>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F0"/>
    <w:rsid w:val="004F6DBD"/>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67C55"/>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52A3"/>
    <w:rsid w:val="005F53F2"/>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360A5"/>
    <w:rsid w:val="00642EFE"/>
    <w:rsid w:val="00644CE2"/>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4AAF"/>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196"/>
    <w:rsid w:val="006A475C"/>
    <w:rsid w:val="006B0116"/>
    <w:rsid w:val="006B0566"/>
    <w:rsid w:val="006B2F02"/>
    <w:rsid w:val="006B3E66"/>
    <w:rsid w:val="006B4238"/>
    <w:rsid w:val="006B43D2"/>
    <w:rsid w:val="006B5588"/>
    <w:rsid w:val="006B572D"/>
    <w:rsid w:val="006B5849"/>
    <w:rsid w:val="006B6951"/>
    <w:rsid w:val="006C1293"/>
    <w:rsid w:val="006C12EC"/>
    <w:rsid w:val="006C679A"/>
    <w:rsid w:val="006D0B02"/>
    <w:rsid w:val="006D0D6F"/>
    <w:rsid w:val="006D1826"/>
    <w:rsid w:val="006D1BA0"/>
    <w:rsid w:val="006D4E1D"/>
    <w:rsid w:val="006D5B24"/>
    <w:rsid w:val="006D6150"/>
    <w:rsid w:val="006E22CB"/>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8BE"/>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AA5"/>
    <w:rsid w:val="00847EB9"/>
    <w:rsid w:val="008504E0"/>
    <w:rsid w:val="00850570"/>
    <w:rsid w:val="00850857"/>
    <w:rsid w:val="008510F1"/>
    <w:rsid w:val="0085236E"/>
    <w:rsid w:val="00852545"/>
    <w:rsid w:val="00853563"/>
    <w:rsid w:val="00854027"/>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378A"/>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3F12"/>
    <w:rsid w:val="00955A1E"/>
    <w:rsid w:val="00955E87"/>
    <w:rsid w:val="00956D11"/>
    <w:rsid w:val="00957A46"/>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1F4"/>
    <w:rsid w:val="00AC5807"/>
    <w:rsid w:val="00AC743C"/>
    <w:rsid w:val="00AC7A2E"/>
    <w:rsid w:val="00AD0BEB"/>
    <w:rsid w:val="00AD1BFE"/>
    <w:rsid w:val="00AD292D"/>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1862"/>
    <w:rsid w:val="00B025A2"/>
    <w:rsid w:val="00B027B8"/>
    <w:rsid w:val="00B02A31"/>
    <w:rsid w:val="00B03EC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3F0"/>
    <w:rsid w:val="00CD043A"/>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2498"/>
    <w:rsid w:val="00DD322C"/>
    <w:rsid w:val="00DD3E3D"/>
    <w:rsid w:val="00DD4F48"/>
    <w:rsid w:val="00DD51F0"/>
    <w:rsid w:val="00DD56AA"/>
    <w:rsid w:val="00DD5CF9"/>
    <w:rsid w:val="00DD6670"/>
    <w:rsid w:val="00DD66E7"/>
    <w:rsid w:val="00DD6FDA"/>
    <w:rsid w:val="00DD71FE"/>
    <w:rsid w:val="00DE1323"/>
    <w:rsid w:val="00DE134D"/>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3B46"/>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E9B"/>
    <w:rsid w:val="00F4395E"/>
    <w:rsid w:val="00F449C0"/>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0DBB"/>
    <w:rsid w:val="00F914CF"/>
    <w:rsid w:val="00F930CD"/>
    <w:rsid w:val="00F932ED"/>
    <w:rsid w:val="00F9448B"/>
    <w:rsid w:val="00F97D3E"/>
    <w:rsid w:val="00FA0498"/>
    <w:rsid w:val="00FA0E41"/>
    <w:rsid w:val="00FA2BFA"/>
    <w:rsid w:val="00FA2FB6"/>
    <w:rsid w:val="00FA37C3"/>
    <w:rsid w:val="00FA409E"/>
    <w:rsid w:val="00FA4725"/>
    <w:rsid w:val="00FA4F9D"/>
    <w:rsid w:val="00FA6BD4"/>
    <w:rsid w:val="00FA6F47"/>
    <w:rsid w:val="00FB068C"/>
    <w:rsid w:val="00FB12F4"/>
    <w:rsid w:val="00FB14E2"/>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en-GB"/>
    </w:rPr>
  </w:style>
  <w:style w:type="character" w:customStyle="1" w:styleId="32">
    <w:name w:val="Основной текст с отступом 3 Знак"/>
    <w:link w:val="31"/>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irakosyan.1992@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2C164-6427-4928-AB7E-9CC203D1F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526</Words>
  <Characters>3002</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14</cp:revision>
  <cp:lastPrinted>2017-05-25T05:52:00Z</cp:lastPrinted>
  <dcterms:created xsi:type="dcterms:W3CDTF">2017-09-25T08:25:00Z</dcterms:created>
  <dcterms:modified xsi:type="dcterms:W3CDTF">2018-11-13T06:41:00Z</dcterms:modified>
</cp:coreProperties>
</file>