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1E1" w:rsidRPr="00A751E1" w:rsidRDefault="00A751E1" w:rsidP="00A751E1">
      <w:pPr>
        <w:spacing w:after="160" w:line="360" w:lineRule="auto"/>
        <w:ind w:firstLine="567"/>
        <w:jc w:val="right"/>
        <w:rPr>
          <w:rFonts w:ascii="GHEA Grapalat" w:eastAsia="Times New Roman" w:hAnsi="GHEA Grapalat" w:cs="Sylfaen"/>
          <w:i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i/>
          <w:sz w:val="24"/>
          <w:szCs w:val="24"/>
          <w:lang w:eastAsia="ru-RU" w:bidi="ru-RU"/>
        </w:rPr>
        <w:t>Приложение 14</w:t>
      </w:r>
    </w:p>
    <w:p w:rsidR="00A751E1" w:rsidRPr="00A751E1" w:rsidRDefault="00A751E1" w:rsidP="00A751E1">
      <w:pPr>
        <w:spacing w:after="160" w:line="360" w:lineRule="auto"/>
        <w:ind w:firstLine="567"/>
        <w:jc w:val="right"/>
        <w:rPr>
          <w:rFonts w:ascii="GHEA Grapalat" w:eastAsia="Times New Roman" w:hAnsi="GHEA Grapalat" w:cs="Sylfaen"/>
          <w:i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i/>
          <w:sz w:val="24"/>
          <w:szCs w:val="24"/>
          <w:lang w:eastAsia="ru-RU" w:bidi="ru-RU"/>
        </w:rPr>
        <w:t xml:space="preserve">к приказу Министра финансов Республики Армения </w:t>
      </w:r>
    </w:p>
    <w:p w:rsidR="00A751E1" w:rsidRPr="00A751E1" w:rsidRDefault="00A751E1" w:rsidP="00A751E1">
      <w:pPr>
        <w:spacing w:after="160" w:line="360" w:lineRule="auto"/>
        <w:ind w:firstLine="567"/>
        <w:jc w:val="right"/>
        <w:rPr>
          <w:rFonts w:ascii="GHEA Grapalat" w:eastAsia="Times New Roman" w:hAnsi="GHEA Grapalat" w:cs="Sylfaen"/>
          <w:i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i/>
          <w:sz w:val="24"/>
          <w:szCs w:val="24"/>
          <w:lang w:eastAsia="ru-RU" w:bidi="ru-RU"/>
        </w:rPr>
        <w:t>от 02 марта 2018 года № 75-A</w:t>
      </w:r>
    </w:p>
    <w:p w:rsidR="00A751E1" w:rsidRPr="00A751E1" w:rsidRDefault="00A751E1" w:rsidP="00A751E1">
      <w:pPr>
        <w:spacing w:after="160" w:line="360" w:lineRule="auto"/>
        <w:ind w:firstLine="567"/>
        <w:jc w:val="right"/>
        <w:rPr>
          <w:rFonts w:ascii="GHEA Grapalat" w:eastAsia="Times New Roman" w:hAnsi="GHEA Grapalat" w:cs="Times New Roman"/>
          <w:i/>
          <w:sz w:val="24"/>
          <w:szCs w:val="24"/>
          <w:lang w:eastAsia="ru-RU" w:bidi="ru-RU"/>
        </w:rPr>
      </w:pPr>
    </w:p>
    <w:p w:rsidR="00A751E1" w:rsidRPr="00A751E1" w:rsidRDefault="00A751E1" w:rsidP="00A751E1">
      <w:pPr>
        <w:spacing w:after="160" w:line="360" w:lineRule="auto"/>
        <w:ind w:firstLine="567"/>
        <w:jc w:val="right"/>
        <w:rPr>
          <w:rFonts w:ascii="GHEA Grapalat" w:eastAsia="Times New Roman" w:hAnsi="GHEA Grapalat" w:cs="Sylfaen"/>
          <w:i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i/>
          <w:sz w:val="24"/>
          <w:szCs w:val="24"/>
          <w:lang w:eastAsia="ru-RU" w:bidi="ru-RU"/>
        </w:rPr>
        <w:t xml:space="preserve">Приложение 2 </w:t>
      </w:r>
    </w:p>
    <w:p w:rsidR="00A751E1" w:rsidRPr="00A751E1" w:rsidRDefault="00A751E1" w:rsidP="00A751E1">
      <w:pPr>
        <w:spacing w:after="160" w:line="360" w:lineRule="auto"/>
        <w:ind w:firstLine="567"/>
        <w:jc w:val="right"/>
        <w:rPr>
          <w:rFonts w:ascii="GHEA Grapalat" w:eastAsia="Times New Roman" w:hAnsi="GHEA Grapalat" w:cs="Sylfaen"/>
          <w:i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i/>
          <w:sz w:val="24"/>
          <w:szCs w:val="24"/>
          <w:lang w:eastAsia="ru-RU" w:bidi="ru-RU"/>
        </w:rPr>
        <w:t xml:space="preserve">к приказу Министра финансов Республики Армения </w:t>
      </w:r>
    </w:p>
    <w:p w:rsidR="00A751E1" w:rsidRPr="00A751E1" w:rsidRDefault="00A751E1" w:rsidP="00A751E1">
      <w:pPr>
        <w:spacing w:after="160" w:line="360" w:lineRule="auto"/>
        <w:ind w:firstLine="567"/>
        <w:jc w:val="right"/>
        <w:rPr>
          <w:rFonts w:ascii="GHEA Grapalat" w:eastAsia="Times New Roman" w:hAnsi="GHEA Grapalat" w:cs="Sylfaen"/>
          <w:i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i/>
          <w:sz w:val="24"/>
          <w:szCs w:val="24"/>
          <w:lang w:eastAsia="ru-RU" w:bidi="ru-RU"/>
        </w:rPr>
        <w:t>от 24 мая 2017 года № 245-A</w:t>
      </w:r>
    </w:p>
    <w:p w:rsidR="00A751E1" w:rsidRPr="00A751E1" w:rsidRDefault="00A751E1" w:rsidP="00A751E1">
      <w:pPr>
        <w:spacing w:after="160" w:line="360" w:lineRule="auto"/>
        <w:ind w:right="-7" w:firstLine="567"/>
        <w:jc w:val="right"/>
        <w:rPr>
          <w:rFonts w:ascii="GHEA Grapalat" w:eastAsia="Times New Roman" w:hAnsi="GHEA Grapalat" w:cs="Sylfaen"/>
          <w:i/>
          <w:sz w:val="24"/>
          <w:szCs w:val="24"/>
          <w:lang w:eastAsia="ru-RU" w:bidi="ru-RU"/>
        </w:rPr>
      </w:pPr>
    </w:p>
    <w:p w:rsidR="00A751E1" w:rsidRPr="00A751E1" w:rsidRDefault="00A751E1" w:rsidP="00A751E1">
      <w:pPr>
        <w:spacing w:after="160" w:line="360" w:lineRule="auto"/>
        <w:ind w:right="-7" w:firstLine="567"/>
        <w:jc w:val="right"/>
        <w:rPr>
          <w:rFonts w:ascii="GHEA Grapalat" w:eastAsia="Times New Roman" w:hAnsi="GHEA Grapalat" w:cs="Sylfaen"/>
          <w:i/>
          <w:sz w:val="24"/>
          <w:szCs w:val="24"/>
          <w:u w:val="single"/>
          <w:lang w:eastAsia="ru-RU" w:bidi="ru-RU"/>
        </w:rPr>
      </w:pPr>
      <w:r w:rsidRPr="00A751E1">
        <w:rPr>
          <w:rFonts w:ascii="GHEA Grapalat" w:eastAsia="Times New Roman" w:hAnsi="GHEA Grapalat" w:cs="Times New Roman"/>
          <w:i/>
          <w:sz w:val="24"/>
          <w:szCs w:val="24"/>
          <w:u w:val="single"/>
          <w:lang w:eastAsia="ru-RU" w:bidi="ru-RU"/>
        </w:rPr>
        <w:t>Типовая форма</w:t>
      </w:r>
    </w:p>
    <w:p w:rsidR="00A751E1" w:rsidRPr="00A751E1" w:rsidRDefault="00A751E1" w:rsidP="00A751E1">
      <w:pPr>
        <w:spacing w:after="160" w:line="36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</w:p>
    <w:p w:rsidR="00A751E1" w:rsidRPr="00A751E1" w:rsidRDefault="00A751E1" w:rsidP="00A751E1">
      <w:pPr>
        <w:spacing w:after="160" w:line="360" w:lineRule="auto"/>
        <w:ind w:left="567" w:right="565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ОБЪЯВЛЕНИЕ</w:t>
      </w:r>
    </w:p>
    <w:p w:rsidR="00A751E1" w:rsidRPr="00A751E1" w:rsidRDefault="00A751E1" w:rsidP="00A751E1">
      <w:pPr>
        <w:spacing w:after="160" w:line="360" w:lineRule="auto"/>
        <w:ind w:left="567" w:right="565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ОБ ОТКРЫТОМ КОНКУРСЕ</w:t>
      </w:r>
    </w:p>
    <w:p w:rsidR="00A751E1" w:rsidRPr="00A751E1" w:rsidRDefault="00A751E1" w:rsidP="00A751E1">
      <w:pPr>
        <w:spacing w:after="160" w:line="360" w:lineRule="auto"/>
        <w:ind w:left="567" w:right="565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</w:p>
    <w:p w:rsidR="00A751E1" w:rsidRPr="00A751E1" w:rsidRDefault="00A751E1" w:rsidP="00A751E1">
      <w:pPr>
        <w:spacing w:after="160" w:line="360" w:lineRule="auto"/>
        <w:ind w:left="567" w:right="565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Настоящий текст объявления утвержден решением Комиссии открытого конкурса от </w:t>
      </w:r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«2» из «18» февраля 2019 года </w:t>
      </w: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и публикуется в соответствии со статьей 27 Закона Республики Армения "О закупках"</w:t>
      </w:r>
    </w:p>
    <w:p w:rsidR="00A751E1" w:rsidRPr="00A751E1" w:rsidRDefault="00A751E1" w:rsidP="00A751E1">
      <w:pPr>
        <w:spacing w:after="160" w:line="360" w:lineRule="auto"/>
        <w:ind w:left="567" w:right="565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</w:p>
    <w:p w:rsidR="00A751E1" w:rsidRPr="00A20144" w:rsidRDefault="00A751E1" w:rsidP="00A751E1">
      <w:pPr>
        <w:spacing w:after="160" w:line="360" w:lineRule="auto"/>
        <w:ind w:left="567" w:right="565"/>
        <w:jc w:val="center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Код открытого конкурса </w:t>
      </w:r>
      <w:r w:rsidR="00A20144">
        <w:rPr>
          <w:rFonts w:ascii="GHEA Grapalat" w:eastAsia="Times New Roman" w:hAnsi="GHEA Grapalat" w:cs="Times New Roman"/>
          <w:sz w:val="24"/>
          <w:szCs w:val="24"/>
          <w:lang w:val="en-US" w:eastAsia="en-GB" w:bidi="en-GB"/>
        </w:rPr>
        <w:t>AM</w:t>
      </w:r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en-GB" w:bidi="en-GB"/>
        </w:rPr>
        <w:t xml:space="preserve"> </w:t>
      </w:r>
      <w:r w:rsidR="00A20144">
        <w:rPr>
          <w:rFonts w:ascii="GHEA Grapalat" w:eastAsia="Times New Roman" w:hAnsi="GHEA Grapalat" w:cs="Times New Roman"/>
          <w:sz w:val="24"/>
          <w:szCs w:val="24"/>
          <w:lang w:val="en-US" w:eastAsia="en-GB" w:bidi="en-GB"/>
        </w:rPr>
        <w:t>VOH</w:t>
      </w:r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en-GB" w:bidi="en-GB"/>
        </w:rPr>
        <w:t xml:space="preserve"> </w:t>
      </w:r>
      <w:proofErr w:type="spellStart"/>
      <w:r w:rsidR="00A20144" w:rsidRPr="004147C1">
        <w:rPr>
          <w:rFonts w:ascii="GHEA Grapalat" w:eastAsia="Times New Roman" w:hAnsi="GHEA Grapalat" w:cs="Times New Roman"/>
          <w:sz w:val="24"/>
          <w:szCs w:val="24"/>
          <w:lang w:val="en-GB" w:eastAsia="en-GB" w:bidi="en-GB"/>
        </w:rPr>
        <w:t>BMAShDzB</w:t>
      </w:r>
      <w:proofErr w:type="spellEnd"/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en-GB" w:bidi="en-GB"/>
        </w:rPr>
        <w:t xml:space="preserve"> -19/01</w:t>
      </w:r>
    </w:p>
    <w:p w:rsidR="00A751E1" w:rsidRPr="00A751E1" w:rsidRDefault="00A751E1" w:rsidP="00A751E1">
      <w:pPr>
        <w:spacing w:after="160"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</w:p>
    <w:p w:rsidR="00A751E1" w:rsidRPr="00A751E1" w:rsidRDefault="00A751E1" w:rsidP="00A751E1">
      <w:pPr>
        <w:spacing w:after="0" w:line="360" w:lineRule="auto"/>
        <w:ind w:firstLine="709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Заказчик </w:t>
      </w:r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Община </w:t>
      </w:r>
      <w:proofErr w:type="spellStart"/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Воскеат</w:t>
      </w:r>
      <w:proofErr w:type="spellEnd"/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Муниципалитет </w:t>
      </w:r>
      <w:proofErr w:type="spellStart"/>
      <w:proofErr w:type="gramStart"/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Армавирского</w:t>
      </w:r>
      <w:proofErr w:type="spellEnd"/>
      <w:proofErr w:type="gramEnd"/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</w:t>
      </w:r>
      <w:proofErr w:type="spellStart"/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марза</w:t>
      </w:r>
      <w:proofErr w:type="spellEnd"/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Армении</w:t>
      </w: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, находящийся по адресу: </w:t>
      </w:r>
      <w:r w:rsidR="00A20144" w:rsidRPr="00A20144">
        <w:rPr>
          <w:rFonts w:ascii="GHEA Grapalat" w:eastAsia="Times New Roman" w:hAnsi="GHEA Grapalat" w:cs="Times New Roman"/>
          <w:sz w:val="20"/>
          <w:szCs w:val="20"/>
          <w:lang w:val="af-ZA"/>
        </w:rPr>
        <w:t>Армавирский марз РА c. Воскеат, Маштоц 43</w:t>
      </w:r>
    </w:p>
    <w:p w:rsidR="00A751E1" w:rsidRPr="00A751E1" w:rsidRDefault="00A751E1" w:rsidP="00A751E1">
      <w:pPr>
        <w:spacing w:after="16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объявляет открытый конкурс, который проводится одним этапом.</w:t>
      </w:r>
    </w:p>
    <w:p w:rsidR="00A751E1" w:rsidRPr="00A751E1" w:rsidRDefault="00A751E1" w:rsidP="00A751E1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lastRenderedPageBreak/>
        <w:t xml:space="preserve">Участнику, отобранному по итогам открытого конкурса, в установленном порядке будет предложено заключить договор на выполнение </w:t>
      </w:r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Строительство зала торжеств общины </w:t>
      </w:r>
      <w:proofErr w:type="spellStart"/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Воскехат</w:t>
      </w:r>
      <w:proofErr w:type="spellEnd"/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работ (далее — договор). </w:t>
      </w:r>
    </w:p>
    <w:p w:rsidR="00A751E1" w:rsidRPr="00A751E1" w:rsidRDefault="00A751E1" w:rsidP="00A751E1">
      <w:pPr>
        <w:spacing w:after="160" w:line="360" w:lineRule="auto"/>
        <w:ind w:firstLine="567"/>
        <w:jc w:val="both"/>
        <w:rPr>
          <w:rFonts w:ascii="GHEA Grapalat" w:eastAsia="Times New Roman" w:hAnsi="GHEA Grapalat" w:cs="Times New Roman"/>
          <w:sz w:val="16"/>
          <w:szCs w:val="16"/>
          <w:lang w:eastAsia="ru-RU" w:bidi="ru-RU"/>
        </w:rPr>
      </w:pPr>
      <w:r w:rsidRPr="00A751E1">
        <w:rPr>
          <w:rFonts w:ascii="GHEA Grapalat" w:eastAsia="Times New Roman" w:hAnsi="GHEA Grapalat" w:cs="Times New Roman"/>
          <w:sz w:val="16"/>
          <w:szCs w:val="16"/>
          <w:lang w:eastAsia="ru-RU" w:bidi="ru-RU"/>
        </w:rPr>
        <w:t>наименование работы</w:t>
      </w:r>
    </w:p>
    <w:p w:rsidR="00A751E1" w:rsidRPr="00A751E1" w:rsidRDefault="00A751E1" w:rsidP="00A751E1">
      <w:pPr>
        <w:spacing w:after="160" w:line="343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A751E1">
        <w:rPr>
          <w:rFonts w:ascii="Courier New" w:eastAsia="Times New Roman" w:hAnsi="Courier New" w:cs="Courier New"/>
          <w:sz w:val="24"/>
          <w:szCs w:val="24"/>
          <w:lang w:val="en-US" w:eastAsia="ru-RU" w:bidi="ru-RU"/>
        </w:rPr>
        <w:t> </w:t>
      </w: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настоящем конкурсе.</w:t>
      </w:r>
    </w:p>
    <w:p w:rsidR="00A751E1" w:rsidRPr="00A751E1" w:rsidRDefault="00A751E1" w:rsidP="00A751E1">
      <w:pPr>
        <w:spacing w:after="160" w:line="343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Квалификационные критерии, предъявляемые к лицам, не имеющим права на участие в конкурсе,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A751E1" w:rsidRPr="00A751E1" w:rsidRDefault="00A751E1" w:rsidP="00A751E1">
      <w:pPr>
        <w:spacing w:after="160" w:line="343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</w:t>
      </w:r>
    </w:p>
    <w:p w:rsidR="00A751E1" w:rsidRPr="00A751E1" w:rsidRDefault="00A751E1" w:rsidP="00A751E1">
      <w:pPr>
        <w:spacing w:after="160" w:line="343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В отношении настоящего конкурса применяются положения Соглашения Всемирной торговой организации по правительственным закупкам.</w:t>
      </w:r>
      <w:r w:rsidRPr="00A751E1">
        <w:rPr>
          <w:rFonts w:ascii="GHEA Grapalat" w:eastAsia="Times New Roman" w:hAnsi="GHEA Grapalat" w:cs="Times New Roman"/>
          <w:sz w:val="24"/>
          <w:szCs w:val="24"/>
          <w:vertAlign w:val="superscript"/>
          <w:lang w:eastAsia="ru-RU" w:bidi="ru-RU"/>
        </w:rPr>
        <w:footnoteReference w:id="1"/>
      </w:r>
    </w:p>
    <w:p w:rsidR="00A20144" w:rsidRDefault="00A751E1" w:rsidP="00A751E1">
      <w:pPr>
        <w:spacing w:after="160" w:line="343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 w:bidi="ru-RU"/>
        </w:rPr>
      </w:pP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Для получения приглашения на конкурс в документарной форме необходимо обратиться к заказчику до </w:t>
      </w:r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10:00</w:t>
      </w:r>
      <w:r w:rsid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часов </w:t>
      </w:r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21 </w:t>
      </w: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дня </w:t>
      </w:r>
      <w:proofErr w:type="gramStart"/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с даты опубликования</w:t>
      </w:r>
      <w:proofErr w:type="gramEnd"/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настоящего объявления.</w:t>
      </w:r>
      <w:r w:rsidRPr="00A751E1">
        <w:rPr>
          <w:rFonts w:ascii="GHEA Grapalat" w:eastAsia="Times New Roman" w:hAnsi="GHEA Grapalat" w:cs="Times New Roman"/>
          <w:i/>
          <w:sz w:val="24"/>
          <w:szCs w:val="24"/>
          <w:lang w:eastAsia="ru-RU" w:bidi="ru-RU"/>
        </w:rPr>
        <w:t xml:space="preserve"> </w:t>
      </w: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При этом</w:t>
      </w:r>
      <w:proofErr w:type="gramStart"/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,</w:t>
      </w:r>
      <w:proofErr w:type="gramEnd"/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для получения приглашения в документарной форме заказчику должно быть представлено письменное заявление.</w:t>
      </w:r>
      <w:r w:rsidRPr="00A751E1">
        <w:rPr>
          <w:rFonts w:ascii="GHEA Grapalat" w:eastAsia="Times New Roman" w:hAnsi="GHEA Grapalat" w:cs="Times New Roman"/>
          <w:i/>
          <w:sz w:val="24"/>
          <w:szCs w:val="24"/>
          <w:lang w:eastAsia="ru-RU" w:bidi="ru-RU"/>
        </w:rPr>
        <w:t xml:space="preserve"> </w:t>
      </w: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A751E1" w:rsidRPr="00A751E1" w:rsidRDefault="00A751E1" w:rsidP="00A751E1">
      <w:pPr>
        <w:spacing w:after="160" w:line="343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A751E1">
        <w:rPr>
          <w:rFonts w:ascii="Courier New" w:eastAsia="Times New Roman" w:hAnsi="Courier New" w:cs="Courier New"/>
          <w:sz w:val="24"/>
          <w:szCs w:val="24"/>
          <w:lang w:val="en-US" w:eastAsia="ru-RU" w:bidi="ru-RU"/>
        </w:rPr>
        <w:t> </w:t>
      </w: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электронной форме в течение рабочего дня, следующего за днем получения заявления. </w:t>
      </w:r>
    </w:p>
    <w:p w:rsidR="00A751E1" w:rsidRPr="00A751E1" w:rsidRDefault="00A751E1" w:rsidP="00A751E1">
      <w:pPr>
        <w:spacing w:after="160" w:line="343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lastRenderedPageBreak/>
        <w:t>Неполучение приглашения не ограничивает права участника на участие в</w:t>
      </w:r>
      <w:r w:rsidRPr="00A751E1">
        <w:rPr>
          <w:rFonts w:ascii="Courier New" w:eastAsia="Times New Roman" w:hAnsi="Courier New" w:cs="Courier New"/>
          <w:sz w:val="24"/>
          <w:szCs w:val="24"/>
          <w:lang w:val="en-US" w:eastAsia="ru-RU" w:bidi="ru-RU"/>
        </w:rPr>
        <w:t> </w:t>
      </w: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настоящей процедуре. </w:t>
      </w:r>
    </w:p>
    <w:p w:rsidR="00A751E1" w:rsidRPr="00A751E1" w:rsidRDefault="00A751E1" w:rsidP="00A20144">
      <w:pPr>
        <w:spacing w:after="0" w:line="343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Заявки на конкурс необходимо подать по адресу: </w:t>
      </w:r>
      <w:proofErr w:type="spellStart"/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Армавирский</w:t>
      </w:r>
      <w:proofErr w:type="spellEnd"/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</w:t>
      </w:r>
      <w:proofErr w:type="spellStart"/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марз</w:t>
      </w:r>
      <w:proofErr w:type="spellEnd"/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РА c. </w:t>
      </w:r>
      <w:proofErr w:type="spellStart"/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Воскеат</w:t>
      </w:r>
      <w:proofErr w:type="spellEnd"/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, Маштоц 43</w:t>
      </w: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, </w:t>
      </w:r>
      <w:r w:rsid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в документарной форме, до </w:t>
      </w:r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10:00</w:t>
      </w: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часов </w:t>
      </w:r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21</w:t>
      </w: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дня </w:t>
      </w:r>
      <w:proofErr w:type="gramStart"/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с даты опубликования</w:t>
      </w:r>
      <w:proofErr w:type="gramEnd"/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настоящего объявления. Заявки могут быть поданы кроме </w:t>
      </w:r>
      <w:proofErr w:type="gramStart"/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армянского</w:t>
      </w:r>
      <w:proofErr w:type="gramEnd"/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также на английском или русском языке.</w:t>
      </w:r>
    </w:p>
    <w:p w:rsidR="00A751E1" w:rsidRPr="00A751E1" w:rsidRDefault="00A751E1" w:rsidP="00A751E1">
      <w:pPr>
        <w:spacing w:after="160" w:line="343" w:lineRule="auto"/>
        <w:ind w:firstLine="708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Вскрытие заявок будет проводиться по адресу: </w:t>
      </w:r>
      <w:proofErr w:type="spellStart"/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Армавирский</w:t>
      </w:r>
      <w:proofErr w:type="spellEnd"/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</w:t>
      </w:r>
      <w:proofErr w:type="spellStart"/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марз</w:t>
      </w:r>
      <w:proofErr w:type="spellEnd"/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РА c. </w:t>
      </w:r>
      <w:proofErr w:type="spellStart"/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Воскеат</w:t>
      </w:r>
      <w:proofErr w:type="spellEnd"/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, Маштоц 43</w:t>
      </w: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,  </w:t>
      </w:r>
      <w:r w:rsidR="00A20144" w:rsidRPr="00A20144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«В 2019 году «28 марта» в 10:00</w:t>
      </w:r>
    </w:p>
    <w:p w:rsidR="00A751E1" w:rsidRPr="00A751E1" w:rsidRDefault="00A751E1" w:rsidP="00A751E1">
      <w:pPr>
        <w:spacing w:after="160" w:line="343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spacing w:val="-6"/>
          <w:sz w:val="24"/>
          <w:szCs w:val="24"/>
          <w:lang w:eastAsia="ru-RU" w:bidi="ru-RU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A751E1">
        <w:rPr>
          <w:rFonts w:ascii="GHEA Grapalat" w:eastAsia="Times New Roman" w:hAnsi="GHEA Grapalat" w:cs="Times New Roman"/>
          <w:spacing w:val="-6"/>
          <w:sz w:val="24"/>
          <w:szCs w:val="24"/>
          <w:lang w:eastAsia="ru-RU" w:bidi="ru-RU"/>
        </w:rPr>
        <w:t>Мелик-Адамяна</w:t>
      </w:r>
      <w:proofErr w:type="spellEnd"/>
      <w:r w:rsidRPr="00A751E1">
        <w:rPr>
          <w:rFonts w:ascii="GHEA Grapalat" w:eastAsia="Times New Roman" w:hAnsi="GHEA Grapalat" w:cs="Times New Roman"/>
          <w:spacing w:val="-6"/>
          <w:sz w:val="24"/>
          <w:szCs w:val="24"/>
          <w:lang w:eastAsia="ru-RU" w:bidi="ru-RU"/>
        </w:rPr>
        <w:t xml:space="preserve"> 1, Ереван. Обжалование осуществляется в порядке, установленном приглашением на настоящий конкурс. Для</w:t>
      </w:r>
      <w:r w:rsidRPr="00A751E1">
        <w:rPr>
          <w:rFonts w:ascii="Courier New" w:eastAsia="Times New Roman" w:hAnsi="Courier New" w:cs="Courier New"/>
          <w:spacing w:val="-6"/>
          <w:sz w:val="24"/>
          <w:szCs w:val="24"/>
          <w:lang w:val="en-US" w:eastAsia="ru-RU" w:bidi="ru-RU"/>
        </w:rPr>
        <w:t> </w:t>
      </w:r>
      <w:r w:rsidRPr="00A751E1">
        <w:rPr>
          <w:rFonts w:ascii="GHEA Grapalat" w:eastAsia="Times New Roman" w:hAnsi="GHEA Grapalat" w:cs="Times New Roman"/>
          <w:spacing w:val="-6"/>
          <w:sz w:val="24"/>
          <w:szCs w:val="24"/>
          <w:lang w:eastAsia="ru-RU" w:bidi="ru-RU"/>
        </w:rPr>
        <w:t>подачи жалобы требуется внесение платежа в размере 30 000 (тридцать</w:t>
      </w: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тысяч) </w:t>
      </w:r>
      <w:proofErr w:type="spellStart"/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драмов</w:t>
      </w:r>
      <w:proofErr w:type="spellEnd"/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РА, который должен быть перечислен на казначейский счет №</w:t>
      </w:r>
      <w:r w:rsidRPr="00A751E1">
        <w:rPr>
          <w:rFonts w:ascii="Courier New" w:eastAsia="Times New Roman" w:hAnsi="Courier New" w:cs="Courier New"/>
          <w:sz w:val="24"/>
          <w:szCs w:val="24"/>
          <w:lang w:val="en-US" w:eastAsia="ru-RU" w:bidi="ru-RU"/>
        </w:rPr>
        <w:t> </w:t>
      </w: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900008000482, открытый на имя Министерства финансов Республики</w:t>
      </w:r>
      <w:r w:rsidRPr="00A751E1">
        <w:rPr>
          <w:rFonts w:ascii="Courier New" w:eastAsia="Times New Roman" w:hAnsi="Courier New" w:cs="Courier New"/>
          <w:sz w:val="24"/>
          <w:szCs w:val="24"/>
          <w:lang w:val="en-US" w:eastAsia="ru-RU" w:bidi="ru-RU"/>
        </w:rPr>
        <w:t> </w:t>
      </w: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Армения. </w:t>
      </w:r>
    </w:p>
    <w:p w:rsidR="00A751E1" w:rsidRPr="00A751E1" w:rsidRDefault="00A751E1" w:rsidP="00A751E1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proofErr w:type="spellStart"/>
      <w:r w:rsidR="00503488" w:rsidRPr="00503488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Гагик</w:t>
      </w:r>
      <w:proofErr w:type="spellEnd"/>
      <w:r w:rsidR="00503488" w:rsidRPr="00503488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</w:t>
      </w:r>
      <w:proofErr w:type="spellStart"/>
      <w:r w:rsidR="00503488" w:rsidRPr="00503488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Наданян</w:t>
      </w:r>
      <w:proofErr w:type="spellEnd"/>
      <w:r w:rsidR="00503488" w:rsidRPr="00503488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:</w:t>
      </w: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 </w:t>
      </w:r>
    </w:p>
    <w:p w:rsidR="00A751E1" w:rsidRPr="00503488" w:rsidRDefault="00A751E1" w:rsidP="00A751E1">
      <w:pPr>
        <w:spacing w:after="160" w:line="360" w:lineRule="auto"/>
        <w:ind w:left="7513"/>
        <w:jc w:val="both"/>
        <w:rPr>
          <w:rFonts w:ascii="GHEA Grapalat" w:eastAsia="Times New Roman" w:hAnsi="GHEA Grapalat" w:cs="Times New Roman"/>
          <w:sz w:val="20"/>
          <w:szCs w:val="20"/>
          <w:lang w:eastAsia="ru-RU" w:bidi="ru-RU"/>
        </w:rPr>
      </w:pPr>
      <w:r w:rsidRPr="00A751E1">
        <w:rPr>
          <w:rFonts w:ascii="GHEA Grapalat" w:eastAsia="Times New Roman" w:hAnsi="GHEA Grapalat" w:cs="Times New Roman"/>
          <w:sz w:val="20"/>
          <w:szCs w:val="20"/>
          <w:lang w:eastAsia="ru-RU" w:bidi="ru-RU"/>
        </w:rPr>
        <w:t>имя, фамилия</w:t>
      </w:r>
    </w:p>
    <w:p w:rsidR="00A751E1" w:rsidRPr="00503488" w:rsidRDefault="00A751E1" w:rsidP="00A751E1">
      <w:pPr>
        <w:spacing w:after="160" w:line="360" w:lineRule="auto"/>
        <w:ind w:left="7513"/>
        <w:jc w:val="both"/>
        <w:rPr>
          <w:rFonts w:ascii="GHEA Grapalat" w:eastAsia="Times New Roman" w:hAnsi="GHEA Grapalat" w:cs="Times New Roman"/>
          <w:sz w:val="20"/>
          <w:szCs w:val="20"/>
          <w:lang w:eastAsia="ru-RU" w:bidi="ru-RU"/>
        </w:rPr>
      </w:pPr>
    </w:p>
    <w:p w:rsidR="00A751E1" w:rsidRPr="00A751E1" w:rsidRDefault="00A751E1" w:rsidP="00A751E1">
      <w:pPr>
        <w:spacing w:after="16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Телефон </w:t>
      </w:r>
      <w:r w:rsidR="00503488" w:rsidRPr="009F4D72">
        <w:rPr>
          <w:rFonts w:ascii="GHEA Grapalat" w:eastAsia="Times New Roman" w:hAnsi="GHEA Grapalat" w:cs="Times New Roman"/>
          <w:sz w:val="20"/>
          <w:szCs w:val="20"/>
          <w:u w:val="single"/>
          <w:lang w:val="af-ZA"/>
        </w:rPr>
        <w:t>093-63-00-59</w:t>
      </w:r>
    </w:p>
    <w:p w:rsidR="00A751E1" w:rsidRPr="00A751E1" w:rsidRDefault="00A751E1" w:rsidP="00A751E1">
      <w:pPr>
        <w:spacing w:after="160" w:line="360" w:lineRule="auto"/>
        <w:jc w:val="both"/>
        <w:rPr>
          <w:rFonts w:ascii="GHEA Grapalat" w:eastAsia="Times New Roman" w:hAnsi="GHEA Grapalat" w:cs="Times New Roman"/>
          <w:sz w:val="24"/>
          <w:szCs w:val="24"/>
          <w:u w:val="single"/>
          <w:lang w:eastAsia="ru-RU" w:bidi="ru-RU"/>
        </w:rPr>
      </w:pP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Электронная почта </w:t>
      </w:r>
      <w:hyperlink r:id="rId7" w:history="1">
        <w:r w:rsidR="00503488" w:rsidRPr="009F4D72">
          <w:rPr>
            <w:rFonts w:ascii="GHEA Grapalat" w:eastAsia="Times New Roman" w:hAnsi="GHEA Grapalat" w:cs="Times New Roman"/>
            <w:color w:val="0000FF"/>
            <w:sz w:val="20"/>
            <w:szCs w:val="20"/>
            <w:u w:val="single"/>
            <w:lang w:val="af-ZA"/>
          </w:rPr>
          <w:t>sovxoz444@mail.ru</w:t>
        </w:r>
      </w:hyperlink>
    </w:p>
    <w:p w:rsidR="00A751E1" w:rsidRPr="00A751E1" w:rsidRDefault="00A751E1" w:rsidP="00A751E1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 w:bidi="ru-RU"/>
        </w:rPr>
      </w:pPr>
      <w:r w:rsidRPr="00A751E1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 xml:space="preserve">Заказчик </w:t>
      </w:r>
      <w:r w:rsidR="00503488" w:rsidRPr="00503488">
        <w:rPr>
          <w:rFonts w:ascii="GHEA Grapalat" w:eastAsia="Times New Roman" w:hAnsi="GHEA Grapalat" w:cs="Times New Roman"/>
          <w:sz w:val="24"/>
          <w:szCs w:val="24"/>
          <w:lang w:eastAsia="ru-RU" w:bidi="ru-RU"/>
        </w:rPr>
        <w:t>Муниципалитет Воскеат:</w:t>
      </w:r>
      <w:bookmarkStart w:id="0" w:name="_GoBack"/>
      <w:bookmarkEnd w:id="0"/>
    </w:p>
    <w:p w:rsidR="00A751E1" w:rsidRPr="00A751E1" w:rsidRDefault="00A751E1" w:rsidP="00A751E1">
      <w:pPr>
        <w:spacing w:after="160" w:line="240" w:lineRule="auto"/>
        <w:ind w:left="1701"/>
        <w:jc w:val="both"/>
        <w:rPr>
          <w:rFonts w:ascii="GHEA Grapalat" w:eastAsia="Times New Roman" w:hAnsi="GHEA Grapalat" w:cs="Times New Roman"/>
          <w:sz w:val="16"/>
          <w:szCs w:val="16"/>
          <w:lang w:eastAsia="ru-RU" w:bidi="ru-RU"/>
        </w:rPr>
      </w:pPr>
      <w:r w:rsidRPr="00A751E1">
        <w:rPr>
          <w:rFonts w:ascii="GHEA Grapalat" w:eastAsia="Times New Roman" w:hAnsi="GHEA Grapalat" w:cs="Times New Roman"/>
          <w:sz w:val="16"/>
          <w:szCs w:val="16"/>
          <w:lang w:eastAsia="ru-RU" w:bidi="ru-RU"/>
        </w:rPr>
        <w:t>наименование</w:t>
      </w:r>
    </w:p>
    <w:p w:rsidR="00B71C64" w:rsidRDefault="00B71C64"/>
    <w:sectPr w:rsidR="00B71C64" w:rsidSect="00CC3301">
      <w:footerReference w:type="default" r:id="rId8"/>
      <w:footnotePr>
        <w:pos w:val="beneathText"/>
      </w:footnotePr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3E9" w:rsidRDefault="006713E9" w:rsidP="00A751E1">
      <w:pPr>
        <w:spacing w:after="0" w:line="240" w:lineRule="auto"/>
      </w:pPr>
      <w:r>
        <w:separator/>
      </w:r>
    </w:p>
  </w:endnote>
  <w:endnote w:type="continuationSeparator" w:id="0">
    <w:p w:rsidR="006713E9" w:rsidRDefault="006713E9" w:rsidP="00A75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9755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C3301" w:rsidRPr="00CC3301" w:rsidRDefault="00365E02">
        <w:pPr>
          <w:pStyle w:val="a3"/>
          <w:jc w:val="center"/>
          <w:rPr>
            <w:rFonts w:ascii="GHEA Grapalat" w:hAnsi="GHEA Grapalat"/>
            <w:sz w:val="24"/>
            <w:szCs w:val="24"/>
          </w:rPr>
        </w:pPr>
        <w:r w:rsidRPr="00CC3301">
          <w:rPr>
            <w:rFonts w:ascii="GHEA Grapalat" w:hAnsi="GHEA Grapalat"/>
            <w:sz w:val="24"/>
            <w:szCs w:val="24"/>
          </w:rPr>
          <w:fldChar w:fldCharType="begin"/>
        </w:r>
        <w:r w:rsidRPr="00CC330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C3301">
          <w:rPr>
            <w:rFonts w:ascii="GHEA Grapalat" w:hAnsi="GHEA Grapalat"/>
            <w:sz w:val="24"/>
            <w:szCs w:val="24"/>
          </w:rPr>
          <w:fldChar w:fldCharType="separate"/>
        </w:r>
        <w:r w:rsidR="00503488">
          <w:rPr>
            <w:rFonts w:ascii="GHEA Grapalat" w:hAnsi="GHEA Grapalat"/>
            <w:noProof/>
            <w:sz w:val="24"/>
            <w:szCs w:val="24"/>
          </w:rPr>
          <w:t>3</w:t>
        </w:r>
        <w:r w:rsidRPr="00CC3301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3E9" w:rsidRDefault="006713E9" w:rsidP="00A751E1">
      <w:pPr>
        <w:spacing w:after="0" w:line="240" w:lineRule="auto"/>
      </w:pPr>
      <w:r>
        <w:separator/>
      </w:r>
    </w:p>
  </w:footnote>
  <w:footnote w:type="continuationSeparator" w:id="0">
    <w:p w:rsidR="006713E9" w:rsidRDefault="006713E9" w:rsidP="00A751E1">
      <w:pPr>
        <w:spacing w:after="0" w:line="240" w:lineRule="auto"/>
      </w:pPr>
      <w:r>
        <w:continuationSeparator/>
      </w:r>
    </w:p>
  </w:footnote>
  <w:footnote w:id="1">
    <w:p w:rsidR="00A751E1" w:rsidRPr="00876B57" w:rsidRDefault="00A751E1" w:rsidP="00A751E1">
      <w:pPr>
        <w:pStyle w:val="a5"/>
        <w:jc w:val="both"/>
        <w:rPr>
          <w:rFonts w:ascii="GHEA Grapalat" w:hAnsi="GHEA Grapalat"/>
          <w:i/>
          <w:lang w:val="af-ZA"/>
        </w:rPr>
      </w:pPr>
      <w:r w:rsidRPr="00876B57">
        <w:rPr>
          <w:rStyle w:val="a7"/>
          <w:rFonts w:ascii="GHEA Grapalat" w:hAnsi="GHEA Grapalat"/>
        </w:rPr>
        <w:footnoteRef/>
      </w:r>
      <w:r w:rsidRPr="00876B57">
        <w:rPr>
          <w:rFonts w:ascii="GHEA Grapalat" w:hAnsi="GHEA Grapalat"/>
        </w:rPr>
        <w:t xml:space="preserve"> </w:t>
      </w:r>
      <w:r w:rsidRPr="00876B57">
        <w:rPr>
          <w:rFonts w:ascii="GHEA Grapalat" w:hAnsi="GHEA Grapalat"/>
          <w:i/>
        </w:rPr>
        <w:t>Если цена закупки не превышает пороги, установленные Соглашением Всемирной торговой организации по правительственным закупкам, то настоящее предложение из объявления исключается.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C64"/>
    <w:rsid w:val="00365E02"/>
    <w:rsid w:val="00503488"/>
    <w:rsid w:val="006713E9"/>
    <w:rsid w:val="00A20144"/>
    <w:rsid w:val="00A751E1"/>
    <w:rsid w:val="00B7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75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751E1"/>
  </w:style>
  <w:style w:type="paragraph" w:styleId="a5">
    <w:name w:val="footnote text"/>
    <w:basedOn w:val="a"/>
    <w:link w:val="a6"/>
    <w:semiHidden/>
    <w:rsid w:val="00A751E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6">
    <w:name w:val="Текст сноски Знак"/>
    <w:basedOn w:val="a0"/>
    <w:link w:val="a5"/>
    <w:semiHidden/>
    <w:rsid w:val="00A751E1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7">
    <w:name w:val="footnote reference"/>
    <w:semiHidden/>
    <w:rsid w:val="00A751E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75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751E1"/>
  </w:style>
  <w:style w:type="paragraph" w:styleId="a5">
    <w:name w:val="footnote text"/>
    <w:basedOn w:val="a"/>
    <w:link w:val="a6"/>
    <w:semiHidden/>
    <w:rsid w:val="00A751E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6">
    <w:name w:val="Текст сноски Знак"/>
    <w:basedOn w:val="a0"/>
    <w:link w:val="a5"/>
    <w:semiHidden/>
    <w:rsid w:val="00A751E1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7">
    <w:name w:val="footnote reference"/>
    <w:semiHidden/>
    <w:rsid w:val="00A751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.mail.ru/compose?To=sovxoz44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525</Words>
  <Characters>2998</Characters>
  <Application>Microsoft Office Word</Application>
  <DocSecurity>0</DocSecurity>
  <Lines>24</Lines>
  <Paragraphs>7</Paragraphs>
  <ScaleCrop>false</ScaleCrop>
  <Company>Home</Company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HAdmin</cp:lastModifiedBy>
  <cp:revision>5</cp:revision>
  <dcterms:created xsi:type="dcterms:W3CDTF">2019-03-07T12:18:00Z</dcterms:created>
  <dcterms:modified xsi:type="dcterms:W3CDTF">2019-03-07T12:29:00Z</dcterms:modified>
</cp:coreProperties>
</file>