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34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:rsidR="00685534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:rsidR="00CB0A34" w:rsidRDefault="00CB0A34" w:rsidP="00CB0A34">
      <w:pPr>
        <w:jc w:val="center"/>
        <w:rPr>
          <w:rFonts w:ascii="GHEA Grapalat" w:hAnsi="GHEA Grapalat" w:cs="Tahoma"/>
          <w:sz w:val="20"/>
          <w:szCs w:val="20"/>
          <w:lang w:val="en-US"/>
        </w:rPr>
      </w:pPr>
      <w:r>
        <w:rPr>
          <w:rFonts w:ascii="GHEA Grapalat" w:hAnsi="GHEA Grapalat" w:cs="Tahoma"/>
          <w:b/>
          <w:sz w:val="20"/>
          <w:szCs w:val="20"/>
          <w:lang w:val="en-US"/>
        </w:rPr>
        <w:t xml:space="preserve">Գ Ն Մ Ա </w:t>
      </w:r>
      <w:proofErr w:type="gramStart"/>
      <w:r>
        <w:rPr>
          <w:rFonts w:ascii="GHEA Grapalat" w:hAnsi="GHEA Grapalat" w:cs="Tahoma"/>
          <w:b/>
          <w:sz w:val="20"/>
          <w:szCs w:val="20"/>
          <w:lang w:val="en-US"/>
        </w:rPr>
        <w:t>Ն  Պ</w:t>
      </w:r>
      <w:proofErr w:type="gramEnd"/>
      <w:r>
        <w:rPr>
          <w:rFonts w:ascii="GHEA Grapalat" w:hAnsi="GHEA Grapalat" w:cs="Tahoma"/>
          <w:b/>
          <w:sz w:val="20"/>
          <w:szCs w:val="20"/>
          <w:lang w:val="en-US"/>
        </w:rPr>
        <w:t xml:space="preserve"> Լ Ա Ն Ի </w:t>
      </w:r>
      <w:r>
        <w:rPr>
          <w:rFonts w:ascii="GHEA Grapalat" w:hAnsi="GHEA Grapalat" w:cs="Tahoma"/>
          <w:sz w:val="20"/>
          <w:szCs w:val="20"/>
          <w:lang w:val="en-US"/>
        </w:rPr>
        <w:t xml:space="preserve"> </w:t>
      </w:r>
    </w:p>
    <w:p w:rsidR="00CB0A34" w:rsidRDefault="00CB0A34" w:rsidP="00CB0A34">
      <w:pPr>
        <w:jc w:val="center"/>
        <w:rPr>
          <w:rFonts w:ascii="GHEA Grapalat" w:hAnsi="GHEA Grapalat" w:cs="Tahoma"/>
          <w:sz w:val="20"/>
          <w:szCs w:val="20"/>
          <w:lang w:val="en-US"/>
        </w:rPr>
      </w:pPr>
      <w:proofErr w:type="spellStart"/>
      <w:r>
        <w:rPr>
          <w:rFonts w:ascii="GHEA Grapalat" w:hAnsi="GHEA Grapalat" w:cs="Tahoma"/>
          <w:sz w:val="20"/>
          <w:szCs w:val="20"/>
          <w:lang w:val="en-US"/>
        </w:rPr>
        <w:t>Փոփոխություն</w:t>
      </w:r>
      <w:proofErr w:type="spellEnd"/>
    </w:p>
    <w:p w:rsidR="00685534" w:rsidRPr="00F97FED" w:rsidRDefault="00CB6056" w:rsidP="00CB6056">
      <w:pPr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685534" w:rsidRPr="00F97FED">
        <w:rPr>
          <w:rFonts w:ascii="GHEA Grapalat" w:hAnsi="GHEA Grapalat" w:cs="Sylfaen"/>
          <w:sz w:val="24"/>
          <w:szCs w:val="24"/>
          <w:lang w:val="hy-AM"/>
        </w:rPr>
        <w:t>Հավելված N 1</w:t>
      </w:r>
    </w:p>
    <w:p w:rsidR="00685534" w:rsidRPr="00F97FED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4F2C0F">
        <w:rPr>
          <w:rFonts w:ascii="GHEA Grapalat" w:hAnsi="GHEA Grapalat" w:cs="Sylfaen"/>
          <w:sz w:val="24"/>
          <w:szCs w:val="24"/>
          <w:lang w:val="hy-AM"/>
        </w:rPr>
        <w:t>«</w:t>
      </w:r>
      <w:r w:rsidRPr="00F97FE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BC6ACE">
        <w:rPr>
          <w:rFonts w:ascii="GHEA Grapalat" w:hAnsi="GHEA Grapalat" w:cs="Sylfaen"/>
          <w:bCs/>
          <w:sz w:val="24"/>
          <w:szCs w:val="24"/>
          <w:lang w:val="hy-AM"/>
        </w:rPr>
        <w:t>ԱՎԻԱԲՈՒԺ</w:t>
      </w: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 » փակ բաժնետիրական ընկերության </w:t>
      </w:r>
    </w:p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գործադիր տնօրենի 2018 թվականի </w:t>
      </w:r>
    </w:p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85534">
        <w:rPr>
          <w:rFonts w:ascii="GHEA Grapalat" w:hAnsi="GHEA Grapalat" w:cs="Sylfaen"/>
          <w:sz w:val="24"/>
          <w:szCs w:val="24"/>
          <w:lang w:val="hy-AM"/>
        </w:rPr>
        <w:t>հու</w:t>
      </w:r>
      <w:r w:rsidRPr="00135D53">
        <w:rPr>
          <w:rFonts w:ascii="GHEA Grapalat" w:hAnsi="GHEA Grapalat" w:cs="Sylfaen"/>
          <w:sz w:val="24"/>
          <w:szCs w:val="24"/>
          <w:lang w:val="hy-AM"/>
        </w:rPr>
        <w:t>լի</w:t>
      </w:r>
      <w:r w:rsidRPr="00685534">
        <w:rPr>
          <w:rFonts w:ascii="GHEA Grapalat" w:hAnsi="GHEA Grapalat" w:cs="Sylfaen"/>
          <w:sz w:val="24"/>
          <w:szCs w:val="24"/>
          <w:lang w:val="hy-AM"/>
        </w:rPr>
        <w:t>սի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85534">
        <w:rPr>
          <w:rFonts w:ascii="GHEA Grapalat" w:hAnsi="GHEA Grapalat" w:cs="Sylfaen"/>
          <w:sz w:val="24"/>
          <w:szCs w:val="24"/>
          <w:lang w:val="hy-AM"/>
        </w:rPr>
        <w:t>07</w:t>
      </w:r>
      <w:r w:rsidRPr="00135D53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N 2</w:t>
      </w:r>
      <w:r w:rsidRPr="00685534">
        <w:rPr>
          <w:rFonts w:ascii="GHEA Grapalat" w:hAnsi="GHEA Grapalat" w:cs="Sylfaen"/>
          <w:sz w:val="24"/>
          <w:szCs w:val="24"/>
          <w:lang w:val="hy-AM"/>
        </w:rPr>
        <w:t>9</w:t>
      </w:r>
      <w:r w:rsidRPr="00135D53">
        <w:rPr>
          <w:rFonts w:ascii="GHEA Grapalat" w:hAnsi="GHEA Grapalat" w:cs="Sylfaen"/>
          <w:sz w:val="24"/>
          <w:szCs w:val="24"/>
          <w:lang w:val="hy-AM"/>
        </w:rPr>
        <w:t xml:space="preserve"> հրամանի</w:t>
      </w:r>
    </w:p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6"/>
          <w:szCs w:val="6"/>
          <w:lang w:val="hy-AM"/>
        </w:rPr>
      </w:pPr>
    </w:p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6"/>
          <w:szCs w:val="6"/>
          <w:lang w:val="hy-AM"/>
        </w:rPr>
      </w:pPr>
    </w:p>
    <w:p w:rsidR="00685534" w:rsidRPr="004F2C0F" w:rsidRDefault="00685534" w:rsidP="00685534">
      <w:pPr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F2C0F">
        <w:rPr>
          <w:rFonts w:ascii="GHEA Grapalat" w:hAnsi="GHEA Grapalat" w:cs="Sylfaen"/>
          <w:sz w:val="24"/>
          <w:szCs w:val="24"/>
          <w:lang w:val="hy-AM"/>
        </w:rPr>
        <w:t>1) «</w:t>
      </w:r>
      <w:r w:rsidRPr="00F97FE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BC6ACE">
        <w:rPr>
          <w:rFonts w:ascii="GHEA Grapalat" w:hAnsi="GHEA Grapalat" w:cs="Sylfaen"/>
          <w:bCs/>
          <w:sz w:val="24"/>
          <w:szCs w:val="24"/>
          <w:lang w:val="hy-AM"/>
        </w:rPr>
        <w:t>ԱՎԻԱԲՈՒԺ</w:t>
      </w: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 »</w:t>
      </w:r>
      <w:r w:rsidRPr="004F2C0F">
        <w:rPr>
          <w:rFonts w:ascii="GHEA Grapalat" w:hAnsi="GHEA Grapalat" w:cs="Times Armenian"/>
          <w:sz w:val="24"/>
          <w:szCs w:val="24"/>
          <w:lang w:val="hy-AM"/>
        </w:rPr>
        <w:t xml:space="preserve"> փակ բաժնետիրական ընկերության </w:t>
      </w:r>
      <w:r w:rsidRPr="004F2C0F">
        <w:rPr>
          <w:rFonts w:ascii="GHEA Grapalat" w:hAnsi="GHEA Grapalat" w:cs="Sylfaen"/>
          <w:sz w:val="24"/>
          <w:szCs w:val="24"/>
          <w:lang w:val="hy-AM"/>
        </w:rPr>
        <w:t>գործադիր տնօրենի 2018 թվականի հունվարի 16-ի «</w:t>
      </w:r>
      <w:r w:rsidRPr="00CA6B3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BC6ACE">
        <w:rPr>
          <w:rFonts w:ascii="GHEA Grapalat" w:hAnsi="GHEA Grapalat" w:cs="Sylfaen"/>
          <w:bCs/>
          <w:sz w:val="24"/>
          <w:szCs w:val="24"/>
          <w:lang w:val="hy-AM"/>
        </w:rPr>
        <w:t>ԱՎԻԱԲՈՒԺ</w:t>
      </w: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 »</w:t>
      </w:r>
      <w:r w:rsidRPr="004F2C0F">
        <w:rPr>
          <w:rFonts w:ascii="GHEA Grapalat" w:hAnsi="GHEA Grapalat" w:cs="Times Armenian"/>
          <w:sz w:val="24"/>
          <w:szCs w:val="24"/>
          <w:lang w:val="hy-AM"/>
        </w:rPr>
        <w:t xml:space="preserve"> փակ բաժնետիրական ընկերության 2018 թվականի գնումների պլանը հաստատելու մասին</w:t>
      </w: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4F2C0F">
        <w:rPr>
          <w:rFonts w:ascii="GHEA Grapalat" w:hAnsi="GHEA Grapalat"/>
          <w:sz w:val="24"/>
          <w:szCs w:val="24"/>
          <w:lang w:val="hy-AM"/>
        </w:rPr>
        <w:t>N</w:t>
      </w:r>
      <w:r w:rsidRPr="004F2C0F">
        <w:rPr>
          <w:rFonts w:ascii="GHEA Grapalat" w:hAnsi="GHEA Grapalat" w:cs="Sylfaen"/>
          <w:sz w:val="24"/>
          <w:szCs w:val="24"/>
          <w:lang w:val="hy-AM"/>
        </w:rPr>
        <w:t xml:space="preserve"> 1 հրամանի </w:t>
      </w:r>
      <w:r w:rsidRPr="004F2C0F">
        <w:rPr>
          <w:rFonts w:ascii="GHEA Grapalat" w:hAnsi="GHEA Grapalat"/>
          <w:sz w:val="24"/>
          <w:szCs w:val="24"/>
          <w:lang w:val="hy-AM"/>
        </w:rPr>
        <w:t xml:space="preserve">N 1 </w:t>
      </w:r>
      <w:r w:rsidRPr="004F2C0F">
        <w:rPr>
          <w:rFonts w:ascii="GHEA Grapalat" w:hAnsi="GHEA Grapalat" w:cs="Sylfaen"/>
          <w:sz w:val="24"/>
          <w:szCs w:val="24"/>
          <w:lang w:val="hy-AM"/>
        </w:rPr>
        <w:t>հավելվածից հանել հետևյալ տողերը.</w:t>
      </w:r>
    </w:p>
    <w:tbl>
      <w:tblPr>
        <w:tblW w:w="10530" w:type="dxa"/>
        <w:tblInd w:w="558" w:type="dxa"/>
        <w:tblLayout w:type="fixed"/>
        <w:tblLook w:val="0000"/>
      </w:tblPr>
      <w:tblGrid>
        <w:gridCol w:w="1440"/>
        <w:gridCol w:w="21"/>
        <w:gridCol w:w="1239"/>
        <w:gridCol w:w="2430"/>
        <w:gridCol w:w="990"/>
        <w:gridCol w:w="990"/>
        <w:gridCol w:w="1260"/>
        <w:gridCol w:w="990"/>
        <w:gridCol w:w="1170"/>
      </w:tblGrid>
      <w:tr w:rsidR="00685534" w:rsidRPr="00F8306A" w:rsidTr="00456511">
        <w:trPr>
          <w:trHeight w:val="1080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Գնման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առարկայի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  <w:r w:rsidRPr="00231C2B"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Գնման ձևը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Չափի միավորը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Միավորի գինը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Քանակը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Գումարը</w:t>
            </w:r>
            <w:r>
              <w:rPr>
                <w:rFonts w:ascii="Arial Unicode" w:hAnsi="Arial Unicode"/>
                <w:color w:val="000000"/>
                <w:sz w:val="18"/>
                <w:szCs w:val="18"/>
              </w:rPr>
              <w:br/>
            </w: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(հազ. դրամ)</w:t>
            </w:r>
          </w:p>
        </w:tc>
      </w:tr>
      <w:tr w:rsidR="00685534" w:rsidRPr="00F8306A" w:rsidTr="00456511">
        <w:trPr>
          <w:trHeight w:val="34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31C2B">
              <w:rPr>
                <w:rFonts w:ascii="GHEA Grapalat" w:hAnsi="GHEA Grapalat" w:cs="Arial"/>
                <w:sz w:val="20"/>
                <w:szCs w:val="20"/>
              </w:rPr>
              <w:t>միջանցիկ</w:t>
            </w:r>
            <w:r w:rsidRPr="00231C2B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կոդը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685534" w:rsidRPr="00F8306A" w:rsidTr="00456511">
        <w:trPr>
          <w:trHeight w:val="95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534" w:rsidRPr="004F5588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ըստ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CPV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դասակարգման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Default="00685534" w:rsidP="0045651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13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534" w:rsidRPr="000E4466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rPr>
                <w:rFonts w:ascii="GHEA Grapalat" w:hAnsi="GHEA Grapalat" w:cs="Arial CYR"/>
                <w:sz w:val="20"/>
                <w:szCs w:val="20"/>
              </w:rPr>
            </w:pPr>
            <w:proofErr w:type="spellStart"/>
            <w:r w:rsidRPr="00B0108E">
              <w:rPr>
                <w:rFonts w:ascii="GHEA Grapalat" w:hAnsi="GHEA Grapalat"/>
                <w:b/>
                <w:lang w:val="en-US"/>
              </w:rPr>
              <w:t>Բժշկական</w:t>
            </w:r>
            <w:proofErr w:type="spellEnd"/>
            <w:r w:rsidRPr="00B0108E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0108E">
              <w:rPr>
                <w:rFonts w:ascii="GHEA Grapalat" w:hAnsi="GHEA Grapalat"/>
                <w:b/>
                <w:lang w:val="en-US"/>
              </w:rPr>
              <w:t>սարքեր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33141114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33141114/1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135D53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5B4CBF">
              <w:rPr>
                <w:rFonts w:ascii="Sylfaen" w:hAnsi="Sylfaen" w:cs="Sylfaen"/>
                <w:sz w:val="22"/>
                <w:szCs w:val="22"/>
              </w:rPr>
              <w:t>Բ</w:t>
            </w:r>
            <w:r w:rsidRPr="00135D53">
              <w:rPr>
                <w:rFonts w:ascii="Arial LatArm" w:hAnsi="Arial LatArm" w:cs="Arial LatArm"/>
                <w:sz w:val="22"/>
                <w:szCs w:val="22"/>
                <w:lang w:val="en-US"/>
              </w:rPr>
              <w:t>ÅßÏ³Ï³Ý Ã³Ý½Çý (Ù³ñÉÛ³</w:t>
            </w:r>
            <w:r w:rsidRPr="00135D53">
              <w:rPr>
                <w:rFonts w:ascii="Arial LatArm" w:hAnsi="Arial LatArm"/>
                <w:sz w:val="22"/>
                <w:szCs w:val="22"/>
                <w:lang w:val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18000</w:t>
            </w:r>
          </w:p>
        </w:tc>
      </w:tr>
      <w:tr w:rsidR="00685534" w:rsidRPr="00553707" w:rsidTr="00456511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33141158</w:t>
            </w:r>
            <w:r>
              <w:rPr>
                <w:rFonts w:ascii="GHEA Grapalat" w:hAnsi="GHEA Grapalat"/>
                <w:color w:val="000000"/>
                <w:lang w:val="en-US"/>
              </w:rPr>
              <w:t>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rPr>
                <w:rFonts w:ascii="Arial LatArm" w:hAnsi="Arial LatArm"/>
                <w:lang w:val="en-US"/>
              </w:rPr>
            </w:pPr>
            <w:r w:rsidRPr="00135D53">
              <w:rPr>
                <w:rFonts w:ascii="Arial LatArm" w:hAnsi="Arial LatArm"/>
                <w:lang w:val="en-US"/>
              </w:rPr>
              <w:t xml:space="preserve"> </w:t>
            </w:r>
            <w:r w:rsidRPr="005B4CBF">
              <w:rPr>
                <w:rFonts w:ascii="Sylfaen" w:hAnsi="Sylfaen" w:cs="Sylfaen"/>
              </w:rPr>
              <w:t>Վ</w:t>
            </w:r>
            <w:r w:rsidRPr="00135D53">
              <w:rPr>
                <w:rFonts w:ascii="Arial LatArm" w:hAnsi="Arial LatArm" w:cs="Arial LatArm"/>
                <w:lang w:val="en-US"/>
              </w:rPr>
              <w:t xml:space="preserve">Çñ³µáõÅ³Ï³Ý </w:t>
            </w:r>
            <w:proofErr w:type="spellStart"/>
            <w:r w:rsidRPr="00135D53">
              <w:rPr>
                <w:rFonts w:ascii="Arial LatArm" w:hAnsi="Arial LatArm" w:cs="Arial LatArm"/>
                <w:lang w:val="en-US"/>
              </w:rPr>
              <w:t>Ó»éÝáóÝ»</w:t>
            </w:r>
            <w:r w:rsidRPr="00135D53">
              <w:rPr>
                <w:rFonts w:ascii="Arial LatArm" w:hAnsi="Arial LatArm"/>
                <w:lang w:val="en-US"/>
              </w:rPr>
              <w:t>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զույք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17500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33141159</w:t>
            </w:r>
            <w:r>
              <w:rPr>
                <w:rFonts w:ascii="GHEA Grapalat" w:hAnsi="GHEA Grapalat"/>
                <w:color w:val="000000"/>
                <w:lang w:val="en-US"/>
              </w:rPr>
              <w:t>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rPr>
                <w:rFonts w:ascii="Arial LatArm" w:hAnsi="Arial LatArm"/>
                <w:lang w:val="en-US"/>
              </w:rPr>
            </w:pPr>
            <w:r w:rsidRPr="005B4CBF">
              <w:rPr>
                <w:rFonts w:ascii="Sylfaen" w:hAnsi="Sylfaen" w:cs="Sylfaen"/>
              </w:rPr>
              <w:t>Ձե</w:t>
            </w:r>
            <w:proofErr w:type="spellStart"/>
            <w:r w:rsidRPr="00135D53">
              <w:rPr>
                <w:rFonts w:ascii="Arial LatArm" w:hAnsi="Arial LatArm" w:cs="Arial LatArm"/>
                <w:lang w:val="en-US"/>
              </w:rPr>
              <w:t>éÝáóÝ»ñ</w:t>
            </w:r>
            <w:proofErr w:type="spellEnd"/>
            <w:r w:rsidRPr="00135D53">
              <w:rPr>
                <w:rFonts w:ascii="Arial LatArm" w:hAnsi="Arial LatArm"/>
                <w:lang w:val="en-US"/>
              </w:rPr>
              <w:t xml:space="preserve"> µÅßÏ³</w:t>
            </w:r>
            <w:r w:rsidRPr="005B4CBF">
              <w:rPr>
                <w:rFonts w:ascii="Sylfaen" w:hAnsi="Sylfaen" w:cs="Sylfaen"/>
              </w:rPr>
              <w:t>կան</w:t>
            </w:r>
            <w:r w:rsidRPr="00135D53">
              <w:rPr>
                <w:rFonts w:ascii="Arial LatArm" w:hAnsi="Arial LatArm" w:cs="Arial LatArm"/>
                <w:lang w:val="en-US"/>
              </w:rPr>
              <w:t xml:space="preserve"> </w:t>
            </w:r>
            <w:proofErr w:type="spellStart"/>
            <w:r w:rsidRPr="00135D53">
              <w:rPr>
                <w:rFonts w:ascii="Arial LatArm" w:hAnsi="Arial LatArm" w:cs="Arial LatArm"/>
                <w:lang w:val="en-US"/>
              </w:rPr>
              <w:t>áã</w:t>
            </w:r>
            <w:proofErr w:type="spellEnd"/>
            <w:r w:rsidRPr="00135D53">
              <w:rPr>
                <w:rFonts w:ascii="Arial LatArm" w:hAnsi="Arial LatArm" w:cs="Arial LatArm"/>
                <w:lang w:val="en-US"/>
              </w:rPr>
              <w:t xml:space="preserve"> </w:t>
            </w:r>
            <w:proofErr w:type="spellStart"/>
            <w:r w:rsidRPr="00135D53">
              <w:rPr>
                <w:rFonts w:ascii="Arial LatArm" w:hAnsi="Arial LatArm" w:cs="Arial LatArm"/>
                <w:lang w:val="en-US"/>
              </w:rPr>
              <w:t>ëï»ñÇ</w:t>
            </w:r>
            <w:r w:rsidRPr="00135D53">
              <w:rPr>
                <w:rFonts w:ascii="Arial LatArm" w:hAnsi="Arial LatArm"/>
                <w:lang w:val="en-US"/>
              </w:rPr>
              <w:t>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տուփ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140000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33141160</w:t>
            </w:r>
            <w:r>
              <w:rPr>
                <w:rFonts w:ascii="GHEA Grapalat" w:hAnsi="GHEA Grapalat"/>
                <w:color w:val="000000"/>
                <w:lang w:val="en-US"/>
              </w:rPr>
              <w:t>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C7FAE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B4CBF">
              <w:rPr>
                <w:rFonts w:ascii="Sylfaen" w:hAnsi="Sylfaen" w:cs="Sylfaen"/>
                <w:sz w:val="22"/>
                <w:szCs w:val="22"/>
              </w:rPr>
              <w:t>Ս</w:t>
            </w:r>
            <w:r w:rsidRPr="005B4CBF">
              <w:rPr>
                <w:rFonts w:ascii="Arial LatArm" w:hAnsi="Arial LatArm" w:cs="Arial LatArm"/>
                <w:sz w:val="22"/>
                <w:szCs w:val="22"/>
              </w:rPr>
              <w:t>áÝá·»É 250,</w:t>
            </w:r>
            <w:r w:rsidRPr="005B4CBF">
              <w:rPr>
                <w:rFonts w:ascii="Arial LatArm" w:hAnsi="Arial LatArm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սրվակ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12500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34" w:rsidRPr="00327C61" w:rsidRDefault="00685534" w:rsidP="00456511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2765F">
              <w:rPr>
                <w:rFonts w:ascii="GHEA Grapalat" w:hAnsi="GHEA Grapalat"/>
                <w:color w:val="000000"/>
              </w:rPr>
              <w:t>33191310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135D53" w:rsidRDefault="00685534" w:rsidP="00456511">
            <w:pP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62765F">
              <w:rPr>
                <w:rFonts w:ascii="GHEA Grapalat" w:hAnsi="GHEA Grapalat"/>
                <w:color w:val="000000"/>
              </w:rPr>
              <w:t>33191310</w:t>
            </w:r>
            <w:r>
              <w:rPr>
                <w:rFonts w:ascii="GHEA Grapalat" w:hAnsi="GHEA Grapalat"/>
                <w:color w:val="000000"/>
                <w:lang w:val="en-US"/>
              </w:rPr>
              <w:t>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C7FAE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2765F">
              <w:rPr>
                <w:rFonts w:ascii="GHEA Grapalat" w:hAnsi="GHEA Grapalat"/>
                <w:sz w:val="22"/>
                <w:szCs w:val="22"/>
              </w:rPr>
              <w:t>Փորձանոթներ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3F0205">
              <w:rPr>
                <w:rFonts w:ascii="GHEA Grapalat" w:hAnsi="GHEA Grapalat"/>
                <w:color w:val="000000"/>
              </w:rPr>
              <w:t>տուփ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36000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34" w:rsidRPr="0062765F" w:rsidRDefault="00685534" w:rsidP="00456511">
            <w:pPr>
              <w:rPr>
                <w:rFonts w:ascii="GHEA Grapalat" w:hAnsi="GHEA Grapalat"/>
                <w:color w:val="000000"/>
              </w:rPr>
            </w:pPr>
            <w:r w:rsidRPr="00AB0693">
              <w:rPr>
                <w:rFonts w:ascii="GHEA Grapalat" w:hAnsi="GHEA Grapalat" w:cs="Arial"/>
                <w:sz w:val="20"/>
                <w:szCs w:val="20"/>
              </w:rPr>
              <w:lastRenderedPageBreak/>
              <w:t>71311110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8B03C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B0693">
              <w:rPr>
                <w:rFonts w:ascii="GHEA Grapalat" w:hAnsi="GHEA Grapalat" w:cs="Arial"/>
                <w:sz w:val="20"/>
                <w:szCs w:val="20"/>
              </w:rPr>
              <w:t>Շենքերի  և շինությունների կառուցման օժանդակ ծառ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63275E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950000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950000</w:t>
            </w:r>
          </w:p>
        </w:tc>
      </w:tr>
    </w:tbl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DA0BF7" w:rsidRDefault="00685534" w:rsidP="00685534">
      <w:pPr>
        <w:spacing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850E7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4F2C0F">
        <w:rPr>
          <w:rFonts w:ascii="GHEA Grapalat" w:hAnsi="GHEA Grapalat" w:cs="Sylfaen"/>
          <w:sz w:val="24"/>
          <w:szCs w:val="24"/>
          <w:lang w:val="hy-AM"/>
        </w:rPr>
        <w:t>2</w:t>
      </w:r>
      <w:r w:rsidRPr="00DA0BF7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DA0BF7">
        <w:rPr>
          <w:rFonts w:ascii="GHEA Grapalat" w:hAnsi="GHEA Grapalat" w:cs="Times Armenian"/>
          <w:sz w:val="24"/>
          <w:szCs w:val="24"/>
          <w:lang w:val="hy-AM"/>
        </w:rPr>
        <w:t>« Ավիաբուժ » փակ բաժնետիրական ընկերության գործադիր տնօրենի 2018 թվականի հունվարի 16-ի «« Ավիաբուժ » փակ բաժնետիրական ընկերության 2018 թվականի գնումների պլանը հաստատելու մասին» N 1 հրամանի N 1 հավելվածը լրացնել հետևյալ բովանդակությամբ նոր տողերով.</w:t>
      </w:r>
    </w:p>
    <w:p w:rsidR="00685534" w:rsidRPr="00DA0BF7" w:rsidRDefault="00685534" w:rsidP="00685534">
      <w:pPr>
        <w:spacing w:line="360" w:lineRule="auto"/>
        <w:ind w:left="1620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tbl>
      <w:tblPr>
        <w:tblW w:w="10530" w:type="dxa"/>
        <w:tblInd w:w="558" w:type="dxa"/>
        <w:tblLayout w:type="fixed"/>
        <w:tblLook w:val="0000"/>
      </w:tblPr>
      <w:tblGrid>
        <w:gridCol w:w="1440"/>
        <w:gridCol w:w="21"/>
        <w:gridCol w:w="1003"/>
        <w:gridCol w:w="236"/>
        <w:gridCol w:w="2430"/>
        <w:gridCol w:w="990"/>
        <w:gridCol w:w="990"/>
        <w:gridCol w:w="1260"/>
        <w:gridCol w:w="990"/>
        <w:gridCol w:w="1170"/>
      </w:tblGrid>
      <w:tr w:rsidR="00685534" w:rsidRPr="00F8306A" w:rsidTr="00456511">
        <w:trPr>
          <w:trHeight w:val="1080"/>
        </w:trPr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Գնման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առարկայի</w:t>
            </w:r>
            <w:r w:rsidRPr="00F8306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  <w:r w:rsidRPr="00231C2B"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Գնման ձևը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Չափի միավորը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Միավորի գինը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pStyle w:val="NormalWeb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31C2B"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Քանակը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Գումարը</w:t>
            </w:r>
            <w:r>
              <w:rPr>
                <w:rFonts w:ascii="Arial Unicode" w:hAnsi="Arial Unicode"/>
                <w:color w:val="000000"/>
                <w:sz w:val="18"/>
                <w:szCs w:val="18"/>
              </w:rPr>
              <w:br/>
            </w: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(հազ. դրամ)</w:t>
            </w:r>
          </w:p>
        </w:tc>
      </w:tr>
      <w:tr w:rsidR="00685534" w:rsidRPr="00F8306A" w:rsidTr="00456511">
        <w:trPr>
          <w:trHeight w:val="340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31C2B">
              <w:rPr>
                <w:rFonts w:ascii="GHEA Grapalat" w:hAnsi="GHEA Grapalat" w:cs="Arial"/>
                <w:sz w:val="20"/>
                <w:szCs w:val="20"/>
              </w:rPr>
              <w:t>միջանցիկ</w:t>
            </w:r>
            <w:r w:rsidRPr="00231C2B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կոդը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685534" w:rsidRPr="00F8306A" w:rsidTr="00456511">
        <w:trPr>
          <w:trHeight w:val="95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231C2B">
              <w:rPr>
                <w:rFonts w:ascii="Sylfaen" w:hAnsi="Sylfaen" w:cs="Sylfaen"/>
              </w:rPr>
              <w:t>ըստ</w:t>
            </w:r>
            <w:r w:rsidRPr="00231C2B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CPV</w:t>
            </w:r>
            <w:r w:rsidRPr="00231C2B">
              <w:rPr>
                <w:lang w:val="en-US"/>
              </w:rPr>
              <w:br/>
            </w:r>
            <w:r w:rsidRPr="00231C2B">
              <w:rPr>
                <w:rFonts w:ascii="Sylfaen" w:hAnsi="Sylfaen" w:cs="Sylfaen"/>
              </w:rPr>
              <w:t>դասա</w:t>
            </w:r>
            <w:r>
              <w:rPr>
                <w:rFonts w:ascii="Arial" w:hAnsi="Arial" w:cs="Arial"/>
                <w:lang w:val="en-US"/>
              </w:rPr>
              <w:t xml:space="preserve">-   </w:t>
            </w:r>
            <w:r w:rsidRPr="00231C2B">
              <w:rPr>
                <w:rFonts w:ascii="Sylfaen" w:hAnsi="Sylfaen" w:cs="Sylfaen"/>
              </w:rPr>
              <w:t>կարգման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31C2B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Default="00685534" w:rsidP="0045651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5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ind w:firstLine="13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F8306A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8306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DD6680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DD6680">
              <w:rPr>
                <w:rFonts w:ascii="GHEA Grapalat" w:eastAsia="Times New Roman" w:hAnsi="GHEA Grapalat" w:cs="Arial"/>
                <w:sz w:val="24"/>
                <w:szCs w:val="24"/>
              </w:rPr>
              <w:t>45231127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DD6680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D6680">
              <w:rPr>
                <w:rFonts w:ascii="GHEA Grapalat" w:hAnsi="GHEA Grapalat" w:cs="Arial"/>
                <w:sz w:val="20"/>
                <w:szCs w:val="20"/>
              </w:rPr>
              <w:t>Անձրևաջրերի հեռացման խողովակաշարերի կառուցման աշխատանքներ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43ABC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85000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DD6680" w:rsidRDefault="00685534" w:rsidP="00456511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47FC9">
              <w:rPr>
                <w:rFonts w:ascii="GHEA Grapalat" w:hAnsi="GHEA Grapalat" w:cs="Arial"/>
                <w:sz w:val="20"/>
                <w:szCs w:val="20"/>
                <w:lang w:val="en-US"/>
              </w:rPr>
              <w:t>45311100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DD6680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լարերի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տեղադրման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705FE4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350000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47FC9">
              <w:rPr>
                <w:rFonts w:ascii="GHEA Grapalat" w:hAnsi="GHEA Grapalat" w:cs="Arial"/>
                <w:sz w:val="20"/>
                <w:szCs w:val="20"/>
                <w:lang w:val="en-US"/>
              </w:rPr>
              <w:t>45311110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E5730C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սարքերի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տեղադրման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705FE4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150000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540E2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40E22">
              <w:rPr>
                <w:rFonts w:ascii="GHEA Grapalat" w:hAnsi="GHEA Grapalat" w:cs="Arial"/>
                <w:sz w:val="20"/>
                <w:szCs w:val="20"/>
              </w:rPr>
              <w:t>45421119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68553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40E22">
              <w:rPr>
                <w:rFonts w:ascii="GHEA Grapalat" w:hAnsi="GHEA Grapalat" w:cs="Arial"/>
                <w:sz w:val="20"/>
                <w:szCs w:val="20"/>
                <w:lang w:val="en-US"/>
              </w:rPr>
              <w:t>Ն</w:t>
            </w:r>
            <w:r w:rsidRPr="00540E22">
              <w:rPr>
                <w:rFonts w:ascii="GHEA Grapalat" w:hAnsi="GHEA Grapalat" w:cs="Arial"/>
                <w:sz w:val="20"/>
                <w:szCs w:val="20"/>
              </w:rPr>
              <w:t xml:space="preserve">երկառուցված </w:t>
            </w:r>
            <w:r w:rsidRPr="00540E22">
              <w:rPr>
                <w:rFonts w:ascii="GHEA Grapalat" w:hAnsi="GHEA Grapalat" w:cs="Arial"/>
                <w:sz w:val="20"/>
                <w:szCs w:val="20"/>
              </w:rPr>
              <w:lastRenderedPageBreak/>
              <w:t>կահույքի պատրաստման և տեղադրման աշխատանքներ</w:t>
            </w:r>
          </w:p>
          <w:p w:rsidR="00685534" w:rsidRPr="00540E2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lastRenderedPageBreak/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705FE4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21</w:t>
            </w: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0000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540E2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11BAB">
              <w:rPr>
                <w:rFonts w:ascii="GHEA Grapalat" w:hAnsi="GHEA Grapalat" w:cs="Arial"/>
                <w:sz w:val="20"/>
                <w:szCs w:val="20"/>
              </w:rPr>
              <w:lastRenderedPageBreak/>
              <w:t>45441100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Ապակեպատման</w:t>
            </w:r>
            <w:proofErr w:type="spellEnd"/>
          </w:p>
          <w:p w:rsidR="00685534" w:rsidRPr="00540E2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540E22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7C7343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211BAB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220000</w:t>
            </w:r>
          </w:p>
        </w:tc>
      </w:tr>
      <w:tr w:rsidR="00685534" w:rsidRPr="00F8306A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07144">
              <w:rPr>
                <w:rFonts w:ascii="GHEA Grapalat" w:hAnsi="GHEA Grapalat" w:cs="Arial"/>
                <w:sz w:val="20"/>
                <w:szCs w:val="20"/>
              </w:rPr>
              <w:t>55111200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00714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Հյուրանոցներում</w:t>
            </w:r>
            <w:proofErr w:type="spellEnd"/>
            <w:r w:rsidRPr="0000714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ժողովների</w:t>
            </w:r>
            <w:proofErr w:type="spellEnd"/>
            <w:r w:rsidRPr="0000714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և</w:t>
            </w:r>
            <w:r w:rsidRPr="0000714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խորհրդակցությունների</w:t>
            </w:r>
            <w:proofErr w:type="spellEnd"/>
            <w:r w:rsidRPr="0000714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անցկացման</w:t>
            </w:r>
            <w:proofErr w:type="spellEnd"/>
            <w:r w:rsidRPr="0000714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63275E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B554F2">
              <w:rPr>
                <w:rFonts w:ascii="GHEA Grapalat" w:hAnsi="GHEA Grapalat" w:cs="Arial"/>
                <w:sz w:val="20"/>
                <w:szCs w:val="20"/>
                <w:lang w:val="en-US"/>
              </w:rPr>
              <w:t>470000</w:t>
            </w:r>
          </w:p>
        </w:tc>
      </w:tr>
      <w:tr w:rsidR="00685534" w:rsidRPr="00C66DB4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8B03C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B03C1">
              <w:rPr>
                <w:rFonts w:ascii="GHEA Grapalat" w:hAnsi="GHEA Grapalat" w:cs="Arial"/>
                <w:sz w:val="20"/>
                <w:szCs w:val="20"/>
              </w:rPr>
              <w:t>60170000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Ուղևորափոխադրող տրանսպորտային միջոցների վարձակալություն՝վարորդի հետ միասին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63275E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320000</w:t>
            </w:r>
          </w:p>
        </w:tc>
      </w:tr>
      <w:tr w:rsidR="00685534" w:rsidRPr="00C66DB4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8B03C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B0693">
              <w:rPr>
                <w:rFonts w:ascii="GHEA Grapalat" w:hAnsi="GHEA Grapalat" w:cs="Arial"/>
                <w:sz w:val="20"/>
                <w:szCs w:val="20"/>
              </w:rPr>
              <w:t>71311110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B0693">
              <w:rPr>
                <w:rFonts w:ascii="GHEA Grapalat" w:hAnsi="GHEA Grapalat" w:cs="Arial"/>
                <w:sz w:val="20"/>
                <w:szCs w:val="20"/>
              </w:rPr>
              <w:t>Շենքերի  և շինությունների կառուցման օժանդակ ծառ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63275E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AB0693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990000</w:t>
            </w:r>
          </w:p>
        </w:tc>
      </w:tr>
      <w:tr w:rsidR="00685534" w:rsidRPr="00C66DB4" w:rsidTr="00456511">
        <w:trPr>
          <w:trHeight w:val="477"/>
        </w:trPr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D6680">
              <w:rPr>
                <w:rFonts w:ascii="GHEA Grapalat" w:hAnsi="GHEA Grapalat" w:cs="Arial"/>
                <w:sz w:val="20"/>
                <w:szCs w:val="20"/>
              </w:rPr>
              <w:t>98390000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Այլ ծառայություններ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685534" w:rsidRPr="00C66DB4" w:rsidTr="00456511">
        <w:trPr>
          <w:trHeight w:val="270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534" w:rsidRPr="00833DD7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A5D51">
              <w:rPr>
                <w:rFonts w:ascii="GHEA Grapalat" w:hAnsi="GHEA Grapalat" w:cs="Arial"/>
                <w:sz w:val="20"/>
                <w:szCs w:val="20"/>
              </w:rPr>
              <w:t>98391190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Ներկայացուցչական ծառայությունների հետ կապված ծախսեր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Default="00685534" w:rsidP="00456511">
            <w:proofErr w:type="spellStart"/>
            <w:r w:rsidRPr="001A6FB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B554F2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66DB4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C66DB4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1000000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534" w:rsidRPr="000E4466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rPr>
                <w:rFonts w:ascii="GHEA Grapalat" w:hAnsi="GHEA Grapalat" w:cs="Arial CYR"/>
                <w:sz w:val="20"/>
                <w:szCs w:val="20"/>
              </w:rPr>
            </w:pPr>
            <w:proofErr w:type="spellStart"/>
            <w:r w:rsidRPr="00B0108E">
              <w:rPr>
                <w:rFonts w:ascii="GHEA Grapalat" w:hAnsi="GHEA Grapalat"/>
                <w:b/>
                <w:lang w:val="en-US"/>
              </w:rPr>
              <w:t>Բժշկական</w:t>
            </w:r>
            <w:proofErr w:type="spellEnd"/>
            <w:r w:rsidRPr="00B0108E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0108E">
              <w:rPr>
                <w:rFonts w:ascii="GHEA Grapalat" w:hAnsi="GHEA Grapalat"/>
                <w:b/>
                <w:lang w:val="en-US"/>
              </w:rPr>
              <w:t>սարքեր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center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F0544" w:rsidRDefault="00685534" w:rsidP="00456511">
            <w:pPr>
              <w:spacing w:after="0" w:line="240" w:lineRule="auto"/>
              <w:jc w:val="right"/>
              <w:rPr>
                <w:rFonts w:ascii="GHEA Grapalat" w:hAnsi="GHEA Grapalat" w:cs="Arial CYR"/>
                <w:sz w:val="20"/>
                <w:szCs w:val="20"/>
              </w:rPr>
            </w:pP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37A2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37A21">
              <w:rPr>
                <w:rFonts w:ascii="GHEA Grapalat" w:hAnsi="GHEA Grapalat" w:cs="Arial"/>
                <w:sz w:val="20"/>
                <w:szCs w:val="20"/>
              </w:rPr>
              <w:t>33141114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4F2C0F" w:rsidRDefault="00685534" w:rsidP="0045651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33141114/2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135D53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37A21">
              <w:rPr>
                <w:rFonts w:ascii="Sylfaen" w:hAnsi="Sylfaen" w:cs="Sylfaen"/>
                <w:sz w:val="20"/>
                <w:szCs w:val="20"/>
              </w:rPr>
              <w:t>Բ</w:t>
            </w:r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>ÅßÏ³Ï³Ý Ã³Ý½Çý (Ù³ñÉÛ³</w:t>
            </w:r>
            <w:r w:rsidRPr="00135D53">
              <w:rPr>
                <w:rFonts w:ascii="Arial LatArm" w:hAnsi="Arial LatArm"/>
                <w:sz w:val="20"/>
                <w:szCs w:val="20"/>
                <w:lang w:val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18000</w:t>
            </w:r>
          </w:p>
        </w:tc>
      </w:tr>
      <w:tr w:rsidR="00685534" w:rsidRPr="00553707" w:rsidTr="00456511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37A2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37A21">
              <w:rPr>
                <w:rFonts w:ascii="GHEA Grapalat" w:hAnsi="GHEA Grapalat" w:cs="Arial"/>
                <w:sz w:val="20"/>
                <w:szCs w:val="20"/>
              </w:rPr>
              <w:t>33141158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33141158</w:t>
            </w:r>
            <w:r>
              <w:rPr>
                <w:rFonts w:ascii="GHEA Grapalat" w:hAnsi="GHEA Grapalat"/>
                <w:color w:val="000000"/>
                <w:lang w:val="en-US"/>
              </w:rPr>
              <w:t>/2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135D53">
              <w:rPr>
                <w:rFonts w:ascii="Arial LatArm" w:hAnsi="Arial LatArm"/>
                <w:sz w:val="20"/>
                <w:szCs w:val="20"/>
                <w:lang w:val="en-US"/>
              </w:rPr>
              <w:t xml:space="preserve"> </w:t>
            </w:r>
            <w:r w:rsidRPr="00437A21">
              <w:rPr>
                <w:rFonts w:ascii="Sylfaen" w:hAnsi="Sylfaen" w:cs="Sylfaen"/>
                <w:sz w:val="20"/>
                <w:szCs w:val="20"/>
              </w:rPr>
              <w:t>Վ</w:t>
            </w:r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 xml:space="preserve">Çñ³µáõÅ³Ï³Ý </w:t>
            </w:r>
            <w:proofErr w:type="spellStart"/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>Ó»éÝáóÝ»</w:t>
            </w:r>
            <w:r w:rsidRPr="00135D53">
              <w:rPr>
                <w:rFonts w:ascii="Arial LatArm" w:hAnsi="Arial LatArm"/>
                <w:sz w:val="20"/>
                <w:szCs w:val="20"/>
                <w:lang w:val="en-US"/>
              </w:rPr>
              <w:t>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3F0205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17500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37A2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37A21">
              <w:rPr>
                <w:rFonts w:ascii="GHEA Grapalat" w:hAnsi="GHEA Grapalat" w:cs="Arial"/>
                <w:sz w:val="20"/>
                <w:szCs w:val="20"/>
              </w:rPr>
              <w:t>33141159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33141159</w:t>
            </w:r>
            <w:r>
              <w:rPr>
                <w:rFonts w:ascii="GHEA Grapalat" w:hAnsi="GHEA Grapalat"/>
                <w:color w:val="000000"/>
                <w:lang w:val="en-US"/>
              </w:rPr>
              <w:t>/2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135D53" w:rsidRDefault="00685534" w:rsidP="00456511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437A21">
              <w:rPr>
                <w:rFonts w:ascii="Sylfaen" w:hAnsi="Sylfaen" w:cs="Sylfaen"/>
                <w:sz w:val="20"/>
                <w:szCs w:val="20"/>
              </w:rPr>
              <w:t>Ձե</w:t>
            </w:r>
            <w:proofErr w:type="spellStart"/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>éÝáóÝ»ñ</w:t>
            </w:r>
            <w:proofErr w:type="spellEnd"/>
            <w:r w:rsidRPr="00135D53">
              <w:rPr>
                <w:rFonts w:ascii="Arial LatArm" w:hAnsi="Arial LatArm"/>
                <w:sz w:val="20"/>
                <w:szCs w:val="20"/>
                <w:lang w:val="en-US"/>
              </w:rPr>
              <w:t xml:space="preserve"> µÅßÏ³</w:t>
            </w:r>
            <w:r w:rsidRPr="00437A21">
              <w:rPr>
                <w:rFonts w:ascii="Sylfaen" w:hAnsi="Sylfaen" w:cs="Sylfaen"/>
                <w:sz w:val="20"/>
                <w:szCs w:val="20"/>
              </w:rPr>
              <w:t>կան</w:t>
            </w:r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>áã</w:t>
            </w:r>
            <w:proofErr w:type="spellEnd"/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D53">
              <w:rPr>
                <w:rFonts w:ascii="Arial LatArm" w:hAnsi="Arial LatArm" w:cs="Arial LatArm"/>
                <w:sz w:val="20"/>
                <w:szCs w:val="20"/>
                <w:lang w:val="en-US"/>
              </w:rPr>
              <w:t>ëï»ñÇ</w:t>
            </w:r>
            <w:r w:rsidRPr="00135D53">
              <w:rPr>
                <w:rFonts w:ascii="Arial LatArm" w:hAnsi="Arial LatArm"/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14</w:t>
            </w:r>
            <w:r>
              <w:rPr>
                <w:rFonts w:ascii="GHEA Grapalat" w:hAnsi="GHEA Grapalat"/>
                <w:color w:val="000000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10</w:t>
            </w:r>
            <w:r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140000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5534" w:rsidRPr="00437A2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37A21">
              <w:rPr>
                <w:rFonts w:ascii="GHEA Grapalat" w:hAnsi="GHEA Grapalat" w:cs="Arial"/>
                <w:sz w:val="20"/>
                <w:szCs w:val="20"/>
              </w:rPr>
              <w:t>33141160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</w:rPr>
              <w:t>33141160</w:t>
            </w:r>
            <w:r>
              <w:rPr>
                <w:rFonts w:ascii="GHEA Grapalat" w:hAnsi="GHEA Grapalat"/>
                <w:color w:val="000000"/>
                <w:lang w:val="en-US"/>
              </w:rPr>
              <w:t>/2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37A21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37A21">
              <w:rPr>
                <w:rFonts w:ascii="Sylfaen" w:hAnsi="Sylfaen" w:cs="Sylfaen"/>
                <w:sz w:val="20"/>
                <w:szCs w:val="20"/>
              </w:rPr>
              <w:t>Ս</w:t>
            </w:r>
            <w:r w:rsidRPr="00437A21">
              <w:rPr>
                <w:rFonts w:ascii="Arial LatArm" w:hAnsi="Arial LatArm" w:cs="Arial LatArm"/>
                <w:sz w:val="20"/>
                <w:szCs w:val="20"/>
              </w:rPr>
              <w:t>áÝá·»É 250,</w:t>
            </w:r>
            <w:r w:rsidRPr="00437A21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12500</w:t>
            </w:r>
          </w:p>
        </w:tc>
      </w:tr>
      <w:tr w:rsidR="00685534" w:rsidRPr="00553707" w:rsidTr="00456511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34" w:rsidRPr="00437A21" w:rsidRDefault="00685534" w:rsidP="004565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37A21">
              <w:rPr>
                <w:rFonts w:ascii="GHEA Grapalat" w:hAnsi="GHEA Grapalat" w:cs="Arial"/>
                <w:sz w:val="20"/>
                <w:szCs w:val="20"/>
              </w:rPr>
              <w:t>33191310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62765F">
              <w:rPr>
                <w:rFonts w:ascii="GHEA Grapalat" w:hAnsi="GHEA Grapalat"/>
                <w:color w:val="000000"/>
              </w:rPr>
              <w:t>33191310</w:t>
            </w:r>
            <w:r>
              <w:rPr>
                <w:rFonts w:ascii="GHEA Grapalat" w:hAnsi="GHEA Grapalat"/>
                <w:color w:val="000000"/>
                <w:lang w:val="en-US"/>
              </w:rPr>
              <w:t>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34" w:rsidRPr="00437A21" w:rsidRDefault="00685534" w:rsidP="00456511">
            <w:pPr>
              <w:pStyle w:val="2"/>
              <w:ind w:left="-142" w:right="-108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37A21">
              <w:rPr>
                <w:rFonts w:ascii="GHEA Grapalat" w:hAnsi="GHEA Grapalat"/>
                <w:sz w:val="20"/>
                <w:szCs w:val="20"/>
              </w:rPr>
              <w:t>Փորձանոթներ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34" w:rsidRPr="00B554F2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B554F2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34" w:rsidRPr="0062765F" w:rsidRDefault="00685534" w:rsidP="00456511">
            <w:pPr>
              <w:jc w:val="center"/>
              <w:rPr>
                <w:rFonts w:ascii="GHEA Grapalat" w:hAnsi="GHEA Grapalat"/>
                <w:color w:val="000000"/>
              </w:rPr>
            </w:pPr>
            <w:r w:rsidRPr="0062765F">
              <w:rPr>
                <w:rFonts w:ascii="GHEA Grapalat" w:hAnsi="GHEA Grapalat"/>
                <w:color w:val="000000"/>
              </w:rPr>
              <w:t>36000</w:t>
            </w:r>
          </w:p>
        </w:tc>
      </w:tr>
    </w:tbl>
    <w:p w:rsidR="00685534" w:rsidRPr="004F2C0F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85534" w:rsidRPr="009B6D47" w:rsidRDefault="00685534" w:rsidP="00685534">
      <w:pPr>
        <w:spacing w:line="240" w:lineRule="auto"/>
        <w:ind w:left="1259"/>
        <w:jc w:val="right"/>
        <w:rPr>
          <w:rFonts w:ascii="GHEA Grapalat" w:hAnsi="GHEA Grapalat" w:cs="Sylfaen"/>
          <w:sz w:val="24"/>
          <w:szCs w:val="24"/>
          <w:lang w:val="hy-AM"/>
        </w:rPr>
      </w:pPr>
    </w:p>
    <w:sectPr w:rsidR="00685534" w:rsidRPr="009B6D47" w:rsidSect="00F21A43">
      <w:pgSz w:w="11906" w:h="16838"/>
      <w:pgMar w:top="284" w:right="9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34"/>
    <w:rsid w:val="00685534"/>
    <w:rsid w:val="00910144"/>
    <w:rsid w:val="00CB0A34"/>
    <w:rsid w:val="00CB6056"/>
    <w:rsid w:val="00F8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85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.......+2"/>
    <w:basedOn w:val="Normal"/>
    <w:next w:val="Normal"/>
    <w:rsid w:val="0068553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2263</Characters>
  <Application>Microsoft Office Word</Application>
  <DocSecurity>0</DocSecurity>
  <Lines>18</Lines>
  <Paragraphs>5</Paragraphs>
  <ScaleCrop>false</ScaleCrop>
  <Company>AVIAMED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2018-06-07T11:45:00Z</dcterms:created>
  <dcterms:modified xsi:type="dcterms:W3CDTF">2018-06-07T11:50:00Z</dcterms:modified>
</cp:coreProperties>
</file>