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B2087D5" w:rsidR="0022631D" w:rsidRPr="001A5F62" w:rsidRDefault="003D6E8E" w:rsidP="001A5F62">
      <w:pPr>
        <w:spacing w:before="0" w:after="0"/>
        <w:ind w:left="0" w:firstLine="709"/>
        <w:jc w:val="both"/>
        <w:rPr>
          <w:rFonts w:ascii="Sylfaen" w:eastAsia="Times New Roman" w:hAnsi="Sylfaen" w:cs="Sylfaen"/>
          <w:bCs/>
          <w:sz w:val="20"/>
        </w:rPr>
      </w:pPr>
      <w:r w:rsidRPr="003D6E8E">
        <w:rPr>
          <w:rFonts w:ascii="Sylfaen" w:hAnsi="Sylfaen"/>
          <w:bCs/>
          <w:sz w:val="20"/>
          <w:lang w:val="hy-AM"/>
        </w:rPr>
        <w:t>«Գլաս Դոլ Փիքչըրս» ՍՊԸ</w:t>
      </w:r>
      <w:r w:rsidRPr="003D6E8E">
        <w:rPr>
          <w:rFonts w:ascii="Sylfaen" w:hAnsi="Sylfaen"/>
          <w:bCs/>
          <w:sz w:val="20"/>
        </w:rPr>
        <w:t>-ն</w:t>
      </w:r>
      <w:r w:rsidR="00867FA2" w:rsidRPr="003D6E8E">
        <w:rPr>
          <w:rFonts w:ascii="Sylfaen" w:eastAsia="Times New Roman" w:hAnsi="Sylfaen" w:cs="Sylfaen"/>
          <w:sz w:val="20"/>
        </w:rPr>
        <w:t xml:space="preserve"> </w:t>
      </w:r>
      <w:r w:rsidR="0022631D" w:rsidRPr="003D6E8E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867FA2" w:rsidRPr="00524DBB">
        <w:rPr>
          <w:rFonts w:ascii="Sylfaen" w:eastAsia="Times New Roman" w:hAnsi="Sylfaen" w:cs="Sylfaen"/>
          <w:sz w:val="20"/>
          <w:lang w:val="hy-AM"/>
        </w:rPr>
        <w:t xml:space="preserve">ՀՀ, </w:t>
      </w:r>
      <w:r w:rsidRPr="003D6E8E">
        <w:rPr>
          <w:rFonts w:ascii="Sylfaen" w:eastAsia="Times New Roman" w:hAnsi="Sylfaen" w:cs="Sylfaen"/>
          <w:bCs/>
          <w:sz w:val="20"/>
          <w:lang w:val="hy-AM"/>
        </w:rPr>
        <w:t>Երևան, Դավթաշեն, 2 թղմ., 6 շ., բն 52</w:t>
      </w:r>
      <w:r>
        <w:rPr>
          <w:rFonts w:ascii="Sylfaen" w:eastAsia="Times New Roman" w:hAnsi="Sylfaen" w:cs="Sylfaen"/>
          <w:bCs/>
          <w:sz w:val="20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E60E3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անհրաժեշտ </w:t>
      </w:r>
      <w:r w:rsidR="00C451AF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ծառայությունների</w:t>
      </w:r>
      <w:r w:rsid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52377" w:rsidRPr="00D3472A">
        <w:rPr>
          <w:rFonts w:ascii="Sylfaen" w:hAnsi="Sylfaen"/>
          <w:sz w:val="18"/>
          <w:szCs w:val="18"/>
          <w:lang w:val="hy-AM"/>
        </w:rPr>
        <w:t>ԳԴՓ</w:t>
      </w:r>
      <w:r w:rsidR="00D52377">
        <w:rPr>
          <w:rFonts w:ascii="Sylfaen" w:hAnsi="Sylfaen"/>
          <w:sz w:val="18"/>
          <w:szCs w:val="18"/>
          <w:lang w:val="hy-AM"/>
        </w:rPr>
        <w:t>-</w:t>
      </w:r>
      <w:r w:rsidR="00D52377" w:rsidRPr="00D3472A">
        <w:rPr>
          <w:rFonts w:ascii="Sylfaen" w:hAnsi="Sylfaen"/>
          <w:sz w:val="18"/>
          <w:szCs w:val="18"/>
          <w:lang w:val="hy-AM"/>
        </w:rPr>
        <w:t>ՄԱԾՁԲ-</w:t>
      </w:r>
      <w:r w:rsidR="00D52377" w:rsidRPr="004155C2">
        <w:rPr>
          <w:rFonts w:ascii="Sylfaen" w:hAnsi="Sylfaen"/>
          <w:sz w:val="18"/>
          <w:szCs w:val="18"/>
          <w:lang w:val="hy-AM"/>
        </w:rPr>
        <w:t>ԵՀ</w:t>
      </w:r>
      <w:r w:rsidR="00D52377">
        <w:rPr>
          <w:rFonts w:ascii="Sylfaen" w:hAnsi="Sylfaen"/>
          <w:sz w:val="18"/>
          <w:szCs w:val="18"/>
        </w:rPr>
        <w:t>ՁՄՎՁ</w:t>
      </w:r>
      <w:r w:rsidR="00D52377">
        <w:rPr>
          <w:rFonts w:ascii="Sylfaen" w:hAnsi="Sylfaen"/>
          <w:sz w:val="18"/>
          <w:szCs w:val="18"/>
          <w:lang w:val="hy-AM"/>
        </w:rPr>
        <w:t>/2</w:t>
      </w:r>
      <w:r w:rsidR="00D52377">
        <w:rPr>
          <w:rFonts w:ascii="Sylfaen" w:hAnsi="Sylfaen"/>
          <w:sz w:val="18"/>
          <w:szCs w:val="18"/>
        </w:rPr>
        <w:t>6</w:t>
      </w:r>
      <w:r w:rsidR="00D52377" w:rsidRPr="004155C2">
        <w:rPr>
          <w:rFonts w:ascii="Sylfaen" w:hAnsi="Sylfaen"/>
          <w:sz w:val="18"/>
          <w:szCs w:val="18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67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3"/>
        <w:gridCol w:w="79"/>
        <w:gridCol w:w="12"/>
        <w:gridCol w:w="1164"/>
        <w:gridCol w:w="175"/>
        <w:gridCol w:w="9"/>
        <w:gridCol w:w="135"/>
        <w:gridCol w:w="944"/>
        <w:gridCol w:w="29"/>
        <w:gridCol w:w="171"/>
        <w:gridCol w:w="353"/>
        <w:gridCol w:w="442"/>
        <w:gridCol w:w="30"/>
        <w:gridCol w:w="874"/>
        <w:gridCol w:w="619"/>
        <w:gridCol w:w="303"/>
        <w:gridCol w:w="251"/>
        <w:gridCol w:w="34"/>
        <w:gridCol w:w="344"/>
        <w:gridCol w:w="204"/>
        <w:gridCol w:w="191"/>
        <w:gridCol w:w="127"/>
        <w:gridCol w:w="447"/>
        <w:gridCol w:w="641"/>
        <w:gridCol w:w="237"/>
        <w:gridCol w:w="26"/>
        <w:gridCol w:w="229"/>
        <w:gridCol w:w="863"/>
        <w:gridCol w:w="1430"/>
        <w:gridCol w:w="281"/>
      </w:tblGrid>
      <w:tr w:rsidR="0022631D" w:rsidRPr="00867FA2" w14:paraId="3BCB0F4A" w14:textId="77777777" w:rsidTr="00650965">
        <w:trPr>
          <w:trHeight w:val="54"/>
        </w:trPr>
        <w:tc>
          <w:tcPr>
            <w:tcW w:w="702" w:type="dxa"/>
            <w:gridSpan w:val="3"/>
            <w:shd w:val="clear" w:color="auto" w:fill="auto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5" w:type="dxa"/>
            <w:gridSpan w:val="28"/>
            <w:shd w:val="clear" w:color="auto" w:fill="auto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650965">
        <w:trPr>
          <w:trHeight w:val="110"/>
        </w:trPr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8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99" w:type="dxa"/>
            <w:gridSpan w:val="6"/>
            <w:shd w:val="clear" w:color="auto" w:fill="auto"/>
            <w:vAlign w:val="center"/>
          </w:tcPr>
          <w:p w14:paraId="59F68B85" w14:textId="30F8E639" w:rsidR="0022631D" w:rsidRPr="00867FA2" w:rsidRDefault="0022631D" w:rsidP="0065096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73" w:type="dxa"/>
            <w:gridSpan w:val="8"/>
            <w:shd w:val="clear" w:color="auto" w:fill="auto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650965">
        <w:trPr>
          <w:trHeight w:val="175"/>
        </w:trPr>
        <w:tc>
          <w:tcPr>
            <w:tcW w:w="702" w:type="dxa"/>
            <w:gridSpan w:val="3"/>
            <w:vMerge/>
            <w:shd w:val="clear" w:color="auto" w:fill="auto"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04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8"/>
            <w:shd w:val="clear" w:color="auto" w:fill="auto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43" w:type="dxa"/>
            <w:gridSpan w:val="6"/>
            <w:vMerge/>
            <w:shd w:val="clear" w:color="auto" w:fill="auto"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650965">
        <w:trPr>
          <w:trHeight w:val="54"/>
        </w:trPr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6CB0AC86" w14:textId="77777777" w:rsidTr="00650965">
        <w:trPr>
          <w:trHeight w:val="5425"/>
        </w:trPr>
        <w:tc>
          <w:tcPr>
            <w:tcW w:w="714" w:type="dxa"/>
            <w:gridSpan w:val="4"/>
            <w:shd w:val="clear" w:color="auto" w:fill="auto"/>
            <w:vAlign w:val="center"/>
          </w:tcPr>
          <w:p w14:paraId="62F33415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4980CBC" w14:textId="77777777" w:rsidR="00D52377" w:rsidRPr="007C7077" w:rsidRDefault="00D52377" w:rsidP="00D52377">
            <w:pPr>
              <w:spacing w:before="0" w:after="0"/>
              <w:ind w:left="-96" w:firstLine="96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C7077">
              <w:rPr>
                <w:rFonts w:ascii="Sylfaen" w:hAnsi="Sylfaen"/>
                <w:sz w:val="16"/>
                <w:szCs w:val="16"/>
                <w:lang w:val="hy-AM"/>
              </w:rPr>
              <w:t>Ծառայություններ`  կապված կինո- և տեսաֆիլմերի արտադրության հետ</w:t>
            </w:r>
          </w:p>
          <w:p w14:paraId="682D5AA4" w14:textId="77777777" w:rsidR="00D52377" w:rsidRPr="004D1695" w:rsidRDefault="00D52377" w:rsidP="00D52377">
            <w:pPr>
              <w:spacing w:before="0" w:after="0"/>
              <w:ind w:left="-96" w:firstLine="96"/>
              <w:jc w:val="center"/>
              <w:rPr>
                <w:lang w:val="hy-AM"/>
              </w:rPr>
            </w:pPr>
            <w:r w:rsidRPr="00A66923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4D1695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Ձայնի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մոնտաժի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C707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E558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48E4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</w:t>
            </w:r>
            <w:r w:rsidRPr="00A66923">
              <w:rPr>
                <w:rFonts w:ascii="Sylfaen" w:hAnsi="Sylfaen" w:cs="Arial"/>
                <w:color w:val="2C2D2E"/>
                <w:sz w:val="16"/>
                <w:szCs w:val="16"/>
                <w:lang w:val="hy-AM"/>
              </w:rPr>
              <w:t xml:space="preserve"> /</w:t>
            </w:r>
          </w:p>
          <w:p w14:paraId="2721F035" w14:textId="73E5DE8F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-96" w:firstLine="96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39ED71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E56EF8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2FE20A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35066" w14:textId="1B328CDF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5200000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01932" w14:textId="2F67F948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5200000</w:t>
            </w:r>
          </w:p>
        </w:tc>
        <w:tc>
          <w:tcPr>
            <w:tcW w:w="2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B01B3" w14:textId="5F5429F1" w:rsidR="00D52377" w:rsidRPr="009412DC" w:rsidRDefault="00D52377" w:rsidP="00D52377">
            <w:pPr>
              <w:ind w:left="73" w:firstLine="180"/>
              <w:rPr>
                <w:rFonts w:ascii="Sylfaen" w:hAnsi="Sylfaen" w:cs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Ձայնի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մոնտաժի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C707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E558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48E4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ծառայություն՝ </w:t>
            </w:r>
            <w:r w:rsidRPr="00CD282B">
              <w:rPr>
                <w:rFonts w:ascii="Sylfaen" w:hAnsi="Sylfaen" w:cs="Arial"/>
                <w:bCs/>
                <w:sz w:val="20"/>
                <w:szCs w:val="18"/>
                <w:shd w:val="clear" w:color="auto" w:fill="FFFFFF"/>
                <w:lang w:val="hy-AM"/>
              </w:rPr>
              <w:t>«</w:t>
            </w:r>
            <w:r w:rsidRPr="00BB48E4">
              <w:rPr>
                <w:rFonts w:ascii="Sylfaen" w:hAnsi="Sylfaen" w:cs="Arial"/>
                <w:sz w:val="16"/>
                <w:szCs w:val="16"/>
                <w:lang w:val="hy-AM" w:eastAsia="en-GB"/>
              </w:rPr>
              <w:t xml:space="preserve">Երևանյան հիվանդություն» լիամետրաժ խաղարկային  ֆիլմի 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հետ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val="hy-AM" w:eastAsia="en-GB"/>
              </w:rPr>
              <w:t>արտադր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ական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փուլի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Sylfaen"/>
                <w:sz w:val="16"/>
                <w:szCs w:val="18"/>
              </w:rPr>
              <w:t>համար</w:t>
            </w:r>
            <w:proofErr w:type="spellEnd"/>
            <w:r w:rsidRPr="00BB48E4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>Կատարողը</w:t>
            </w:r>
            <w:proofErr w:type="spellEnd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>պարտավորվում</w:t>
            </w:r>
            <w:proofErr w:type="spellEnd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 xml:space="preserve"> է ՝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ըստ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ռեժիսորական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մտահղացման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ֆիլմի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ձայնաշարի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կառուցում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՝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աղմուկների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երաժշտության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և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խոսքի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օգտագործմամբ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որը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ստեղծում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է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պատկերի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ձայնային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պատմությունը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՝</w:t>
            </w:r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միավորելով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երաժշտությունը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խոսքը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և</w:t>
            </w:r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ձայնային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էֆեկտները</w:t>
            </w:r>
            <w:proofErr w:type="spellEnd"/>
          </w:p>
          <w:p w14:paraId="1013593A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E26BE01" w:rsidR="00D52377" w:rsidRPr="00BF477B" w:rsidRDefault="00D52377" w:rsidP="00BF477B">
            <w:pPr>
              <w:ind w:left="0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Ձայնի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մոնտաժի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C707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E558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B48E4">
              <w:rPr>
                <w:rFonts w:ascii="Sylfaen" w:hAnsi="Sylfaen"/>
                <w:sz w:val="16"/>
                <w:szCs w:val="16"/>
                <w:lang w:val="hy-AM"/>
              </w:rPr>
              <w:t xml:space="preserve"> ծառայություն՝ </w:t>
            </w:r>
            <w:r w:rsidRPr="00CD282B">
              <w:rPr>
                <w:rFonts w:ascii="Sylfaen" w:hAnsi="Sylfaen" w:cs="Arial"/>
                <w:bCs/>
                <w:sz w:val="20"/>
                <w:szCs w:val="18"/>
                <w:shd w:val="clear" w:color="auto" w:fill="FFFFFF"/>
                <w:lang w:val="hy-AM"/>
              </w:rPr>
              <w:t>«</w:t>
            </w:r>
            <w:r w:rsidRPr="00BB48E4">
              <w:rPr>
                <w:rFonts w:ascii="Sylfaen" w:hAnsi="Sylfaen" w:cs="Arial"/>
                <w:sz w:val="16"/>
                <w:szCs w:val="16"/>
                <w:lang w:val="hy-AM" w:eastAsia="en-GB"/>
              </w:rPr>
              <w:t xml:space="preserve">Երևանյան հիվանդություն» լիամետրաժ խաղարկային  ֆիլմի 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հետ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val="hy-AM" w:eastAsia="en-GB"/>
              </w:rPr>
              <w:t>արտադր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ական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փուլի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Sylfaen"/>
                <w:sz w:val="16"/>
                <w:szCs w:val="18"/>
              </w:rPr>
              <w:t>համար</w:t>
            </w:r>
            <w:proofErr w:type="spellEnd"/>
            <w:r w:rsidRPr="00BB48E4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>Կատարողը</w:t>
            </w:r>
            <w:proofErr w:type="spellEnd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>պարտավորվում</w:t>
            </w:r>
            <w:proofErr w:type="spellEnd"/>
            <w:r w:rsidRPr="009412DC">
              <w:rPr>
                <w:rFonts w:ascii="Sylfaen" w:hAnsi="Sylfaen"/>
                <w:color w:val="000000"/>
                <w:sz w:val="16"/>
                <w:szCs w:val="18"/>
              </w:rPr>
              <w:t xml:space="preserve"> է ՝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ըստ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ռեժիսորական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մտահղացման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ֆիլմի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ձայնաշարի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կառուցում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՝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աղմուկների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երաժշտության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և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խոսքի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օգտագործմամբ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որը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ստեղծում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է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պատկերի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ձայնային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պատմությունը</w:t>
            </w:r>
            <w:proofErr w:type="spellEnd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՝</w:t>
            </w:r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միավորելով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երաժշտությունը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,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խոսքը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և</w:t>
            </w:r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ձայնային</w:t>
            </w:r>
            <w:proofErr w:type="spellEnd"/>
            <w:r w:rsidRPr="009412DC">
              <w:rPr>
                <w:rFonts w:ascii="Sylfaen" w:hAnsi="Sylfaen"/>
                <w:color w:val="000000" w:themeColor="text1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9412DC">
              <w:rPr>
                <w:rFonts w:ascii="Sylfaen" w:hAnsi="Sylfaen" w:cs="Sylfaen"/>
                <w:color w:val="000000" w:themeColor="text1"/>
                <w:sz w:val="16"/>
                <w:szCs w:val="18"/>
              </w:rPr>
              <w:t>էֆեկտները</w:t>
            </w:r>
            <w:proofErr w:type="spellEnd"/>
          </w:p>
        </w:tc>
      </w:tr>
      <w:tr w:rsidR="00D52377" w:rsidRPr="00867FA2" w14:paraId="3C34248A" w14:textId="77777777" w:rsidTr="00650965">
        <w:trPr>
          <w:trHeight w:val="4390"/>
        </w:trPr>
        <w:tc>
          <w:tcPr>
            <w:tcW w:w="714" w:type="dxa"/>
            <w:gridSpan w:val="4"/>
            <w:shd w:val="clear" w:color="auto" w:fill="auto"/>
            <w:vAlign w:val="center"/>
          </w:tcPr>
          <w:p w14:paraId="2F647A28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FB3752" w14:textId="77777777" w:rsidR="00D52377" w:rsidRPr="007C7077" w:rsidRDefault="00D52377" w:rsidP="00D52377">
            <w:pPr>
              <w:spacing w:before="0" w:after="0"/>
              <w:ind w:left="-96" w:firstLine="96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C7077">
              <w:rPr>
                <w:rFonts w:ascii="Sylfaen" w:hAnsi="Sylfaen"/>
                <w:sz w:val="16"/>
                <w:szCs w:val="16"/>
                <w:lang w:val="hy-AM"/>
              </w:rPr>
              <w:t>Ծառայություններ`  կապված կինո- և տեսաֆիլմերի արտադրության հետ</w:t>
            </w:r>
          </w:p>
          <w:p w14:paraId="76861449" w14:textId="77777777" w:rsidR="00D52377" w:rsidRPr="004D1695" w:rsidRDefault="00D52377" w:rsidP="00D52377">
            <w:pPr>
              <w:spacing w:before="0" w:after="0"/>
              <w:ind w:left="-96" w:firstLine="96"/>
              <w:jc w:val="center"/>
              <w:rPr>
                <w:lang w:val="hy-AM"/>
              </w:rPr>
            </w:pPr>
            <w:r w:rsidRPr="00A66923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4D1695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Վերաձայնագրման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ծառայություն</w:t>
            </w:r>
            <w:proofErr w:type="spellEnd"/>
            <w:r w:rsidRPr="00A66923">
              <w:rPr>
                <w:rFonts w:ascii="Sylfaen" w:hAnsi="Sylfaen" w:cs="Arial"/>
                <w:color w:val="2C2D2E"/>
                <w:sz w:val="16"/>
                <w:szCs w:val="16"/>
                <w:lang w:val="hy-AM"/>
              </w:rPr>
              <w:t xml:space="preserve"> /</w:t>
            </w:r>
          </w:p>
          <w:p w14:paraId="3CAF1CA9" w14:textId="77777777" w:rsidR="00D52377" w:rsidRDefault="00D52377" w:rsidP="00D52377">
            <w:pPr>
              <w:tabs>
                <w:tab w:val="left" w:pos="1248"/>
              </w:tabs>
              <w:spacing w:before="0" w:after="0"/>
              <w:ind w:left="-96" w:firstLine="96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47DA" w14:textId="77777777" w:rsidR="00D52377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04278" w14:textId="77777777" w:rsidR="00D52377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2F259" w14:textId="77777777" w:rsidR="00D52377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C82ACE" w14:textId="7D53141C" w:rsidR="00D52377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1500000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1EFEF2" w14:textId="42D309EF" w:rsidR="00D52377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1500000</w:t>
            </w:r>
          </w:p>
        </w:tc>
        <w:tc>
          <w:tcPr>
            <w:tcW w:w="2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76927" w14:textId="6CC9524F" w:rsidR="00D52377" w:rsidRPr="0075467E" w:rsidRDefault="00D52377" w:rsidP="00D52377">
            <w:pPr>
              <w:spacing w:before="0" w:after="0"/>
              <w:ind w:left="0" w:firstLine="0"/>
              <w:rPr>
                <w:rFonts w:ascii="Sylfaen" w:hAnsi="Sylfaen" w:cs="Sylfaen"/>
                <w:sz w:val="16"/>
                <w:szCs w:val="20"/>
                <w:lang w:val="pt-BR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Վերաձայնագրման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ծառայություն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CD282B">
              <w:rPr>
                <w:rFonts w:ascii="Sylfaen" w:hAnsi="Sylfaen" w:cs="Arial"/>
                <w:bCs/>
                <w:sz w:val="20"/>
                <w:szCs w:val="18"/>
                <w:shd w:val="clear" w:color="auto" w:fill="FFFFFF"/>
                <w:lang w:val="hy-AM"/>
              </w:rPr>
              <w:t>«</w:t>
            </w:r>
            <w:r w:rsidRPr="00BB48E4">
              <w:rPr>
                <w:rFonts w:ascii="Sylfaen" w:hAnsi="Sylfaen" w:cs="Arial"/>
                <w:sz w:val="16"/>
                <w:szCs w:val="16"/>
                <w:lang w:val="hy-AM" w:eastAsia="en-GB"/>
              </w:rPr>
              <w:t xml:space="preserve">Երևանյան հիվանդություն» լիամետրաժ խաղարկային  ֆիլմի 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հետ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val="hy-AM" w:eastAsia="en-GB"/>
              </w:rPr>
              <w:t>արտադր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ական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փուլի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Sylfaen"/>
                <w:sz w:val="16"/>
                <w:szCs w:val="18"/>
              </w:rPr>
              <w:t>համար</w:t>
            </w:r>
            <w:proofErr w:type="spellEnd"/>
            <w:r w:rsidRPr="00BB48E4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Կատրողը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պարտավորվում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է՝ 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Ռեժիսորի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առաջադրանքով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,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պատրաստի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ֆիլմի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ձայնաշարի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վերջնական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բալանսավորում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և</w:t>
            </w:r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ակցենտավորում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>՝ ձայնի և պատկերի  առավել հստակ ու վերջնական համադրություն ստալաու համար</w:t>
            </w:r>
          </w:p>
        </w:tc>
        <w:tc>
          <w:tcPr>
            <w:tcW w:w="1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9AB7A" w14:textId="02679930" w:rsidR="00D52377" w:rsidRPr="0075467E" w:rsidRDefault="00D52377" w:rsidP="00D52377">
            <w:pPr>
              <w:spacing w:before="0" w:after="0"/>
              <w:ind w:left="33" w:firstLine="284"/>
              <w:rPr>
                <w:rFonts w:ascii="Sylfaen" w:hAnsi="Sylfaen" w:cs="Sylfaen"/>
                <w:sz w:val="16"/>
                <w:szCs w:val="20"/>
                <w:lang w:val="pt-BR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Վերաձայնագրման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ծառայություն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r w:rsidRPr="00CD282B">
              <w:rPr>
                <w:rFonts w:ascii="Sylfaen" w:hAnsi="Sylfaen" w:cs="Arial"/>
                <w:bCs/>
                <w:sz w:val="20"/>
                <w:szCs w:val="18"/>
                <w:shd w:val="clear" w:color="auto" w:fill="FFFFFF"/>
                <w:lang w:val="hy-AM"/>
              </w:rPr>
              <w:t>«</w:t>
            </w:r>
            <w:r w:rsidRPr="00BB48E4">
              <w:rPr>
                <w:rFonts w:ascii="Sylfaen" w:hAnsi="Sylfaen" w:cs="Arial"/>
                <w:sz w:val="16"/>
                <w:szCs w:val="16"/>
                <w:lang w:val="hy-AM" w:eastAsia="en-GB"/>
              </w:rPr>
              <w:t xml:space="preserve">Երևանյան հիվանդություն» լիամետրաժ խաղարկային  ֆիլմի 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հետ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val="hy-AM" w:eastAsia="en-GB"/>
              </w:rPr>
              <w:t>արտադր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ական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>փուլի</w:t>
            </w:r>
            <w:proofErr w:type="spellEnd"/>
            <w:r w:rsidRPr="002C1CD0">
              <w:rPr>
                <w:rFonts w:ascii="Sylfaen" w:hAnsi="Sylfaen" w:cs="Arial"/>
                <w:sz w:val="16"/>
                <w:szCs w:val="18"/>
                <w:lang w:eastAsia="en-GB"/>
              </w:rPr>
              <w:t xml:space="preserve"> </w:t>
            </w:r>
            <w:proofErr w:type="spellStart"/>
            <w:r w:rsidRPr="002C1CD0">
              <w:rPr>
                <w:rFonts w:ascii="Sylfaen" w:hAnsi="Sylfaen" w:cs="Sylfaen"/>
                <w:sz w:val="16"/>
                <w:szCs w:val="18"/>
              </w:rPr>
              <w:t>համար</w:t>
            </w:r>
            <w:proofErr w:type="spellEnd"/>
            <w:r w:rsidRPr="00BB48E4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Կատրողը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պարտավորվում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է՝ 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Ռեժիսորի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առաջադրանքով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,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պատրաստի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ֆիլմի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ձայնաշարի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վերջնական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բալանսավորում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և</w:t>
            </w:r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 </w:t>
            </w:r>
            <w:proofErr w:type="spellStart"/>
            <w:r w:rsidRPr="00F90D44">
              <w:rPr>
                <w:rFonts w:ascii="Sylfaen" w:hAnsi="Sylfaen" w:cs="Sylfaen"/>
                <w:color w:val="000000"/>
                <w:sz w:val="16"/>
                <w:szCs w:val="20"/>
              </w:rPr>
              <w:t>ակցենտավորում</w:t>
            </w:r>
            <w:proofErr w:type="spellEnd"/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t xml:space="preserve">՝ ձայնի և պատկերի  առավել հստակ ու վերջնական </w:t>
            </w:r>
            <w:r w:rsidRPr="00F90D44">
              <w:rPr>
                <w:rFonts w:ascii="Sylfaen" w:hAnsi="Sylfaen" w:cs="Sylfaen"/>
                <w:color w:val="000000"/>
                <w:sz w:val="16"/>
                <w:szCs w:val="20"/>
                <w:lang w:val="af-ZA"/>
              </w:rPr>
              <w:lastRenderedPageBreak/>
              <w:t>համադրություն ստալաու համար</w:t>
            </w:r>
          </w:p>
        </w:tc>
      </w:tr>
      <w:tr w:rsidR="00D52377" w:rsidRPr="00867FA2" w14:paraId="4B8BC031" w14:textId="77777777" w:rsidTr="00650965">
        <w:trPr>
          <w:trHeight w:val="169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451180E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24C3B0CB" w14:textId="77777777" w:rsidTr="00650965">
        <w:trPr>
          <w:trHeight w:val="137"/>
        </w:trPr>
        <w:tc>
          <w:tcPr>
            <w:tcW w:w="41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1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E55FA4" w:rsidR="00D52377" w:rsidRPr="00856458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4-րդ ենթակետով հաստատված աղյուսակի 33-րդ  </w:t>
            </w:r>
            <w:r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D52377" w:rsidRPr="00867FA2" w14:paraId="075EEA57" w14:textId="77777777" w:rsidTr="00650965">
        <w:trPr>
          <w:trHeight w:val="196"/>
        </w:trPr>
        <w:tc>
          <w:tcPr>
            <w:tcW w:w="1126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681596E8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7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199F948A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7A4D579" w:rsidR="00D52377" w:rsidRPr="00867FA2" w:rsidRDefault="00D52377" w:rsidP="0065096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6EE9B008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13FE412E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52377" w:rsidRPr="00867FA2" w14:paraId="321D26CF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68E691E2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30B89418" w14:textId="77777777" w:rsidTr="00650965">
        <w:trPr>
          <w:trHeight w:val="54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70776DB4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10DC4861" w14:textId="77777777" w:rsidTr="00650965">
        <w:trPr>
          <w:trHeight w:val="605"/>
        </w:trPr>
        <w:tc>
          <w:tcPr>
            <w:tcW w:w="623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18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926" w:type="dxa"/>
            <w:gridSpan w:val="20"/>
            <w:shd w:val="clear" w:color="auto" w:fill="auto"/>
            <w:vAlign w:val="center"/>
          </w:tcPr>
          <w:p w14:paraId="1FD38684" w14:textId="699E68B5" w:rsidR="00D52377" w:rsidRPr="00867FA2" w:rsidRDefault="00D52377" w:rsidP="0065096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52377" w:rsidRPr="00867FA2" w14:paraId="3FD00E3A" w14:textId="77777777" w:rsidTr="00650965">
        <w:trPr>
          <w:trHeight w:val="365"/>
        </w:trPr>
        <w:tc>
          <w:tcPr>
            <w:tcW w:w="623" w:type="dxa"/>
            <w:gridSpan w:val="2"/>
            <w:vMerge/>
            <w:shd w:val="clear" w:color="auto" w:fill="auto"/>
            <w:vAlign w:val="center"/>
          </w:tcPr>
          <w:p w14:paraId="67E5DBFB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8" w:type="dxa"/>
            <w:gridSpan w:val="9"/>
            <w:vMerge/>
            <w:shd w:val="clear" w:color="auto" w:fill="auto"/>
            <w:vAlign w:val="center"/>
          </w:tcPr>
          <w:p w14:paraId="7835142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14:paraId="635EE2F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829" w:type="dxa"/>
            <w:gridSpan w:val="5"/>
            <w:shd w:val="clear" w:color="auto" w:fill="auto"/>
            <w:vAlign w:val="center"/>
          </w:tcPr>
          <w:p w14:paraId="4A371FE9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52377" w:rsidRPr="00867FA2" w14:paraId="4DA511EC" w14:textId="77777777" w:rsidTr="00650965">
        <w:trPr>
          <w:trHeight w:val="83"/>
        </w:trPr>
        <w:tc>
          <w:tcPr>
            <w:tcW w:w="623" w:type="dxa"/>
            <w:gridSpan w:val="2"/>
            <w:shd w:val="clear" w:color="auto" w:fill="auto"/>
            <w:vAlign w:val="center"/>
          </w:tcPr>
          <w:p w14:paraId="5DBE5B3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644" w:type="dxa"/>
            <w:gridSpan w:val="29"/>
            <w:shd w:val="clear" w:color="auto" w:fill="auto"/>
            <w:vAlign w:val="center"/>
          </w:tcPr>
          <w:p w14:paraId="6ABF72D4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52377" w:rsidRPr="00867FA2" w14:paraId="50825522" w14:textId="77777777" w:rsidTr="00650965">
        <w:trPr>
          <w:trHeight w:val="592"/>
        </w:trPr>
        <w:tc>
          <w:tcPr>
            <w:tcW w:w="623" w:type="dxa"/>
            <w:gridSpan w:val="2"/>
            <w:shd w:val="clear" w:color="auto" w:fill="auto"/>
            <w:vAlign w:val="center"/>
          </w:tcPr>
          <w:p w14:paraId="50AD5B95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18" w:type="dxa"/>
            <w:gridSpan w:val="9"/>
            <w:shd w:val="clear" w:color="auto" w:fill="auto"/>
            <w:vAlign w:val="center"/>
          </w:tcPr>
          <w:p w14:paraId="09B76B57" w14:textId="77777777" w:rsidR="00BF477B" w:rsidRPr="007A0B47" w:rsidRDefault="00BF477B" w:rsidP="00BF477B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7A0B47">
              <w:rPr>
                <w:rFonts w:ascii="Sylfaen" w:hAnsi="Sylfaen"/>
                <w:bCs/>
                <w:sz w:val="20"/>
                <w:lang w:val="hy-AM"/>
              </w:rPr>
              <w:t>Նարեկ Խաչատրյան ԱՁ</w:t>
            </w:r>
          </w:p>
          <w:p w14:paraId="259F3C98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D867224" w14:textId="24968D85" w:rsidR="00D52377" w:rsidRPr="00867FA2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5200000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14:paraId="22B8A853" w14:textId="204AB8B2" w:rsidR="00D52377" w:rsidRPr="00867FA2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29" w:type="dxa"/>
            <w:gridSpan w:val="5"/>
            <w:shd w:val="clear" w:color="auto" w:fill="auto"/>
            <w:vAlign w:val="center"/>
          </w:tcPr>
          <w:p w14:paraId="1F59BBB2" w14:textId="1D8A0A19" w:rsidR="00D52377" w:rsidRPr="00867FA2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5200000</w:t>
            </w:r>
          </w:p>
        </w:tc>
      </w:tr>
      <w:tr w:rsidR="00BF477B" w:rsidRPr="00867FA2" w14:paraId="34DE6E1A" w14:textId="77777777" w:rsidTr="00650965">
        <w:trPr>
          <w:trHeight w:val="592"/>
        </w:trPr>
        <w:tc>
          <w:tcPr>
            <w:tcW w:w="623" w:type="dxa"/>
            <w:gridSpan w:val="2"/>
            <w:shd w:val="clear" w:color="auto" w:fill="auto"/>
            <w:vAlign w:val="center"/>
          </w:tcPr>
          <w:p w14:paraId="705B254B" w14:textId="5432B210" w:rsidR="00BF477B" w:rsidRPr="00867FA2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18" w:type="dxa"/>
            <w:gridSpan w:val="9"/>
            <w:shd w:val="clear" w:color="auto" w:fill="auto"/>
            <w:vAlign w:val="center"/>
          </w:tcPr>
          <w:p w14:paraId="4C7C5921" w14:textId="77777777" w:rsidR="00BF477B" w:rsidRPr="007A0B47" w:rsidRDefault="00BF477B" w:rsidP="00BF477B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 w:rsidRPr="007A0B47">
              <w:rPr>
                <w:rFonts w:ascii="Sylfaen" w:hAnsi="Sylfaen"/>
                <w:bCs/>
                <w:sz w:val="20"/>
                <w:lang w:val="hy-AM"/>
              </w:rPr>
              <w:t>Նարեկ Խաչատրյան ԱՁ</w:t>
            </w:r>
          </w:p>
          <w:p w14:paraId="73B2944C" w14:textId="77777777" w:rsidR="00BF477B" w:rsidRPr="007A0B47" w:rsidRDefault="00BF477B" w:rsidP="00BF477B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4F010BC" w14:textId="59742792" w:rsidR="00BF477B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1500000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14:paraId="28BED025" w14:textId="581EEB0C" w:rsidR="00BF477B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29" w:type="dxa"/>
            <w:gridSpan w:val="5"/>
            <w:shd w:val="clear" w:color="auto" w:fill="auto"/>
            <w:vAlign w:val="center"/>
          </w:tcPr>
          <w:p w14:paraId="3B43D8BC" w14:textId="352C117D" w:rsidR="00BF477B" w:rsidRDefault="00BF477B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1500000</w:t>
            </w:r>
          </w:p>
        </w:tc>
      </w:tr>
      <w:tr w:rsidR="00D52377" w:rsidRPr="00867FA2" w14:paraId="700CD07F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10ED060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521126E1" w14:textId="77777777" w:rsidTr="00650965">
        <w:tc>
          <w:tcPr>
            <w:tcW w:w="1126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52377" w:rsidRPr="00867FA2" w14:paraId="552679BF" w14:textId="77777777" w:rsidTr="00650965">
        <w:tc>
          <w:tcPr>
            <w:tcW w:w="360" w:type="dxa"/>
            <w:vMerge w:val="restart"/>
            <w:shd w:val="clear" w:color="auto" w:fill="auto"/>
            <w:vAlign w:val="center"/>
          </w:tcPr>
          <w:p w14:paraId="770D59C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52377" w:rsidRPr="00867FA2" w14:paraId="3CA6FABC" w14:textId="77777777" w:rsidTr="00650965"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52377" w:rsidRPr="00867FA2" w14:paraId="5E96A1C5" w14:textId="77777777" w:rsidTr="00650965"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443F73EF" w14:textId="77777777" w:rsidTr="00650965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522ACAFB" w14:textId="77777777" w:rsidTr="00650965">
        <w:trPr>
          <w:trHeight w:val="331"/>
        </w:trPr>
        <w:tc>
          <w:tcPr>
            <w:tcW w:w="1878" w:type="dxa"/>
            <w:gridSpan w:val="5"/>
            <w:shd w:val="clear" w:color="auto" w:fill="auto"/>
            <w:vAlign w:val="center"/>
          </w:tcPr>
          <w:p w14:paraId="514F7E40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89" w:type="dxa"/>
            <w:gridSpan w:val="26"/>
            <w:shd w:val="clear" w:color="auto" w:fill="auto"/>
            <w:vAlign w:val="center"/>
          </w:tcPr>
          <w:p w14:paraId="71AB42B3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52377" w:rsidRPr="00867FA2" w14:paraId="617248CD" w14:textId="77777777" w:rsidTr="00650965">
        <w:trPr>
          <w:trHeight w:val="289"/>
        </w:trPr>
        <w:tc>
          <w:tcPr>
            <w:tcW w:w="1126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1515C769" w14:textId="77777777" w:rsidTr="00650965">
        <w:trPr>
          <w:trHeight w:val="346"/>
        </w:trPr>
        <w:tc>
          <w:tcPr>
            <w:tcW w:w="50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48EAB9" w:rsidR="00D52377" w:rsidRPr="00867FA2" w:rsidRDefault="00BF477B" w:rsidP="00BF477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02.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D52377" w:rsidRPr="00867FA2" w14:paraId="71BEA872" w14:textId="77777777" w:rsidTr="00650965">
        <w:trPr>
          <w:gridAfter w:val="1"/>
          <w:wAfter w:w="281" w:type="dxa"/>
          <w:trHeight w:val="92"/>
        </w:trPr>
        <w:tc>
          <w:tcPr>
            <w:tcW w:w="504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սկիզբ</w:t>
            </w:r>
            <w:proofErr w:type="spellEnd"/>
          </w:p>
        </w:tc>
        <w:tc>
          <w:tcPr>
            <w:tcW w:w="3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52377" w:rsidRPr="00867FA2" w14:paraId="04C80107" w14:textId="77777777" w:rsidTr="00650965">
        <w:trPr>
          <w:gridAfter w:val="1"/>
          <w:wAfter w:w="281" w:type="dxa"/>
          <w:trHeight w:val="92"/>
        </w:trPr>
        <w:tc>
          <w:tcPr>
            <w:tcW w:w="504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261E28A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3CBB60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52377" w:rsidRPr="00867FA2" w14:paraId="2254FA5C" w14:textId="77777777" w:rsidTr="00650965">
        <w:trPr>
          <w:trHeight w:val="344"/>
        </w:trPr>
        <w:tc>
          <w:tcPr>
            <w:tcW w:w="11267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07E4B3" w:rsidR="00D52377" w:rsidRPr="002F74ED" w:rsidRDefault="00D52377" w:rsidP="00BF477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BF477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03.04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D52377" w:rsidRPr="00867FA2" w14:paraId="3C75DA26" w14:textId="77777777" w:rsidTr="00650965">
        <w:trPr>
          <w:trHeight w:val="344"/>
        </w:trPr>
        <w:tc>
          <w:tcPr>
            <w:tcW w:w="50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48B264" w:rsidR="00D52377" w:rsidRPr="00867FA2" w:rsidRDefault="00BF477B" w:rsidP="00BF477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07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D52377" w:rsidRPr="00867FA2" w14:paraId="0682C6BE" w14:textId="77777777" w:rsidTr="00650965">
        <w:trPr>
          <w:trHeight w:val="344"/>
        </w:trPr>
        <w:tc>
          <w:tcPr>
            <w:tcW w:w="50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572B99E" w:rsidR="00D52377" w:rsidRPr="00867FA2" w:rsidRDefault="00BF477B" w:rsidP="00BF477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07.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D52377" w:rsidRPr="00867FA2" w14:paraId="79A64497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620F225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4E4EA255" w14:textId="77777777" w:rsidTr="00650965">
        <w:tc>
          <w:tcPr>
            <w:tcW w:w="360" w:type="dxa"/>
            <w:vMerge w:val="restart"/>
            <w:shd w:val="clear" w:color="auto" w:fill="auto"/>
            <w:vAlign w:val="center"/>
          </w:tcPr>
          <w:p w14:paraId="7AA249E4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89" w:type="dxa"/>
            <w:gridSpan w:val="26"/>
            <w:shd w:val="clear" w:color="auto" w:fill="auto"/>
            <w:vAlign w:val="center"/>
          </w:tcPr>
          <w:p w14:paraId="0A5086C3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52377" w:rsidRPr="00867FA2" w14:paraId="11F19FA1" w14:textId="77777777" w:rsidTr="00650965">
        <w:trPr>
          <w:trHeight w:val="237"/>
        </w:trPr>
        <w:tc>
          <w:tcPr>
            <w:tcW w:w="360" w:type="dxa"/>
            <w:vMerge/>
            <w:shd w:val="clear" w:color="auto" w:fill="auto"/>
            <w:vAlign w:val="center"/>
          </w:tcPr>
          <w:p w14:paraId="39B67943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vMerge/>
            <w:shd w:val="clear" w:color="auto" w:fill="auto"/>
            <w:vAlign w:val="center"/>
          </w:tcPr>
          <w:p w14:paraId="2856C5C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7" w:type="dxa"/>
            <w:gridSpan w:val="7"/>
            <w:shd w:val="clear" w:color="auto" w:fill="auto"/>
            <w:vAlign w:val="center"/>
          </w:tcPr>
          <w:p w14:paraId="0911FBB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52377" w:rsidRPr="00867FA2" w14:paraId="4DC53241" w14:textId="77777777" w:rsidTr="00650965">
        <w:trPr>
          <w:trHeight w:val="238"/>
        </w:trPr>
        <w:tc>
          <w:tcPr>
            <w:tcW w:w="360" w:type="dxa"/>
            <w:vMerge/>
            <w:shd w:val="clear" w:color="auto" w:fill="auto"/>
            <w:vAlign w:val="center"/>
          </w:tcPr>
          <w:p w14:paraId="7D858D4B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vMerge/>
            <w:shd w:val="clear" w:color="auto" w:fill="auto"/>
            <w:vAlign w:val="center"/>
          </w:tcPr>
          <w:p w14:paraId="078A8417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8"/>
            <w:vMerge/>
            <w:shd w:val="clear" w:color="auto" w:fill="auto"/>
            <w:vAlign w:val="center"/>
          </w:tcPr>
          <w:p w14:paraId="67FA13F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shd w:val="clear" w:color="auto" w:fill="auto"/>
            <w:vAlign w:val="center"/>
          </w:tcPr>
          <w:p w14:paraId="078CB50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7" w:type="dxa"/>
            <w:gridSpan w:val="7"/>
            <w:shd w:val="clear" w:color="auto" w:fill="auto"/>
            <w:vAlign w:val="center"/>
          </w:tcPr>
          <w:p w14:paraId="3C0959C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52377" w:rsidRPr="00867FA2" w14:paraId="75FDA7D8" w14:textId="77777777" w:rsidTr="00650965">
        <w:trPr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704DF58" w:rsidR="00D52377" w:rsidRPr="00867FA2" w:rsidRDefault="00D52377" w:rsidP="0065096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52377" w:rsidRPr="00867FA2" w14:paraId="1E28D31D" w14:textId="77777777" w:rsidTr="00650965">
        <w:trPr>
          <w:trHeight w:val="916"/>
        </w:trPr>
        <w:tc>
          <w:tcPr>
            <w:tcW w:w="360" w:type="dxa"/>
            <w:shd w:val="clear" w:color="auto" w:fill="auto"/>
            <w:vAlign w:val="center"/>
          </w:tcPr>
          <w:p w14:paraId="1F1D10DE" w14:textId="24703DC0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65096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518" w:type="dxa"/>
            <w:gridSpan w:val="4"/>
            <w:shd w:val="clear" w:color="auto" w:fill="auto"/>
            <w:vAlign w:val="center"/>
          </w:tcPr>
          <w:p w14:paraId="0392032B" w14:textId="77777777" w:rsidR="00650965" w:rsidRPr="00650965" w:rsidRDefault="00650965" w:rsidP="00650965">
            <w:pPr>
              <w:ind w:left="162" w:hanging="90"/>
              <w:jc w:val="center"/>
              <w:rPr>
                <w:rFonts w:ascii="Sylfaen" w:hAnsi="Sylfaen"/>
                <w:bCs/>
                <w:sz w:val="16"/>
                <w:lang w:val="hy-AM"/>
              </w:rPr>
            </w:pPr>
            <w:r w:rsidRPr="00650965">
              <w:rPr>
                <w:rFonts w:ascii="Sylfaen" w:hAnsi="Sylfaen"/>
                <w:bCs/>
                <w:sz w:val="16"/>
                <w:lang w:val="hy-AM"/>
              </w:rPr>
              <w:t>Նարեկ Խաչատրյան ԱՁ</w:t>
            </w:r>
          </w:p>
          <w:p w14:paraId="391CD0D1" w14:textId="0F77D779" w:rsidR="00D52377" w:rsidRPr="00ED4164" w:rsidRDefault="00D52377" w:rsidP="00650965">
            <w:pPr>
              <w:tabs>
                <w:tab w:val="left" w:pos="162"/>
              </w:tabs>
              <w:spacing w:line="276" w:lineRule="auto"/>
              <w:ind w:left="-34" w:right="13" w:hanging="88"/>
              <w:jc w:val="center"/>
              <w:rPr>
                <w:rFonts w:ascii="Sylfaen" w:hAnsi="Sylfaen"/>
                <w:sz w:val="20"/>
                <w:lang w:val="nb-NO"/>
              </w:rPr>
            </w:pPr>
          </w:p>
        </w:tc>
        <w:tc>
          <w:tcPr>
            <w:tcW w:w="2258" w:type="dxa"/>
            <w:gridSpan w:val="8"/>
            <w:shd w:val="clear" w:color="auto" w:fill="auto"/>
            <w:vAlign w:val="center"/>
          </w:tcPr>
          <w:p w14:paraId="2183B64C" w14:textId="72F893FD" w:rsidR="00D52377" w:rsidRPr="00867FA2" w:rsidRDefault="00650965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50965">
              <w:rPr>
                <w:rFonts w:ascii="Sylfaen" w:hAnsi="Sylfaen"/>
                <w:sz w:val="14"/>
                <w:szCs w:val="18"/>
                <w:lang w:val="hy-AM"/>
              </w:rPr>
              <w:t>ԳԴՓ- ՄԱԾՁԲ-ԵՀ</w:t>
            </w:r>
            <w:r w:rsidRPr="00650965">
              <w:rPr>
                <w:rFonts w:ascii="Sylfaen" w:hAnsi="Sylfaen"/>
                <w:sz w:val="14"/>
                <w:szCs w:val="18"/>
              </w:rPr>
              <w:t>ՁՄՎՁ</w:t>
            </w:r>
            <w:r w:rsidRPr="00650965">
              <w:rPr>
                <w:rFonts w:ascii="Sylfaen" w:hAnsi="Sylfaen"/>
                <w:sz w:val="14"/>
                <w:szCs w:val="18"/>
                <w:lang w:val="hy-AM"/>
              </w:rPr>
              <w:t>/2</w:t>
            </w:r>
            <w:r w:rsidRPr="00650965">
              <w:rPr>
                <w:rFonts w:ascii="Sylfaen" w:hAnsi="Sylfaen"/>
                <w:sz w:val="14"/>
                <w:szCs w:val="18"/>
              </w:rPr>
              <w:t>6</w:t>
            </w:r>
            <w:r w:rsidRPr="00650965">
              <w:rPr>
                <w:rFonts w:ascii="Sylfaen" w:hAnsi="Sylfaen"/>
                <w:sz w:val="14"/>
                <w:szCs w:val="18"/>
                <w:lang w:val="hy-AM"/>
              </w:rPr>
              <w:t xml:space="preserve">    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467B3DE6" w:rsidR="00D52377" w:rsidRPr="00867FA2" w:rsidRDefault="00650965" w:rsidP="0065096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07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D5237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0A5E20B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25.12.2026թ.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6A3A27A0" w14:textId="5685ED37" w:rsidR="00D52377" w:rsidRPr="00867FA2" w:rsidRDefault="00650965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6700000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14:paraId="540F0BC7" w14:textId="55C6A918" w:rsidR="00D52377" w:rsidRPr="00867FA2" w:rsidRDefault="00650965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6700000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14:paraId="6043A549" w14:textId="7FAFAD9D" w:rsidR="00D52377" w:rsidRPr="00867FA2" w:rsidRDefault="00650965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6700000</w:t>
            </w:r>
          </w:p>
        </w:tc>
      </w:tr>
      <w:tr w:rsidR="00D52377" w:rsidRPr="00867FA2" w14:paraId="0C60A34E" w14:textId="77777777" w:rsidTr="00650965">
        <w:trPr>
          <w:trHeight w:val="110"/>
        </w:trPr>
        <w:tc>
          <w:tcPr>
            <w:tcW w:w="360" w:type="dxa"/>
            <w:shd w:val="clear" w:color="auto" w:fill="auto"/>
            <w:vAlign w:val="center"/>
          </w:tcPr>
          <w:p w14:paraId="1F37C11A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8" w:type="dxa"/>
            <w:gridSpan w:val="4"/>
            <w:shd w:val="clear" w:color="auto" w:fill="auto"/>
            <w:vAlign w:val="center"/>
          </w:tcPr>
          <w:p w14:paraId="38F7B373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8"/>
            <w:shd w:val="clear" w:color="auto" w:fill="auto"/>
            <w:vAlign w:val="center"/>
          </w:tcPr>
          <w:p w14:paraId="11AC14A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45860531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14:paraId="41821094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14:paraId="35C2C73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41E4ED39" w14:textId="77777777" w:rsidTr="00650965">
        <w:trPr>
          <w:trHeight w:val="150"/>
        </w:trPr>
        <w:tc>
          <w:tcPr>
            <w:tcW w:w="11267" w:type="dxa"/>
            <w:gridSpan w:val="31"/>
            <w:shd w:val="clear" w:color="auto" w:fill="auto"/>
            <w:vAlign w:val="center"/>
          </w:tcPr>
          <w:p w14:paraId="7265AE84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2377" w:rsidRPr="00867FA2" w14:paraId="1F657639" w14:textId="77777777" w:rsidTr="00650965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FA8674" w:rsidR="00D52377" w:rsidRPr="00867FA2" w:rsidRDefault="00D52377" w:rsidP="006509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52377" w:rsidRPr="00867FA2" w14:paraId="20BC55B9" w14:textId="77777777" w:rsidTr="00650965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777BB" w14:textId="77777777" w:rsidR="00650965" w:rsidRPr="00650965" w:rsidRDefault="00650965" w:rsidP="00650965">
            <w:pPr>
              <w:ind w:left="162" w:hanging="90"/>
              <w:jc w:val="center"/>
              <w:rPr>
                <w:rFonts w:ascii="Sylfaen" w:hAnsi="Sylfaen"/>
                <w:bCs/>
                <w:sz w:val="14"/>
                <w:lang w:val="hy-AM"/>
              </w:rPr>
            </w:pPr>
            <w:r w:rsidRPr="00650965">
              <w:rPr>
                <w:rFonts w:ascii="Sylfaen" w:hAnsi="Sylfaen"/>
                <w:bCs/>
                <w:sz w:val="14"/>
                <w:lang w:val="hy-AM"/>
              </w:rPr>
              <w:t>Նարեկ Խաչատրյան ԱՁ</w:t>
            </w:r>
          </w:p>
          <w:p w14:paraId="33E09090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BE5BF" w14:textId="77777777" w:rsidR="00650965" w:rsidRPr="00650965" w:rsidRDefault="00650965" w:rsidP="00650965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 w:rsidRPr="00650965">
              <w:rPr>
                <w:rFonts w:ascii="Sylfaen" w:hAnsi="Sylfaen"/>
                <w:sz w:val="16"/>
                <w:lang w:val="hy-AM"/>
              </w:rPr>
              <w:t>ՀՀ, Արմավիրի մարզ, Վաղարշապատ</w:t>
            </w:r>
          </w:p>
          <w:p w14:paraId="38C9A1E9" w14:textId="77777777" w:rsidR="00650965" w:rsidRPr="00650965" w:rsidRDefault="00650965" w:rsidP="00650965">
            <w:pPr>
              <w:spacing w:before="0" w:after="0"/>
              <w:jc w:val="center"/>
              <w:rPr>
                <w:rFonts w:ascii="Sylfaen" w:hAnsi="Sylfaen"/>
                <w:sz w:val="16"/>
                <w:lang w:val="hy-AM"/>
              </w:rPr>
            </w:pPr>
            <w:r w:rsidRPr="00650965">
              <w:rPr>
                <w:rFonts w:ascii="Sylfaen" w:hAnsi="Sylfaen"/>
                <w:sz w:val="16"/>
                <w:lang w:val="hy-AM"/>
              </w:rPr>
              <w:t xml:space="preserve"> Սպարաետ Վազգեն Սարգսյան փ. 71Ա</w:t>
            </w:r>
          </w:p>
          <w:p w14:paraId="4916BA54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456346" w:rsidR="00D52377" w:rsidRPr="00867FA2" w:rsidRDefault="00650965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Narkhach79</w:t>
            </w:r>
            <w:r w:rsidR="00D52377" w:rsidRP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@gmail.com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FA0D4" w14:textId="77777777" w:rsidR="00650965" w:rsidRPr="00650965" w:rsidRDefault="00650965" w:rsidP="00650965">
            <w:pPr>
              <w:spacing w:before="0" w:after="0"/>
              <w:ind w:left="339"/>
              <w:jc w:val="center"/>
              <w:rPr>
                <w:rFonts w:ascii="Sylfaen" w:hAnsi="Sylfaen"/>
                <w:sz w:val="14"/>
                <w:lang w:val="hy-AM"/>
              </w:rPr>
            </w:pPr>
            <w:r w:rsidRPr="00650965">
              <w:rPr>
                <w:rFonts w:ascii="Sylfaen" w:hAnsi="Sylfaen"/>
                <w:sz w:val="16"/>
                <w:lang w:val="hy-AM"/>
              </w:rPr>
              <w:t xml:space="preserve">« </w:t>
            </w:r>
            <w:r w:rsidRPr="00650965">
              <w:rPr>
                <w:rFonts w:ascii="Sylfaen" w:hAnsi="Sylfaen"/>
                <w:sz w:val="14"/>
                <w:lang w:val="hy-AM"/>
              </w:rPr>
              <w:t>Ինեկոբանկ » ՓԲԸ</w:t>
            </w:r>
          </w:p>
          <w:p w14:paraId="0B69B2DF" w14:textId="77777777" w:rsidR="00650965" w:rsidRPr="00650965" w:rsidRDefault="00650965" w:rsidP="00650965">
            <w:pPr>
              <w:spacing w:before="0" w:after="0"/>
              <w:ind w:left="339"/>
              <w:jc w:val="center"/>
              <w:rPr>
                <w:rFonts w:ascii="Sylfaen" w:eastAsia="Tahoma" w:hAnsi="Sylfaen" w:cs="Tahoma"/>
                <w:sz w:val="10"/>
                <w:szCs w:val="20"/>
                <w:lang w:val="hy-AM"/>
              </w:rPr>
            </w:pPr>
            <w:r w:rsidRPr="00650965">
              <w:rPr>
                <w:rFonts w:ascii="Sylfaen" w:hAnsi="Sylfaen"/>
                <w:sz w:val="14"/>
                <w:lang w:val="hy-AM"/>
              </w:rPr>
              <w:t>Հ/Հ 2050032244791001</w:t>
            </w:r>
          </w:p>
          <w:p w14:paraId="2D248C13" w14:textId="75C2D984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1C10E" w14:textId="061D95F6" w:rsidR="00650965" w:rsidRPr="00650965" w:rsidRDefault="00650965" w:rsidP="0065096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color w:val="333333"/>
                <w:sz w:val="18"/>
                <w:shd w:val="clear" w:color="auto" w:fill="FFFFFF"/>
                <w:lang w:val="hy-AM"/>
              </w:rPr>
            </w:pPr>
            <w:r w:rsidRPr="00650965">
              <w:rPr>
                <w:rFonts w:ascii="Sylfaen" w:hAnsi="Sylfaen" w:cs="Arial"/>
                <w:color w:val="333333"/>
                <w:sz w:val="18"/>
                <w:shd w:val="clear" w:color="auto" w:fill="FFFFFF"/>
                <w:lang w:val="hy-AM"/>
              </w:rPr>
              <w:t xml:space="preserve"> 49723719</w:t>
            </w:r>
          </w:p>
          <w:p w14:paraId="6E1E7005" w14:textId="0CA16AFA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223A7F8C" w14:textId="77777777" w:rsidTr="00650965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496A046D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393BE26B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3863A00B" w14:textId="77777777" w:rsidTr="006509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52377" w:rsidRPr="00867FA2" w:rsidRDefault="00D52377" w:rsidP="00D5237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52377" w:rsidRPr="00867FA2" w14:paraId="485BF528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60FF974B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7DB42300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auto"/>
            <w:vAlign w:val="center"/>
          </w:tcPr>
          <w:p w14:paraId="0AD8E25E" w14:textId="6A622490" w:rsidR="00D52377" w:rsidRPr="00867FA2" w:rsidRDefault="00D52377" w:rsidP="00D5237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D52377" w:rsidRPr="00867FA2" w:rsidRDefault="00D52377" w:rsidP="00D5237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52377" w:rsidRPr="00867FA2" w:rsidRDefault="00D52377" w:rsidP="00D5237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52377" w:rsidRPr="00867FA2" w:rsidRDefault="00D52377" w:rsidP="00D5237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52377" w:rsidRPr="00867FA2" w:rsidRDefault="00D52377" w:rsidP="00D5237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52377" w:rsidRPr="00867FA2" w:rsidRDefault="00D52377" w:rsidP="00D523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52377" w:rsidRPr="00867FA2" w:rsidRDefault="00D52377" w:rsidP="00D523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D52377" w:rsidRPr="00867FA2" w:rsidRDefault="00D52377" w:rsidP="00D5237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D52377" w:rsidRPr="00867FA2" w14:paraId="3CC8B38C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02AFA8BF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5484FA73" w14:textId="77777777" w:rsidTr="00650965">
        <w:trPr>
          <w:trHeight w:val="475"/>
        </w:trPr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5A7FED5D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0C88E28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40B30E88" w14:textId="77777777" w:rsidTr="00650965">
        <w:trPr>
          <w:trHeight w:val="427"/>
        </w:trPr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541BD7F7" w14:textId="77777777" w:rsidTr="00650965">
        <w:trPr>
          <w:trHeight w:val="288"/>
        </w:trPr>
        <w:tc>
          <w:tcPr>
            <w:tcW w:w="1126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4DE14D25" w14:textId="77777777" w:rsidTr="00650965">
        <w:trPr>
          <w:trHeight w:val="427"/>
        </w:trPr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1DAD5D5C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57597369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2377" w:rsidRPr="00867FA2" w14:paraId="5F667D89" w14:textId="77777777" w:rsidTr="00650965">
        <w:trPr>
          <w:trHeight w:val="427"/>
        </w:trPr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52377" w:rsidRPr="00867FA2" w14:paraId="406B68D6" w14:textId="77777777" w:rsidTr="00650965">
        <w:trPr>
          <w:trHeight w:val="288"/>
        </w:trPr>
        <w:tc>
          <w:tcPr>
            <w:tcW w:w="11267" w:type="dxa"/>
            <w:gridSpan w:val="31"/>
            <w:shd w:val="clear" w:color="auto" w:fill="99CCFF"/>
            <w:vAlign w:val="center"/>
          </w:tcPr>
          <w:p w14:paraId="79EAD146" w14:textId="77777777" w:rsidR="00D52377" w:rsidRPr="00867FA2" w:rsidRDefault="00D52377" w:rsidP="00D523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52377" w:rsidRPr="00867FA2" w14:paraId="1A2BD291" w14:textId="77777777" w:rsidTr="00650965">
        <w:trPr>
          <w:trHeight w:val="227"/>
        </w:trPr>
        <w:tc>
          <w:tcPr>
            <w:tcW w:w="11267" w:type="dxa"/>
            <w:gridSpan w:val="31"/>
            <w:shd w:val="clear" w:color="auto" w:fill="auto"/>
            <w:vAlign w:val="center"/>
          </w:tcPr>
          <w:p w14:paraId="73A19DB3" w14:textId="77777777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2377" w:rsidRPr="00867FA2" w14:paraId="002AF1AD" w14:textId="77777777" w:rsidTr="00650965">
        <w:trPr>
          <w:trHeight w:val="47"/>
        </w:trPr>
        <w:tc>
          <w:tcPr>
            <w:tcW w:w="31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52377" w:rsidRPr="00867FA2" w:rsidRDefault="00D52377" w:rsidP="00D523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2377" w:rsidRPr="00867FA2" w14:paraId="6C6C269C" w14:textId="77777777" w:rsidTr="00650965">
        <w:trPr>
          <w:trHeight w:val="47"/>
        </w:trPr>
        <w:tc>
          <w:tcPr>
            <w:tcW w:w="3141" w:type="dxa"/>
            <w:gridSpan w:val="9"/>
            <w:shd w:val="clear" w:color="auto" w:fill="auto"/>
            <w:vAlign w:val="center"/>
          </w:tcPr>
          <w:p w14:paraId="0A862370" w14:textId="083D7A57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Տիրատուրյան</w:t>
            </w:r>
            <w:proofErr w:type="spellEnd"/>
          </w:p>
        </w:tc>
        <w:tc>
          <w:tcPr>
            <w:tcW w:w="3845" w:type="dxa"/>
            <w:gridSpan w:val="13"/>
            <w:shd w:val="clear" w:color="auto" w:fill="auto"/>
            <w:vAlign w:val="center"/>
          </w:tcPr>
          <w:p w14:paraId="570A2BE5" w14:textId="398B1A79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+37477331175</w:t>
            </w:r>
          </w:p>
        </w:tc>
        <w:tc>
          <w:tcPr>
            <w:tcW w:w="4281" w:type="dxa"/>
            <w:gridSpan w:val="9"/>
            <w:shd w:val="clear" w:color="auto" w:fill="auto"/>
            <w:vAlign w:val="center"/>
          </w:tcPr>
          <w:p w14:paraId="3C42DEDA" w14:textId="6A9EEF2E" w:rsidR="00D52377" w:rsidRPr="00867FA2" w:rsidRDefault="00D52377" w:rsidP="00D523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tyana2626@gmail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3BECE1AF" w14:textId="77777777" w:rsidR="00A568D7" w:rsidRDefault="00A568D7" w:rsidP="00A568D7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C123193" w14:textId="1F0D51E8" w:rsidR="0022631D" w:rsidRPr="00867FA2" w:rsidRDefault="008220B3" w:rsidP="00A568D7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 ՝</w:t>
      </w:r>
      <w:r w:rsidRPr="003D6E8E">
        <w:rPr>
          <w:rFonts w:ascii="Sylfaen" w:hAnsi="Sylfaen"/>
          <w:bCs/>
          <w:sz w:val="20"/>
          <w:lang w:val="hy-AM"/>
        </w:rPr>
        <w:t>«Գլաս Դոլ Փիքչըրս» ՍՊԸ</w:t>
      </w: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sectPr w:rsidR="005032A0" w:rsidRPr="00867FA2" w:rsidSect="00D52377">
      <w:pgSz w:w="11907" w:h="16840" w:code="9"/>
      <w:pgMar w:top="9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F9064" w14:textId="77777777" w:rsidR="005C6993" w:rsidRDefault="005C6993" w:rsidP="0022631D">
      <w:pPr>
        <w:spacing w:before="0" w:after="0"/>
      </w:pPr>
      <w:r>
        <w:separator/>
      </w:r>
    </w:p>
  </w:endnote>
  <w:endnote w:type="continuationSeparator" w:id="0">
    <w:p w14:paraId="78163257" w14:textId="77777777" w:rsidR="005C6993" w:rsidRDefault="005C69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28473" w14:textId="77777777" w:rsidR="005C6993" w:rsidRDefault="005C6993" w:rsidP="0022631D">
      <w:pPr>
        <w:spacing w:before="0" w:after="0"/>
      </w:pPr>
      <w:r>
        <w:separator/>
      </w:r>
    </w:p>
  </w:footnote>
  <w:footnote w:type="continuationSeparator" w:id="0">
    <w:p w14:paraId="07760CAB" w14:textId="77777777" w:rsidR="005C6993" w:rsidRDefault="005C6993" w:rsidP="0022631D">
      <w:pPr>
        <w:spacing w:before="0" w:after="0"/>
      </w:pPr>
      <w:r>
        <w:continuationSeparator/>
      </w:r>
    </w:p>
  </w:footnote>
  <w:footnote w:id="1">
    <w:p w14:paraId="6FFC4258" w14:textId="1D760492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14:paraId="3B8A1A70" w14:textId="6C736562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5263"/>
    <w:rsid w:val="000B0199"/>
    <w:rsid w:val="000E4FF1"/>
    <w:rsid w:val="000F376D"/>
    <w:rsid w:val="001021B0"/>
    <w:rsid w:val="0018422F"/>
    <w:rsid w:val="001A1999"/>
    <w:rsid w:val="001A5F62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37380"/>
    <w:rsid w:val="00371B1D"/>
    <w:rsid w:val="003B2758"/>
    <w:rsid w:val="003D3B20"/>
    <w:rsid w:val="003D6E8E"/>
    <w:rsid w:val="003E3D40"/>
    <w:rsid w:val="003E6978"/>
    <w:rsid w:val="003F174A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64BE7"/>
    <w:rsid w:val="005737F9"/>
    <w:rsid w:val="005C6993"/>
    <w:rsid w:val="005D5FBD"/>
    <w:rsid w:val="00607C9A"/>
    <w:rsid w:val="00646760"/>
    <w:rsid w:val="00650965"/>
    <w:rsid w:val="00690ECB"/>
    <w:rsid w:val="006A38B4"/>
    <w:rsid w:val="006B2E21"/>
    <w:rsid w:val="006C0266"/>
    <w:rsid w:val="006E095B"/>
    <w:rsid w:val="006E0D92"/>
    <w:rsid w:val="006E1A83"/>
    <w:rsid w:val="006F2779"/>
    <w:rsid w:val="007060FC"/>
    <w:rsid w:val="007732E7"/>
    <w:rsid w:val="0078682E"/>
    <w:rsid w:val="0081420B"/>
    <w:rsid w:val="008220B3"/>
    <w:rsid w:val="00856458"/>
    <w:rsid w:val="00861822"/>
    <w:rsid w:val="00867FA2"/>
    <w:rsid w:val="0088379D"/>
    <w:rsid w:val="008C3EF6"/>
    <w:rsid w:val="008C4E62"/>
    <w:rsid w:val="008E493A"/>
    <w:rsid w:val="00951558"/>
    <w:rsid w:val="009826D6"/>
    <w:rsid w:val="009C5E0F"/>
    <w:rsid w:val="009D74D5"/>
    <w:rsid w:val="009E75FF"/>
    <w:rsid w:val="00A306F5"/>
    <w:rsid w:val="00A31820"/>
    <w:rsid w:val="00A568D7"/>
    <w:rsid w:val="00A737BF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BF477B"/>
    <w:rsid w:val="00C05EF5"/>
    <w:rsid w:val="00C451AF"/>
    <w:rsid w:val="00C84DF7"/>
    <w:rsid w:val="00C96337"/>
    <w:rsid w:val="00C96BED"/>
    <w:rsid w:val="00C96F27"/>
    <w:rsid w:val="00CB44D2"/>
    <w:rsid w:val="00CC1F23"/>
    <w:rsid w:val="00CF1F70"/>
    <w:rsid w:val="00D350DE"/>
    <w:rsid w:val="00D36189"/>
    <w:rsid w:val="00D52377"/>
    <w:rsid w:val="00D80C64"/>
    <w:rsid w:val="00DB7EAF"/>
    <w:rsid w:val="00DE06F1"/>
    <w:rsid w:val="00E243EA"/>
    <w:rsid w:val="00E26110"/>
    <w:rsid w:val="00E33A25"/>
    <w:rsid w:val="00E4188B"/>
    <w:rsid w:val="00E54C4D"/>
    <w:rsid w:val="00E56328"/>
    <w:rsid w:val="00E60E31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4CC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F9BD1-0660-4833-A890-BDBC1012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30</cp:revision>
  <cp:lastPrinted>2021-04-06T07:47:00Z</cp:lastPrinted>
  <dcterms:created xsi:type="dcterms:W3CDTF">2021-06-28T12:08:00Z</dcterms:created>
  <dcterms:modified xsi:type="dcterms:W3CDTF">2026-04-08T13:00:00Z</dcterms:modified>
</cp:coreProperties>
</file>