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490FD3" w:rsidRDefault="007B188A" w:rsidP="00EF3662">
      <w:pPr>
        <w:pStyle w:val="aa"/>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a3"/>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ED4CB7" w:rsidRDefault="00642EFE" w:rsidP="00EF3662">
      <w:pPr>
        <w:pStyle w:val="a3"/>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1F271A22" w:rsidR="0091042F" w:rsidRPr="00ED4CB7" w:rsidRDefault="00642EFE" w:rsidP="00D21F8D">
      <w:pPr>
        <w:pStyle w:val="a3"/>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5208DA">
        <w:rPr>
          <w:rFonts w:ascii="GHEA Grapalat" w:hAnsi="GHEA Grapalat" w:cs="Arial"/>
          <w:i w:val="0"/>
          <w:lang w:val="hy-AM"/>
        </w:rPr>
        <w:t>մայիսի</w:t>
      </w:r>
      <w:r w:rsidRPr="00ED4CB7">
        <w:rPr>
          <w:rFonts w:ascii="GHEA Grapalat" w:hAnsi="GHEA Grapalat"/>
          <w:i w:val="0"/>
          <w:lang w:val="af-ZA"/>
        </w:rPr>
        <w:t xml:space="preserve">  </w:t>
      </w:r>
      <w:r w:rsidR="005208DA">
        <w:rPr>
          <w:rFonts w:ascii="GHEA Grapalat" w:hAnsi="GHEA Grapalat"/>
          <w:i w:val="0"/>
          <w:lang w:val="hy-AM"/>
        </w:rPr>
        <w:t xml:space="preserve"> 6</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583067" w:rsidRPr="00ED4CB7">
        <w:rPr>
          <w:rFonts w:ascii="GHEA Grapalat" w:hAnsi="GHEA Grapalat"/>
          <w:i w:val="0"/>
          <w:lang w:val="af-ZA"/>
        </w:rPr>
        <w:t xml:space="preserve">N2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a3"/>
        <w:spacing w:line="240" w:lineRule="auto"/>
        <w:jc w:val="center"/>
        <w:rPr>
          <w:rFonts w:ascii="GHEA Grapalat" w:hAnsi="GHEA Grapalat"/>
          <w:i w:val="0"/>
          <w:lang w:val="af-ZA"/>
        </w:rPr>
      </w:pPr>
    </w:p>
    <w:p w14:paraId="2F2134AC" w14:textId="53B95B46" w:rsidR="0091042F" w:rsidRPr="0049089D" w:rsidRDefault="00496E18" w:rsidP="00EF3662">
      <w:pPr>
        <w:pStyle w:val="a3"/>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208DA">
        <w:rPr>
          <w:rFonts w:ascii="GHEA Grapalat" w:hAnsi="GHEA Grapalat"/>
          <w:i w:val="0"/>
          <w:lang w:val="af-ZA"/>
        </w:rPr>
        <w:t>ՀԱԲԼԾԿ-ԳՀԱՊՁԲ-26/0</w:t>
      </w:r>
      <w:r w:rsidR="0049089D">
        <w:rPr>
          <w:rFonts w:ascii="GHEA Grapalat" w:hAnsi="GHEA Grapalat"/>
          <w:i w:val="0"/>
          <w:lang w:val="af-ZA"/>
        </w:rPr>
        <w:t>4</w:t>
      </w:r>
    </w:p>
    <w:p w14:paraId="27EE6920" w14:textId="77777777" w:rsidR="0091042F" w:rsidRPr="00ED4CB7" w:rsidRDefault="0091042F" w:rsidP="00EF3662">
      <w:pPr>
        <w:pStyle w:val="a3"/>
        <w:spacing w:line="240" w:lineRule="auto"/>
        <w:rPr>
          <w:rFonts w:ascii="GHEA Grapalat" w:hAnsi="GHEA Grapalat"/>
          <w:i w:val="0"/>
          <w:lang w:val="af-ZA"/>
        </w:rPr>
      </w:pPr>
    </w:p>
    <w:p w14:paraId="6F48F454" w14:textId="77777777" w:rsidR="005208DA" w:rsidRDefault="00AB58E6" w:rsidP="005208DA">
      <w:pPr>
        <w:pStyle w:val="a3"/>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005208DA" w:rsidRPr="0016775D">
        <w:rPr>
          <w:rFonts w:ascii="GHEA Grapalat" w:hAnsi="GHEA Grapalat"/>
          <w:i w:val="0"/>
          <w:lang w:val="af-ZA"/>
        </w:rPr>
        <w:t xml:space="preserve">Պատվիրատուն` </w:t>
      </w:r>
      <w:r w:rsidR="005208DA" w:rsidRPr="0016775D">
        <w:rPr>
          <w:rFonts w:ascii="GHEA Grapalat" w:hAnsi="GHEA Grapalat"/>
          <w:b/>
          <w:i w:val="0"/>
          <w:lang w:val="af-ZA"/>
        </w:rPr>
        <w:t>«</w:t>
      </w:r>
      <w:r w:rsidR="005208DA" w:rsidRPr="0029717B">
        <w:rPr>
          <w:rFonts w:ascii="GHEA Grapalat" w:hAnsi="GHEA Grapalat" w:cs="Sylfaen"/>
          <w:lang w:val="af-ZA"/>
        </w:rPr>
        <w:t xml:space="preserve"> </w:t>
      </w:r>
      <w:r w:rsidR="005208DA"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005208DA"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5DFE61D9" w:rsidR="006265F4" w:rsidRPr="00ED4CB7" w:rsidRDefault="00A20B69" w:rsidP="005208DA">
      <w:pPr>
        <w:pStyle w:val="a3"/>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49089D">
        <w:rPr>
          <w:rFonts w:ascii="GHEA Grapalat" w:hAnsi="GHEA Grapalat" w:cstheme="minorHAnsi"/>
          <w:i w:val="0"/>
          <w:lang w:val="hy-AM"/>
        </w:rPr>
        <w:t>գազերի</w:t>
      </w:r>
      <w:r w:rsidR="0049089D">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959D214" w14:textId="3B9DE244" w:rsidR="005208DA" w:rsidRPr="00A71D81" w:rsidRDefault="005208DA" w:rsidP="005208D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Pr>
          <w:rFonts w:ascii="GHEA Grapalat" w:hAnsi="GHEA Grapalat"/>
          <w:i w:val="0"/>
          <w:u w:val="single"/>
          <w:lang w:val="hy-AM"/>
        </w:rPr>
        <w:t>5</w:t>
      </w:r>
      <w:r w:rsidRPr="00A71D81">
        <w:rPr>
          <w:rFonts w:ascii="GHEA Grapalat" w:hAnsi="GHEA Grapalat"/>
          <w:i w:val="0"/>
          <w:u w:val="single"/>
          <w:lang w:val="af-ZA"/>
        </w:rPr>
        <w:t xml:space="preserve"> </w:t>
      </w:r>
      <w:r w:rsidRPr="00A71D81">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9814AC" w14:textId="03843905" w:rsidR="005208DA" w:rsidRPr="00A71D81" w:rsidRDefault="005208DA" w:rsidP="005208DA">
      <w:pPr>
        <w:pStyle w:val="a3"/>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Pr>
          <w:rFonts w:ascii="GHEA Grapalat" w:hAnsi="GHEA Grapalat"/>
          <w:i w:val="0"/>
          <w:lang w:val="hy-AM"/>
        </w:rPr>
        <w:t xml:space="preserve">մայիսի </w:t>
      </w:r>
      <w:r w:rsidRPr="00A71D81">
        <w:rPr>
          <w:rFonts w:ascii="GHEA Grapalat" w:hAnsi="GHEA Grapalat"/>
          <w:i w:val="0"/>
          <w:lang w:val="af-ZA"/>
        </w:rPr>
        <w:t>» «</w:t>
      </w:r>
      <w:r>
        <w:rPr>
          <w:rFonts w:ascii="GHEA Grapalat" w:hAnsi="GHEA Grapalat"/>
          <w:i w:val="0"/>
          <w:lang w:val="hy-AM"/>
        </w:rPr>
        <w:t>13</w:t>
      </w:r>
      <w:r w:rsidRPr="00A71D81">
        <w:rPr>
          <w:rFonts w:ascii="GHEA Grapalat" w:hAnsi="GHEA Grapalat"/>
          <w:i w:val="0"/>
          <w:lang w:val="af-ZA"/>
        </w:rPr>
        <w:t xml:space="preserve">» -ին ժամը  </w:t>
      </w:r>
      <w:r>
        <w:rPr>
          <w:rFonts w:ascii="GHEA Grapalat" w:hAnsi="GHEA Grapalat"/>
          <w:i w:val="0"/>
          <w:lang w:val="af-ZA"/>
        </w:rPr>
        <w:t>1</w:t>
      </w:r>
      <w:r>
        <w:rPr>
          <w:rFonts w:ascii="GHEA Grapalat" w:hAnsi="GHEA Grapalat"/>
          <w:i w:val="0"/>
          <w:lang w:val="hy-AM"/>
        </w:rPr>
        <w:t>5</w:t>
      </w:r>
      <w:r>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7AD3B64"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73FD25D0" w:rsidR="00ED4CB7" w:rsidRPr="005208DA" w:rsidRDefault="00ED4CB7" w:rsidP="00ED4CB7">
      <w:pPr>
        <w:pStyle w:val="a3"/>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Հեռախոս</w:t>
      </w:r>
      <w:r w:rsidR="005208DA">
        <w:rPr>
          <w:rFonts w:ascii="GHEA Grapalat" w:hAnsi="GHEA Grapalat"/>
          <w:i w:val="0"/>
          <w:lang w:val="af-ZA"/>
        </w:rPr>
        <w:t xml:space="preserve">՝ +374 </w:t>
      </w:r>
      <w:r w:rsidR="005208DA">
        <w:rPr>
          <w:rFonts w:ascii="GHEA Grapalat" w:hAnsi="GHEA Grapalat"/>
          <w:i w:val="0"/>
          <w:lang w:val="hy-AM"/>
        </w:rPr>
        <w:t>96695902</w:t>
      </w:r>
    </w:p>
    <w:p w14:paraId="1C813F01" w14:textId="0D3118C8" w:rsidR="00754697" w:rsidRPr="00A71D81" w:rsidRDefault="00754697" w:rsidP="00ED4CB7">
      <w:pPr>
        <w:pStyle w:val="a3"/>
        <w:spacing w:line="240" w:lineRule="auto"/>
        <w:jc w:val="left"/>
        <w:rPr>
          <w:rFonts w:ascii="GHEA Grapalat" w:hAnsi="GHEA Grapalat"/>
          <w:i w:val="0"/>
          <w:u w:val="single"/>
          <w:lang w:val="af-ZA"/>
        </w:rPr>
      </w:pPr>
    </w:p>
    <w:p w14:paraId="255AD5F1" w14:textId="77777777" w:rsidR="004E2FC6" w:rsidRPr="00A71D81" w:rsidRDefault="004E2FC6" w:rsidP="00ED4CB7">
      <w:pPr>
        <w:pStyle w:val="a3"/>
        <w:spacing w:line="240" w:lineRule="auto"/>
        <w:jc w:val="left"/>
        <w:rPr>
          <w:rFonts w:ascii="GHEA Grapalat" w:hAnsi="GHEA Grapalat"/>
          <w:i w:val="0"/>
          <w:lang w:val="af-ZA"/>
        </w:rPr>
      </w:pPr>
    </w:p>
    <w:p w14:paraId="28CE4A74" w14:textId="75102B2B" w:rsidR="00754697" w:rsidRPr="00A71D81" w:rsidRDefault="00754697" w:rsidP="00ED4CB7">
      <w:pPr>
        <w:pStyle w:val="a3"/>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a3"/>
        <w:spacing w:line="240" w:lineRule="auto"/>
        <w:jc w:val="left"/>
        <w:rPr>
          <w:rFonts w:ascii="GHEA Grapalat" w:hAnsi="GHEA Grapalat"/>
          <w:i w:val="0"/>
          <w:lang w:val="af-ZA"/>
        </w:rPr>
      </w:pPr>
    </w:p>
    <w:p w14:paraId="7E8CD7B9" w14:textId="77777777" w:rsidR="009F18D0" w:rsidRPr="00A71D81" w:rsidRDefault="009F18D0" w:rsidP="00ED4CB7">
      <w:pPr>
        <w:pStyle w:val="a3"/>
        <w:spacing w:line="240" w:lineRule="auto"/>
        <w:jc w:val="left"/>
        <w:rPr>
          <w:rFonts w:ascii="GHEA Grapalat" w:hAnsi="GHEA Grapalat"/>
          <w:i w:val="0"/>
          <w:lang w:val="af-ZA"/>
        </w:rPr>
      </w:pPr>
    </w:p>
    <w:p w14:paraId="7C3CCFD6" w14:textId="77777777" w:rsidR="009F18D0" w:rsidRPr="00A71D81" w:rsidRDefault="009F18D0" w:rsidP="00ED4CB7">
      <w:pPr>
        <w:pStyle w:val="a3"/>
        <w:spacing w:line="240" w:lineRule="auto"/>
        <w:jc w:val="left"/>
        <w:rPr>
          <w:rFonts w:ascii="GHEA Grapalat" w:hAnsi="GHEA Grapalat"/>
          <w:i w:val="0"/>
          <w:lang w:val="af-ZA"/>
        </w:rPr>
      </w:pPr>
    </w:p>
    <w:p w14:paraId="084F1AC2" w14:textId="27321711" w:rsidR="005208DA" w:rsidRPr="005208DA" w:rsidRDefault="00ED4CB7" w:rsidP="005208DA">
      <w:pPr>
        <w:pStyle w:val="21"/>
        <w:spacing w:line="240" w:lineRule="auto"/>
        <w:ind w:left="709"/>
        <w:contextualSpacing/>
        <w:rPr>
          <w:rFonts w:ascii="GHEA Grapalat" w:hAnsi="GHEA Grapalat" w:cs="Sylfaen"/>
          <w:i/>
          <w:sz w:val="22"/>
          <w:lang w:val="hy-AM"/>
        </w:rPr>
      </w:pPr>
      <w:r>
        <w:rPr>
          <w:rFonts w:ascii="GHEA Grapalat" w:hAnsi="GHEA Grapalat"/>
          <w:lang w:val="af-ZA"/>
        </w:rPr>
        <w:t xml:space="preserve"> </w:t>
      </w:r>
      <w:r w:rsidR="005208DA" w:rsidRPr="0016775D">
        <w:rPr>
          <w:rFonts w:ascii="GHEA Grapalat" w:hAnsi="GHEA Grapalat"/>
          <w:lang w:val="af-ZA"/>
        </w:rPr>
        <w:t xml:space="preserve">Պատվիրատու՝ </w:t>
      </w:r>
      <w:r w:rsidR="005208DA" w:rsidRPr="0016775D">
        <w:rPr>
          <w:rFonts w:ascii="GHEA Grapalat" w:hAnsi="GHEA Grapalat" w:cs="Sylfaen"/>
          <w:b/>
          <w:lang w:val="af-ZA"/>
        </w:rPr>
        <w:t></w:t>
      </w:r>
      <w:r w:rsidR="005208DA" w:rsidRPr="0016775D">
        <w:rPr>
          <w:rFonts w:ascii="GHEA Grapalat" w:hAnsi="GHEA Grapalat" w:cs="Sylfaen"/>
          <w:b/>
          <w:lang w:val="pt-BR"/>
        </w:rPr>
        <w:t>ՀԱԲԼԾԿ</w:t>
      </w:r>
      <w:r w:rsidR="005208DA" w:rsidRPr="0016775D">
        <w:rPr>
          <w:rFonts w:ascii="GHEA Grapalat" w:hAnsi="GHEA Grapalat" w:cs="Sylfaen"/>
          <w:b/>
          <w:lang w:val="af-ZA"/>
        </w:rPr>
        <w:t xml:space="preserve"> </w:t>
      </w:r>
      <w:r w:rsidR="005208DA">
        <w:rPr>
          <w:rFonts w:ascii="GHEA Grapalat" w:hAnsi="GHEA Grapalat" w:cs="Sylfaen"/>
          <w:b/>
          <w:lang w:val="hy-AM"/>
        </w:rPr>
        <w:t>ՊՈԱԿ</w:t>
      </w:r>
    </w:p>
    <w:p w14:paraId="5B3B00EF" w14:textId="1799F4C0" w:rsidR="00754697" w:rsidRPr="005208DA" w:rsidRDefault="00754697" w:rsidP="005208DA">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4CBAC1D4" w14:textId="77777777" w:rsidR="005208DA" w:rsidRPr="00A71D81" w:rsidRDefault="00E92948" w:rsidP="005208DA">
      <w:pPr>
        <w:pStyle w:val="aa"/>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5208DA" w:rsidRPr="00A71D81">
        <w:rPr>
          <w:rFonts w:ascii="GHEA Grapalat" w:hAnsi="GHEA Grapalat" w:cs="Sylfaen"/>
          <w:i/>
          <w:sz w:val="20"/>
          <w:szCs w:val="20"/>
        </w:rPr>
        <w:lastRenderedPageBreak/>
        <w:t>Հաստատված</w:t>
      </w:r>
      <w:proofErr w:type="spellEnd"/>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62B895C9" w:rsidR="005208DA" w:rsidRPr="00A71D81" w:rsidRDefault="005208DA" w:rsidP="005208DA">
      <w:pPr>
        <w:pStyle w:val="aa"/>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49089D">
        <w:rPr>
          <w:rFonts w:ascii="GHEA Grapalat" w:hAnsi="GHEA Grapalat" w:cs="Sylfaen"/>
          <w:i/>
          <w:sz w:val="20"/>
          <w:szCs w:val="20"/>
          <w:lang w:val="hy-AM"/>
        </w:rPr>
        <w:t>4</w:t>
      </w:r>
      <w:r w:rsidRPr="005208DA">
        <w:rPr>
          <w:rFonts w:ascii="GHEA Grapalat" w:hAnsi="GHEA Grapalat" w:cs="Sylfaen"/>
          <w:i/>
          <w:sz w:val="20"/>
          <w:szCs w:val="20"/>
          <w:lang w:val="af-ZA"/>
        </w:rPr>
        <w:tab/>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17E642F1" w14:textId="5E854573" w:rsidR="005208DA" w:rsidRPr="00A71D81" w:rsidRDefault="005208DA" w:rsidP="005208DA">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Pr="005208DA">
        <w:rPr>
          <w:rFonts w:ascii="GHEA Grapalat" w:hAnsi="GHEA Grapalat" w:cs="Times Armenian"/>
          <w:i/>
          <w:sz w:val="20"/>
          <w:szCs w:val="20"/>
          <w:lang w:val="hy-AM"/>
        </w:rPr>
        <w:t xml:space="preserve">Մայիսի </w:t>
      </w:r>
      <w:r w:rsidRPr="005208DA">
        <w:rPr>
          <w:rFonts w:ascii="GHEA Grapalat" w:hAnsi="GHEA Grapalat" w:cs="Times Armenian"/>
          <w:i/>
          <w:sz w:val="20"/>
          <w:szCs w:val="20"/>
          <w:lang w:val="af-ZA"/>
        </w:rPr>
        <w:t xml:space="preserve"> </w:t>
      </w:r>
      <w:r w:rsidRPr="005208DA">
        <w:rPr>
          <w:rFonts w:ascii="GHEA Grapalat" w:hAnsi="GHEA Grapalat" w:cs="Times Armenian"/>
          <w:i/>
          <w:sz w:val="20"/>
          <w:szCs w:val="20"/>
          <w:lang w:val="hy-AM"/>
        </w:rPr>
        <w:t>6</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Pr="005208DA">
        <w:rPr>
          <w:rFonts w:ascii="GHEA Grapalat" w:hAnsi="GHEA Grapalat" w:cs="Times Armenian"/>
          <w:i/>
          <w:sz w:val="20"/>
          <w:szCs w:val="20"/>
          <w:lang w:val="hy-AM"/>
        </w:rPr>
        <w:t xml:space="preserve">2 </w:t>
      </w:r>
      <w:proofErr w:type="spellStart"/>
      <w:r w:rsidRPr="00A71D81">
        <w:rPr>
          <w:rFonts w:ascii="GHEA Grapalat" w:hAnsi="GHEA Grapalat" w:cs="Sylfaen"/>
          <w:i/>
          <w:sz w:val="20"/>
          <w:szCs w:val="20"/>
        </w:rPr>
        <w:t>որոշմամբ</w:t>
      </w:r>
      <w:proofErr w:type="spellEnd"/>
    </w:p>
    <w:p w14:paraId="2367FCAB" w14:textId="03BB8A71" w:rsidR="00096865" w:rsidRPr="00ED4CB7" w:rsidRDefault="00096865" w:rsidP="005208DA">
      <w:pPr>
        <w:pStyle w:val="aa"/>
        <w:spacing w:after="0"/>
        <w:jc w:val="right"/>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64C34D" w14:textId="3BAB886B" w:rsidR="005208DA" w:rsidRPr="005208DA" w:rsidRDefault="005208DA" w:rsidP="005208DA">
      <w:pPr>
        <w:pStyle w:val="aa"/>
        <w:ind w:right="-7" w:firstLine="567"/>
        <w:jc w:val="center"/>
        <w:rPr>
          <w:rFonts w:ascii="GHEA Grapalat" w:hAnsi="GHEA Grapalat"/>
          <w:lang w:val="hy-AM"/>
        </w:rPr>
      </w:pPr>
      <w:r>
        <w:rPr>
          <w:rFonts w:ascii="GHEA Grapalat" w:hAnsi="GHEA Grapalat" w:cs="Times Armenian"/>
          <w:lang w:val="hy-AM"/>
        </w:rPr>
        <w:t>&lt;&lt;</w:t>
      </w:r>
      <w:proofErr w:type="spellStart"/>
      <w:r w:rsidRPr="005208DA">
        <w:rPr>
          <w:rFonts w:ascii="GHEA Grapalat" w:hAnsi="GHEA Grapalat" w:cs="Times Armenian"/>
        </w:rPr>
        <w:t>Հանրապետական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անասնաբուժասանիտարական</w:t>
      </w:r>
      <w:proofErr w:type="spellEnd"/>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proofErr w:type="spellStart"/>
      <w:r w:rsidRPr="005208DA">
        <w:rPr>
          <w:rFonts w:ascii="GHEA Grapalat" w:hAnsi="GHEA Grapalat" w:cs="Times Armenian"/>
        </w:rPr>
        <w:t>բուսասանիտարական</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լաբորատոր</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ծառայությունների</w:t>
      </w:r>
      <w:proofErr w:type="spellEnd"/>
      <w:r w:rsidRPr="005208DA">
        <w:rPr>
          <w:rFonts w:ascii="GHEA Grapalat" w:hAnsi="GHEA Grapalat" w:cs="Times Armenian"/>
          <w:lang w:val="af-ZA"/>
        </w:rPr>
        <w:t xml:space="preserve"> </w:t>
      </w:r>
      <w:proofErr w:type="spellStart"/>
      <w:r w:rsidRPr="005208DA">
        <w:rPr>
          <w:rFonts w:ascii="GHEA Grapalat" w:hAnsi="GHEA Grapalat" w:cs="Times Armenian"/>
        </w:rPr>
        <w:t>կենտրոն</w:t>
      </w:r>
      <w:proofErr w:type="spellEnd"/>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aa"/>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aa"/>
        <w:ind w:right="-7" w:firstLine="567"/>
        <w:jc w:val="center"/>
        <w:rPr>
          <w:rFonts w:ascii="GHEA Grapalat" w:hAnsi="GHEA Grapalat"/>
          <w:lang w:val="af-ZA"/>
        </w:rPr>
      </w:pPr>
    </w:p>
    <w:p w14:paraId="00D5113F" w14:textId="77777777" w:rsidR="00ED4CB7" w:rsidRPr="00A71D81" w:rsidRDefault="00ED4CB7" w:rsidP="00ED4CB7">
      <w:pPr>
        <w:pStyle w:val="aa"/>
        <w:ind w:right="-7" w:firstLine="567"/>
        <w:jc w:val="center"/>
        <w:rPr>
          <w:rFonts w:ascii="GHEA Grapalat" w:hAnsi="GHEA Grapalat"/>
          <w:lang w:val="af-ZA"/>
        </w:rPr>
      </w:pPr>
    </w:p>
    <w:p w14:paraId="09034D2C" w14:textId="77777777" w:rsidR="00ED4CB7" w:rsidRPr="00A71D81" w:rsidRDefault="00ED4CB7" w:rsidP="00ED4CB7">
      <w:pPr>
        <w:pStyle w:val="aa"/>
        <w:ind w:right="-7" w:firstLine="567"/>
        <w:jc w:val="center"/>
        <w:rPr>
          <w:rFonts w:ascii="GHEA Grapalat" w:hAnsi="GHEA Grapalat"/>
          <w:lang w:val="af-ZA"/>
        </w:rPr>
      </w:pPr>
    </w:p>
    <w:p w14:paraId="5EB435B3" w14:textId="77777777" w:rsidR="00ED4CB7" w:rsidRPr="00A71D81" w:rsidRDefault="00ED4CB7" w:rsidP="00ED4CB7">
      <w:pPr>
        <w:pStyle w:val="aa"/>
        <w:ind w:right="-7" w:firstLine="567"/>
        <w:jc w:val="center"/>
        <w:rPr>
          <w:rFonts w:ascii="GHEA Grapalat" w:hAnsi="GHEA Grapalat"/>
          <w:lang w:val="af-ZA"/>
        </w:rPr>
      </w:pPr>
    </w:p>
    <w:p w14:paraId="427CF985" w14:textId="77777777" w:rsidR="00ED4CB7" w:rsidRPr="00A71D81" w:rsidRDefault="00ED4CB7" w:rsidP="00ED4CB7">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aa"/>
        <w:ind w:right="-7" w:firstLine="567"/>
        <w:jc w:val="center"/>
        <w:rPr>
          <w:rFonts w:ascii="GHEA Grapalat" w:hAnsi="GHEA Grapalat" w:cs="Sylfaen"/>
          <w:lang w:val="af-ZA"/>
        </w:rPr>
      </w:pPr>
    </w:p>
    <w:p w14:paraId="0FF0F81D" w14:textId="77777777" w:rsidR="00ED4CB7" w:rsidRPr="00A71D81" w:rsidRDefault="00ED4CB7" w:rsidP="00ED4CB7">
      <w:pPr>
        <w:pStyle w:val="aa"/>
        <w:ind w:right="-7" w:firstLine="567"/>
        <w:jc w:val="center"/>
        <w:rPr>
          <w:rFonts w:ascii="GHEA Grapalat" w:hAnsi="GHEA Grapalat" w:cs="Sylfaen"/>
          <w:lang w:val="af-ZA"/>
        </w:rPr>
      </w:pPr>
    </w:p>
    <w:p w14:paraId="30204998" w14:textId="751D07E8" w:rsidR="005208DA" w:rsidRPr="001A3155" w:rsidRDefault="005208DA" w:rsidP="005208DA">
      <w:pPr>
        <w:pStyle w:val="aa"/>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49089D">
        <w:rPr>
          <w:rFonts w:ascii="GHEA Grapalat" w:hAnsi="GHEA Grapalat" w:cs="Sylfaen"/>
          <w:lang w:val="hy-AM"/>
        </w:rPr>
        <w:t>ԳԱԶԵՐԻ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E33B3D5" w14:textId="56AAD4FC"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49089D">
        <w:rPr>
          <w:rFonts w:ascii="GHEA Grapalat" w:hAnsi="GHEA Grapalat"/>
          <w:b/>
          <w:sz w:val="20"/>
          <w:lang w:val="hy-AM"/>
        </w:rPr>
        <w:t>ԳԱԶԵՐԻ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2FF9BE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5208DA">
        <w:rPr>
          <w:rFonts w:ascii="GHEA Grapalat" w:hAnsi="GHEA Grapalat" w:cs="Times Armenian"/>
          <w:sz w:val="20"/>
          <w:lang w:val="af-ZA"/>
        </w:rPr>
        <w:t>0</w:t>
      </w:r>
      <w:r w:rsidR="0049089D">
        <w:rPr>
          <w:rFonts w:ascii="GHEA Grapalat" w:hAnsi="GHEA Grapalat" w:cs="Times Armenian"/>
          <w:sz w:val="20"/>
          <w:lang w:val="hy-AM"/>
        </w:rPr>
        <w:t>4</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6D4DEA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FE1815" w:rsidRPr="00A71D81">
        <w:rPr>
          <w:rFonts w:ascii="GHEA Grapalat" w:hAnsi="GHEA Grapalat" w:cs="Sylfaen"/>
          <w:i w:val="0"/>
        </w:rPr>
        <w:t>Գնման</w:t>
      </w:r>
      <w:proofErr w:type="spellEnd"/>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առարկա</w:t>
      </w:r>
      <w:proofErr w:type="spellEnd"/>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proofErr w:type="spellStart"/>
      <w:r w:rsidR="00FE1815" w:rsidRPr="00A71D81">
        <w:rPr>
          <w:rFonts w:ascii="GHEA Grapalat" w:hAnsi="GHEA Grapalat" w:cs="Sylfaen"/>
          <w:i w:val="0"/>
        </w:rPr>
        <w:t>հանդիսանում</w:t>
      </w:r>
      <w:proofErr w:type="spellEnd"/>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գազերի</w:t>
      </w:r>
      <w:r w:rsidR="00FE1815">
        <w:rPr>
          <w:rFonts w:ascii="GHEA Grapalat" w:hAnsi="GHEA Grapalat" w:cs="Times Armenian"/>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49089D">
        <w:rPr>
          <w:rFonts w:ascii="GHEA Grapalat" w:hAnsi="GHEA Grapalat"/>
          <w:i w:val="0"/>
          <w:lang w:val="hy-AM"/>
        </w:rPr>
        <w:t>3</w:t>
      </w:r>
      <w:r w:rsidR="00FE1815">
        <w:rPr>
          <w:rFonts w:ascii="GHEA Grapalat" w:hAnsi="GHEA Grapalat"/>
          <w:i w:val="0"/>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9089D" w:rsidRPr="00ED4CB7" w14:paraId="69B811A7" w14:textId="77777777" w:rsidTr="0049089D">
        <w:tc>
          <w:tcPr>
            <w:tcW w:w="1701" w:type="dxa"/>
            <w:vAlign w:val="center"/>
          </w:tcPr>
          <w:p w14:paraId="6D70B21A" w14:textId="77777777" w:rsidR="0049089D" w:rsidRPr="00A71D81" w:rsidRDefault="0049089D" w:rsidP="0049089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0BF4467" w:rsidR="0049089D" w:rsidRPr="009F34A2" w:rsidRDefault="0049089D" w:rsidP="0049089D">
            <w:pPr>
              <w:pStyle w:val="23"/>
              <w:spacing w:line="240" w:lineRule="auto"/>
              <w:ind w:firstLine="0"/>
              <w:jc w:val="center"/>
              <w:rPr>
                <w:rFonts w:ascii="GHEA Grapalat" w:hAnsi="GHEA Grapalat"/>
                <w:sz w:val="16"/>
                <w:lang w:val="hy-AM"/>
              </w:rPr>
            </w:pPr>
            <w:r>
              <w:rPr>
                <w:rFonts w:ascii="GHEA Grapalat" w:hAnsi="GHEA Grapalat"/>
                <w:sz w:val="16"/>
              </w:rPr>
              <w:t>600000</w:t>
            </w:r>
          </w:p>
        </w:tc>
        <w:tc>
          <w:tcPr>
            <w:tcW w:w="7231" w:type="dxa"/>
            <w:vAlign w:val="bottom"/>
          </w:tcPr>
          <w:p w14:paraId="5E5B2570" w14:textId="44AFE2BB" w:rsidR="0049089D" w:rsidRPr="009F34A2" w:rsidRDefault="0049089D" w:rsidP="0049089D">
            <w:pPr>
              <w:pStyle w:val="23"/>
              <w:spacing w:line="240" w:lineRule="auto"/>
              <w:ind w:firstLine="0"/>
              <w:rPr>
                <w:rFonts w:ascii="GHEA Grapalat" w:hAnsi="GHEA Grapalat"/>
                <w:lang w:val="hy-AM"/>
              </w:rPr>
            </w:pPr>
            <w:r>
              <w:rPr>
                <w:rFonts w:ascii="Calibri" w:hAnsi="Calibri" w:cs="Calibri"/>
                <w:sz w:val="22"/>
                <w:szCs w:val="22"/>
              </w:rPr>
              <w:t>Ազոտ գազ</w:t>
            </w:r>
          </w:p>
        </w:tc>
      </w:tr>
      <w:tr w:rsidR="0049089D" w:rsidRPr="00ED4CB7" w14:paraId="6B63E371" w14:textId="77777777" w:rsidTr="0049089D">
        <w:tc>
          <w:tcPr>
            <w:tcW w:w="1701" w:type="dxa"/>
            <w:vAlign w:val="center"/>
          </w:tcPr>
          <w:p w14:paraId="162BC298" w14:textId="27D7827B" w:rsidR="0049089D" w:rsidRPr="009F34A2" w:rsidRDefault="0049089D" w:rsidP="0049089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7D4F166" w14:textId="2A9A0C6F" w:rsidR="0049089D" w:rsidRPr="009F34A2" w:rsidRDefault="0049089D" w:rsidP="0049089D">
            <w:pPr>
              <w:pStyle w:val="23"/>
              <w:spacing w:line="240" w:lineRule="auto"/>
              <w:ind w:firstLine="0"/>
              <w:jc w:val="center"/>
              <w:rPr>
                <w:rFonts w:ascii="GHEA Grapalat" w:hAnsi="GHEA Grapalat"/>
                <w:sz w:val="16"/>
                <w:lang w:val="hy-AM"/>
              </w:rPr>
            </w:pPr>
            <w:r w:rsidRPr="00EB02D8">
              <w:rPr>
                <w:rFonts w:ascii="GHEA Grapalat" w:hAnsi="GHEA Grapalat"/>
                <w:sz w:val="16"/>
              </w:rPr>
              <w:t>600000</w:t>
            </w:r>
          </w:p>
        </w:tc>
        <w:tc>
          <w:tcPr>
            <w:tcW w:w="7231" w:type="dxa"/>
            <w:vAlign w:val="bottom"/>
          </w:tcPr>
          <w:p w14:paraId="2F3DA807" w14:textId="72DBBDDC" w:rsidR="0049089D" w:rsidRPr="009F34A2" w:rsidRDefault="0049089D" w:rsidP="0049089D">
            <w:pPr>
              <w:pStyle w:val="23"/>
              <w:spacing w:line="240" w:lineRule="auto"/>
              <w:ind w:firstLine="0"/>
              <w:rPr>
                <w:rFonts w:ascii="GHEA Grapalat" w:hAnsi="GHEA Grapalat"/>
                <w:u w:val="single"/>
                <w:lang w:val="hy-AM"/>
              </w:rPr>
            </w:pPr>
            <w:r>
              <w:rPr>
                <w:rFonts w:ascii="Calibri" w:hAnsi="Calibri" w:cs="Calibri"/>
                <w:sz w:val="22"/>
                <w:szCs w:val="22"/>
              </w:rPr>
              <w:t>Թթվածին գազ</w:t>
            </w:r>
          </w:p>
        </w:tc>
      </w:tr>
      <w:tr w:rsidR="0049089D" w:rsidRPr="00ED4CB7" w14:paraId="22AAA4A2" w14:textId="77777777" w:rsidTr="0049089D">
        <w:tc>
          <w:tcPr>
            <w:tcW w:w="1701" w:type="dxa"/>
            <w:vAlign w:val="center"/>
          </w:tcPr>
          <w:p w14:paraId="6000830E" w14:textId="077A8EDB" w:rsidR="0049089D" w:rsidRDefault="0049089D" w:rsidP="0049089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EB0AB0C" w14:textId="38269222" w:rsidR="0049089D" w:rsidRDefault="0049089D" w:rsidP="0049089D">
            <w:pPr>
              <w:pStyle w:val="23"/>
              <w:spacing w:line="240" w:lineRule="auto"/>
              <w:ind w:firstLine="0"/>
              <w:jc w:val="center"/>
              <w:rPr>
                <w:rFonts w:ascii="GHEA Grapalat" w:hAnsi="GHEA Grapalat"/>
                <w:sz w:val="16"/>
                <w:lang w:val="hy-AM"/>
              </w:rPr>
            </w:pPr>
            <w:r w:rsidRPr="00EB02D8">
              <w:rPr>
                <w:rFonts w:ascii="GHEA Grapalat" w:hAnsi="GHEA Grapalat"/>
                <w:sz w:val="16"/>
              </w:rPr>
              <w:t>600000</w:t>
            </w:r>
          </w:p>
        </w:tc>
        <w:tc>
          <w:tcPr>
            <w:tcW w:w="7231" w:type="dxa"/>
            <w:vAlign w:val="bottom"/>
          </w:tcPr>
          <w:p w14:paraId="2A9EA19C" w14:textId="3AC0E171" w:rsidR="0049089D" w:rsidRDefault="0049089D" w:rsidP="0049089D">
            <w:pPr>
              <w:pStyle w:val="23"/>
              <w:spacing w:line="240" w:lineRule="auto"/>
              <w:ind w:firstLine="0"/>
              <w:rPr>
                <w:rFonts w:ascii="GHEA Grapalat" w:hAnsi="GHEA Grapalat"/>
                <w:u w:val="single"/>
                <w:lang w:val="hy-AM"/>
              </w:rPr>
            </w:pPr>
            <w:r>
              <w:rPr>
                <w:rFonts w:ascii="Calibri" w:hAnsi="Calibri" w:cs="Calibri"/>
                <w:sz w:val="22"/>
                <w:szCs w:val="22"/>
              </w:rPr>
              <w:t>Գազ ածխածնի մոնօքսիդ (CO)</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F2EA3">
        <w:fldChar w:fldCharType="begin"/>
      </w:r>
      <w:r w:rsidR="00DF2EA3" w:rsidRPr="00DF2EA3">
        <w:rPr>
          <w:lang w:val="hy-AM"/>
        </w:rPr>
        <w:instrText xml:space="preserve"> HYPERLINK "https://ru.wikipedia.org/wiki/Standard_%26_Poor%E2%80%99s" \t "_blank" </w:instrText>
      </w:r>
      <w:r w:rsidR="00DF2EA3">
        <w:fldChar w:fldCharType="separate"/>
      </w:r>
      <w:r w:rsidRPr="00A71D81">
        <w:rPr>
          <w:rFonts w:ascii="GHEA Grapalat" w:hAnsi="GHEA Grapalat"/>
          <w:color w:val="000000"/>
          <w:sz w:val="20"/>
          <w:szCs w:val="20"/>
          <w:lang w:val="hy-AM"/>
        </w:rPr>
        <w:t>Standard &amp; Poor’s</w:t>
      </w:r>
      <w:r w:rsidR="00DF2EA3">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EF982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F34A2">
        <w:rPr>
          <w:rFonts w:ascii="GHEA Grapalat" w:hAnsi="GHEA Grapalat" w:cs="Sylfaen"/>
          <w:lang w:val="hy-AM"/>
        </w:rPr>
        <w:t>15</w:t>
      </w:r>
      <w:r w:rsidR="0049089D">
        <w:rPr>
          <w:rFonts w:ascii="GHEA Grapalat" w:hAnsi="GHEA Grapalat" w:cs="Sylfaen"/>
          <w:lang w:val="hy-AM"/>
        </w:rPr>
        <w:t>:3</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1842AC" w:rsidRPr="007A3F0A">
        <w:rPr>
          <w:rFonts w:ascii="GHEA Grapalat" w:hAnsi="GHEA Grapalat" w:cs="Sylfaen"/>
          <w:color w:val="000000" w:themeColor="text1"/>
          <w:szCs w:val="24"/>
          <w:lang w:val="hy-AM"/>
        </w:rPr>
        <w:t xml:space="preserve">Հանրապետության Հրապարակ, Կառավարական տուն 1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31881E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9F34A2">
        <w:rPr>
          <w:rFonts w:ascii="GHEA Grapalat" w:hAnsi="GHEA Grapalat" w:cs="Sylfaen"/>
          <w:lang w:val="hy-AM"/>
        </w:rPr>
        <w:t>5</w:t>
      </w:r>
      <w:r w:rsidR="0049089D">
        <w:rPr>
          <w:rFonts w:ascii="GHEA Grapalat" w:hAnsi="GHEA Grapalat" w:cs="Sylfaen"/>
        </w:rPr>
        <w:t>:</w:t>
      </w:r>
      <w:r w:rsidR="0049089D">
        <w:rPr>
          <w:rFonts w:ascii="GHEA Grapalat" w:hAnsi="GHEA Grapalat" w:cs="Sylfaen"/>
          <w:lang w:val="hy-AM"/>
        </w:rPr>
        <w:t>3</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65D1FC51" w14:textId="39FF4E32" w:rsidR="004A24D8" w:rsidRDefault="00FD2748" w:rsidP="004A24D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proofErr w:type="spellStart"/>
      <w:r w:rsidR="004A24D8">
        <w:rPr>
          <w:rFonts w:ascii="GHEA Grapalat" w:hAnsi="GHEA Grapalat" w:cs="Sylfaen"/>
          <w:i w:val="0"/>
          <w:szCs w:val="24"/>
          <w:lang w:val="en-US"/>
        </w:rPr>
        <w:t>հայտերի</w:t>
      </w:r>
      <w:proofErr w:type="spellEnd"/>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proofErr w:type="spellStart"/>
      <w:r w:rsidR="004A24D8" w:rsidRPr="00A71D81">
        <w:rPr>
          <w:rFonts w:ascii="GHEA Grapalat" w:hAnsi="GHEA Grapalat" w:cs="Sylfaen"/>
          <w:i w:val="0"/>
          <w:szCs w:val="24"/>
          <w:lang w:val="ru-RU"/>
        </w:rPr>
        <w:t>փոխարժեքով</w:t>
      </w:r>
      <w:proofErr w:type="spellEnd"/>
      <w:r w:rsidR="004A24D8" w:rsidRPr="00A71D81">
        <w:rPr>
          <w:rFonts w:ascii="GHEA Grapalat" w:hAnsi="GHEA Grapalat" w:cs="Sylfaen"/>
          <w:i w:val="0"/>
          <w:szCs w:val="24"/>
          <w:lang w:val="ru-RU"/>
        </w:rPr>
        <w:t>։</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a3"/>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proofErr w:type="spellStart"/>
      <w:r w:rsidR="00973FB1" w:rsidRPr="004A24D8">
        <w:rPr>
          <w:rFonts w:ascii="GHEA Grapalat" w:hAnsi="GHEA Grapalat" w:cs="Sylfaen"/>
          <w:i w:val="0"/>
          <w:iCs/>
          <w:szCs w:val="24"/>
          <w:lang w:val="ru-RU"/>
        </w:rPr>
        <w:t>անձնաժողովը</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հրավերի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պահանջների</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նկատմամբ</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բավարար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գնահատված</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հայտեր</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ներկայացրած</w:t>
      </w:r>
      <w:proofErr w:type="spellEnd"/>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proofErr w:type="spellStart"/>
      <w:r w:rsidR="00973FB1" w:rsidRPr="004A24D8">
        <w:rPr>
          <w:rFonts w:ascii="GHEA Grapalat" w:hAnsi="GHEA Grapalat" w:cs="Sylfaen"/>
          <w:i w:val="0"/>
          <w:iCs/>
          <w:szCs w:val="24"/>
          <w:lang w:val="ru-RU"/>
        </w:rPr>
        <w:t>ասնակիցներից</w:t>
      </w:r>
      <w:proofErr w:type="spellEnd"/>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որոշում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proofErr w:type="spellStart"/>
      <w:r w:rsidR="00973FB1" w:rsidRPr="004A24D8">
        <w:rPr>
          <w:rFonts w:ascii="GHEA Grapalat" w:hAnsi="GHEA Grapalat" w:cs="Sylfaen"/>
          <w:i w:val="0"/>
          <w:iCs/>
          <w:szCs w:val="24"/>
          <w:lang w:val="ru-RU"/>
        </w:rPr>
        <w:t>հայտարարում</w:t>
      </w:r>
      <w:proofErr w:type="spellEnd"/>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proofErr w:type="spellStart"/>
      <w:r w:rsidR="00973FB1" w:rsidRPr="004A24D8">
        <w:rPr>
          <w:rFonts w:ascii="GHEA Grapalat" w:hAnsi="GHEA Grapalat" w:cs="Sylfaen"/>
          <w:i w:val="0"/>
          <w:iCs/>
          <w:szCs w:val="24"/>
          <w:lang w:val="ru-RU"/>
        </w:rPr>
        <w:t>մասնակիցներին</w:t>
      </w:r>
      <w:proofErr w:type="spellEnd"/>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Ապրանքների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գնման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դեպքում</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հանձնաժողովը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գնահատում</w:t>
      </w:r>
      <w:proofErr w:type="spellEnd"/>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նաև</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ներկայացված</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ապրանքի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ամբողջական</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նկարագրերի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համապատասխանությունը</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հրավերի</w:t>
      </w:r>
      <w:proofErr w:type="spellEnd"/>
      <w:r w:rsidR="00D32414" w:rsidRPr="004A24D8">
        <w:rPr>
          <w:rFonts w:ascii="GHEA Grapalat" w:hAnsi="GHEA Grapalat" w:cs="Sylfaen"/>
          <w:i w:val="0"/>
          <w:iCs/>
          <w:szCs w:val="24"/>
          <w:lang w:val="af-ZA"/>
        </w:rPr>
        <w:t xml:space="preserve"> </w:t>
      </w:r>
      <w:proofErr w:type="spellStart"/>
      <w:r w:rsidR="00D32414" w:rsidRPr="004A24D8">
        <w:rPr>
          <w:rFonts w:ascii="GHEA Grapalat" w:hAnsi="GHEA Grapalat" w:cs="Sylfaen"/>
          <w:i w:val="0"/>
          <w:iCs/>
          <w:szCs w:val="24"/>
          <w:lang w:val="ru-RU"/>
        </w:rPr>
        <w:t>պահանջներին</w:t>
      </w:r>
      <w:proofErr w:type="spellEnd"/>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Առաջարկված</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նվազագույն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գների</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հավասարության</w:t>
      </w:r>
      <w:proofErr w:type="spellEnd"/>
      <w:r w:rsidR="009B6D58" w:rsidRPr="004A24D8">
        <w:rPr>
          <w:rFonts w:ascii="GHEA Grapalat" w:hAnsi="GHEA Grapalat" w:cs="Sylfaen"/>
          <w:i w:val="0"/>
          <w:iCs/>
          <w:szCs w:val="24"/>
          <w:lang w:val="af-ZA"/>
        </w:rPr>
        <w:t xml:space="preserve"> </w:t>
      </w:r>
      <w:proofErr w:type="spellStart"/>
      <w:r w:rsidR="009B6D58" w:rsidRPr="004A24D8">
        <w:rPr>
          <w:rFonts w:ascii="GHEA Grapalat" w:hAnsi="GHEA Grapalat" w:cs="Sylfaen"/>
          <w:i w:val="0"/>
          <w:iCs/>
          <w:szCs w:val="24"/>
          <w:lang w:val="ru-RU"/>
        </w:rPr>
        <w:t>դեպքում</w:t>
      </w:r>
      <w:proofErr w:type="spellEnd"/>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21432A">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w:t>
      </w:r>
      <w:r w:rsidR="005B73A0">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w:t>
      </w:r>
      <w:proofErr w:type="spellEnd"/>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66D6B0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49089D">
        <w:rPr>
          <w:rFonts w:ascii="GHEA Grapalat" w:hAnsi="GHEA Grapalat"/>
          <w:b/>
          <w:lang w:val="hy-AM"/>
        </w:rPr>
        <w:t>4</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A27A470" w:rsidR="00B2572B" w:rsidRPr="00A71D81" w:rsidRDefault="005B73A0"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հարցմանը</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մասնակցելու</w:t>
      </w:r>
      <w:proofErr w:type="spellEnd"/>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ED2723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49089D">
        <w:rPr>
          <w:rFonts w:ascii="GHEA Grapalat" w:hAnsi="GHEA Grapalat"/>
          <w:b/>
          <w:lang w:val="hy-AM"/>
        </w:rPr>
        <w:t>4</w:t>
      </w:r>
      <w:r w:rsidR="005B73A0" w:rsidRPr="00A71D81">
        <w:rPr>
          <w:rFonts w:ascii="GHEA Grapalat" w:hAnsi="GHEA Grapalat"/>
          <w:lang w:val="af-ZA"/>
        </w:rPr>
        <w:t>»</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C793DB5" w:rsidR="00B2572B" w:rsidRPr="00A71D81" w:rsidRDefault="005B73A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377368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49089D">
        <w:rPr>
          <w:rFonts w:ascii="GHEA Grapalat" w:hAnsi="GHEA Grapalat"/>
          <w:b/>
          <w:lang w:val="hy-AM"/>
        </w:rPr>
        <w:t>4</w:t>
      </w:r>
      <w:r w:rsidR="005B73A0" w:rsidRPr="00A71D81">
        <w:rPr>
          <w:rFonts w:ascii="GHEA Grapalat" w:hAnsi="GHEA Grapalat"/>
          <w:lang w:val="af-ZA"/>
        </w:rPr>
        <w:t>»</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5BEDB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49089D">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64712A42" w:rsidR="005B73A0" w:rsidRPr="00A71D81" w:rsidRDefault="005B73A0" w:rsidP="005B73A0">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F1CF35" w14:textId="77777777" w:rsidR="005B73A0" w:rsidRPr="00A71D81" w:rsidRDefault="005B73A0" w:rsidP="005B73A0">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D82625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49089D">
        <w:rPr>
          <w:rFonts w:ascii="GHEA Grapalat" w:hAnsi="GHEA Grapalat"/>
          <w:b/>
          <w:lang w:val="hy-AM"/>
        </w:rPr>
        <w:t>4</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գնանշման</w:t>
      </w:r>
      <w:proofErr w:type="spellEnd"/>
      <w:r w:rsidR="005B73A0">
        <w:rPr>
          <w:rFonts w:ascii="GHEA Grapalat" w:hAnsi="GHEA Grapalat" w:cs="Arial"/>
          <w:sz w:val="20"/>
          <w:szCs w:val="20"/>
          <w:lang w:val="es-ES"/>
        </w:rPr>
        <w:t xml:space="preserve"> </w:t>
      </w:r>
      <w:proofErr w:type="spellStart"/>
      <w:r w:rsidR="005B73A0">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r w:rsidR="00A23ADF" w:rsidRPr="00A71D81" w14:paraId="44D3811C" w14:textId="77777777" w:rsidTr="00D6224B">
        <w:trPr>
          <w:trHeight w:val="1370"/>
        </w:trPr>
        <w:tc>
          <w:tcPr>
            <w:tcW w:w="2972" w:type="dxa"/>
          </w:tcPr>
          <w:p w14:paraId="30F8CA74" w14:textId="77777777" w:rsidR="00A23ADF" w:rsidRPr="00A71D81" w:rsidRDefault="00A23ADF" w:rsidP="007760A5">
            <w:pPr>
              <w:pStyle w:val="3"/>
              <w:spacing w:line="240" w:lineRule="auto"/>
              <w:jc w:val="left"/>
              <w:rPr>
                <w:rFonts w:ascii="GHEA Grapalat" w:hAnsi="GHEA Grapalat"/>
                <w:b/>
                <w:lang w:val="hy-AM"/>
              </w:rPr>
            </w:pPr>
          </w:p>
        </w:tc>
        <w:tc>
          <w:tcPr>
            <w:tcW w:w="6946" w:type="dxa"/>
          </w:tcPr>
          <w:p w14:paraId="537B8614" w14:textId="77777777" w:rsidR="00A23ADF" w:rsidRDefault="00A23ADF"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28DCC33B" w:rsidR="00BF1194" w:rsidRPr="00A71D81" w:rsidRDefault="00BF1194" w:rsidP="00A23ADF">
      <w:pPr>
        <w:pStyle w:val="31"/>
        <w:spacing w:line="240" w:lineRule="auto"/>
        <w:ind w:firstLine="0"/>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2498EB1B"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AFBF08B"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A437519" w14:textId="77777777" w:rsidR="00BF1194" w:rsidRPr="00F7048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0305E8E6"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6BED430"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E372EA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գնանշման</w:t>
      </w:r>
      <w:proofErr w:type="spellEnd"/>
      <w:r w:rsidR="00F7048B">
        <w:rPr>
          <w:rFonts w:ascii="GHEA Grapalat" w:hAnsi="GHEA Grapalat" w:cs="Arial"/>
          <w:sz w:val="20"/>
          <w:szCs w:val="20"/>
          <w:lang w:val="es-ES"/>
        </w:rPr>
        <w:t xml:space="preserve"> </w:t>
      </w:r>
      <w:proofErr w:type="spellStart"/>
      <w:r w:rsidR="00F7048B">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2E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F2E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F2E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F2E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63AF7056"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C6E6F57"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F7048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C2B69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F2E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F2E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F2E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F2E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2E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56185FBE"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3853AA6" w14:textId="77777777" w:rsidR="00F7048B" w:rsidRPr="00A71D81" w:rsidRDefault="00F7048B" w:rsidP="00F7048B">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aff"/>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643FC0E7"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F2E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F2E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F2E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F2E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2E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C4E08C" w14:textId="7761934B" w:rsidR="00CB5EFD" w:rsidRDefault="00CB5EFD" w:rsidP="00F7048B">
      <w:pPr>
        <w:pStyle w:val="31"/>
        <w:spacing w:line="240" w:lineRule="auto"/>
        <w:ind w:firstLine="0"/>
        <w:rPr>
          <w:rFonts w:ascii="GHEA Grapalat" w:hAnsi="GHEA Grapalat"/>
          <w:b/>
          <w:lang w:val="hy-AM"/>
        </w:rPr>
      </w:pPr>
    </w:p>
    <w:p w14:paraId="755C9CF4" w14:textId="7CFE2E74" w:rsidR="00F7048B" w:rsidRDefault="00F7048B" w:rsidP="00F7048B">
      <w:pPr>
        <w:pStyle w:val="31"/>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67890C28" w:rsidR="00F7048B" w:rsidRPr="00A71D81" w:rsidRDefault="00F7048B" w:rsidP="00F7048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49089D">
        <w:rPr>
          <w:rFonts w:ascii="GHEA Grapalat" w:hAnsi="GHEA Grapalat"/>
          <w:b/>
          <w:lang w:val="hy-AM"/>
        </w:rPr>
        <w:t>4</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0AA8AA0" w14:textId="003D8197" w:rsidR="00071D1C" w:rsidRPr="00A71D81" w:rsidRDefault="00F7048B" w:rsidP="00F7048B">
      <w:pPr>
        <w:jc w:val="right"/>
        <w:rPr>
          <w:rFonts w:ascii="GHEA Grapalat" w:hAnsi="GHEA Grapalat"/>
          <w:i/>
          <w:sz w:val="20"/>
          <w:lang w:val="hy-AM"/>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85"/>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894" w:type="dxa"/>
            <w:gridSpan w:val="2"/>
            <w:vMerge w:val="restart"/>
            <w:vAlign w:val="center"/>
          </w:tcPr>
          <w:p w14:paraId="153092D7" w14:textId="711B4268" w:rsidR="00E925D3" w:rsidRPr="00A71D81" w:rsidRDefault="00E925D3" w:rsidP="00E925D3">
            <w:pP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181" w:type="dxa"/>
            <w:vAlign w:val="center"/>
          </w:tcPr>
          <w:p w14:paraId="5C0AE0B7"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vAlign w:val="center"/>
          </w:tcPr>
          <w:p w14:paraId="285BB05D" w14:textId="77777777" w:rsidR="00E925D3" w:rsidRPr="00A71D81" w:rsidRDefault="00E925D3"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E925D3" w:rsidRPr="00A71D81" w:rsidRDefault="00E925D3" w:rsidP="00EF3662">
            <w:pPr>
              <w:jc w:val="center"/>
              <w:rPr>
                <w:rFonts w:ascii="GHEA Grapalat" w:hAnsi="GHEA Grapalat"/>
                <w:sz w:val="18"/>
              </w:rPr>
            </w:pPr>
          </w:p>
        </w:tc>
      </w:tr>
      <w:tr w:rsidR="00CC2E56" w:rsidRPr="00DF2EA3" w14:paraId="2E64C25F" w14:textId="77777777" w:rsidTr="00CE6719">
        <w:trPr>
          <w:trHeight w:val="246"/>
        </w:trPr>
        <w:tc>
          <w:tcPr>
            <w:tcW w:w="1292" w:type="dxa"/>
            <w:vAlign w:val="center"/>
          </w:tcPr>
          <w:p w14:paraId="616F865F" w14:textId="0EAB93B4" w:rsidR="00CC2E56" w:rsidRPr="00A71D81" w:rsidRDefault="00CC2E56" w:rsidP="00CC2E56">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vAlign w:val="bottom"/>
          </w:tcPr>
          <w:p w14:paraId="0E82D118" w14:textId="63CAFB58" w:rsidR="00CC2E56" w:rsidRPr="00A71D81" w:rsidRDefault="00CC2E56" w:rsidP="00CC2E56">
            <w:pPr>
              <w:rPr>
                <w:rFonts w:ascii="GHEA Grapalat" w:hAnsi="GHEA Grapalat"/>
                <w:sz w:val="20"/>
              </w:rPr>
            </w:pPr>
            <w:r>
              <w:rPr>
                <w:rFonts w:ascii="Calibri" w:hAnsi="Calibri" w:cs="Calibri"/>
                <w:sz w:val="22"/>
                <w:szCs w:val="22"/>
                <w:lang w:val="hy-AM"/>
              </w:rPr>
              <w:t xml:space="preserve">   </w:t>
            </w:r>
            <w:r>
              <w:rPr>
                <w:rFonts w:ascii="Calibri" w:hAnsi="Calibri" w:cs="Calibri"/>
                <w:sz w:val="22"/>
                <w:szCs w:val="22"/>
              </w:rPr>
              <w:t>24111160</w:t>
            </w:r>
          </w:p>
        </w:tc>
        <w:tc>
          <w:tcPr>
            <w:tcW w:w="894" w:type="dxa"/>
            <w:gridSpan w:val="2"/>
            <w:vAlign w:val="bottom"/>
          </w:tcPr>
          <w:p w14:paraId="415F7AF3" w14:textId="1384D6EF" w:rsidR="00CC2E56" w:rsidRPr="00A23ADF" w:rsidRDefault="00CC2E56" w:rsidP="00CC2E56">
            <w:pPr>
              <w:rPr>
                <w:rFonts w:ascii="GHEA Grapalat" w:hAnsi="GHEA Grapalat"/>
                <w:sz w:val="20"/>
                <w:szCs w:val="20"/>
                <w:lang w:val="hy-AM"/>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85" w:type="dxa"/>
          </w:tcPr>
          <w:p w14:paraId="06FCA3D5" w14:textId="2BAA2D61" w:rsidR="00CC2E56" w:rsidRPr="008364B5" w:rsidRDefault="00CC2E56" w:rsidP="00CC2E56">
            <w:pPr>
              <w:jc w:val="center"/>
              <w:rPr>
                <w:rFonts w:ascii="GHEA Grapalat" w:hAnsi="GHEA Grapalat"/>
                <w:sz w:val="20"/>
                <w:lang w:val="hy-AM"/>
              </w:rPr>
            </w:pPr>
            <w:r>
              <w:rPr>
                <w:rFonts w:ascii="GHEA Grapalat" w:hAnsi="GHEA Grapalat"/>
                <w:color w:val="000000"/>
                <w:sz w:val="20"/>
                <w:szCs w:val="20"/>
                <w:shd w:val="clear" w:color="auto" w:fill="FFFFFF"/>
                <w:lang w:val="hy-AM"/>
              </w:rPr>
              <w:t>Մաքրությունը՝ քիմիապես</w:t>
            </w:r>
            <w:r w:rsidRPr="0049089D">
              <w:rPr>
                <w:rFonts w:ascii="GHEA Grapalat" w:hAnsi="GHEA Grapalat"/>
                <w:color w:val="000000"/>
                <w:sz w:val="20"/>
                <w:szCs w:val="20"/>
                <w:shd w:val="clear" w:color="auto" w:fill="FFFFFF"/>
                <w:lang w:val="hy-AM"/>
              </w:rPr>
              <w:t xml:space="preserve"> </w:t>
            </w:r>
            <w:r>
              <w:rPr>
                <w:rFonts w:ascii="GHEA Grapalat" w:hAnsi="GHEA Grapalat"/>
                <w:color w:val="000000"/>
                <w:sz w:val="20"/>
                <w:szCs w:val="20"/>
                <w:shd w:val="clear" w:color="auto" w:fill="FFFFFF"/>
                <w:lang w:val="hy-AM"/>
              </w:rPr>
              <w:t>մաքուր, քիմիական անալիզների համար, 99-99.9%: Բալոնը տրամադրում ենք մենք՝ 6մ/խ տարողությամբ:</w:t>
            </w:r>
            <w:r>
              <w:rPr>
                <w:rFonts w:ascii="GHEA Grapalat" w:hAnsi="GHEA Grapalat"/>
                <w:color w:val="222222"/>
                <w:sz w:val="20"/>
                <w:szCs w:val="20"/>
                <w:shd w:val="clear" w:color="auto" w:fill="FFFFFF"/>
                <w:lang w:val="hy-AM"/>
              </w:rPr>
              <w:t> Բալոնների փոխադրումը և տեղադրումը իրականացվում է մատակարար ընկերության կողմից:</w:t>
            </w:r>
          </w:p>
        </w:tc>
        <w:tc>
          <w:tcPr>
            <w:tcW w:w="850" w:type="dxa"/>
          </w:tcPr>
          <w:p w14:paraId="2525D6E8" w14:textId="58B04E70" w:rsidR="00CC2E56" w:rsidRPr="00E925D3" w:rsidRDefault="00CC2E56" w:rsidP="00CC2E56">
            <w:pPr>
              <w:rPr>
                <w:rFonts w:ascii="Arial" w:hAnsi="Arial" w:cs="Arial"/>
                <w:sz w:val="20"/>
                <w:lang w:val="hy-AM"/>
              </w:rPr>
            </w:pPr>
            <w:r>
              <w:rPr>
                <w:rFonts w:ascii="Arial" w:hAnsi="Arial" w:cs="Arial"/>
                <w:sz w:val="20"/>
                <w:lang w:val="hy-AM"/>
              </w:rPr>
              <w:t>բալոն</w:t>
            </w:r>
          </w:p>
        </w:tc>
        <w:tc>
          <w:tcPr>
            <w:tcW w:w="993" w:type="dxa"/>
          </w:tcPr>
          <w:p w14:paraId="37B2426C" w14:textId="77777777" w:rsidR="00CC2E56" w:rsidRPr="00E925D3" w:rsidRDefault="00CC2E56" w:rsidP="00CC2E56">
            <w:pPr>
              <w:jc w:val="center"/>
              <w:rPr>
                <w:rFonts w:ascii="GHEA Grapalat" w:hAnsi="GHEA Grapalat"/>
                <w:sz w:val="20"/>
                <w:lang w:val="hy-AM"/>
              </w:rPr>
            </w:pPr>
          </w:p>
        </w:tc>
        <w:tc>
          <w:tcPr>
            <w:tcW w:w="992" w:type="dxa"/>
            <w:gridSpan w:val="2"/>
          </w:tcPr>
          <w:p w14:paraId="4CAAEF4B" w14:textId="77777777" w:rsidR="00CC2E56" w:rsidRPr="00A71D81" w:rsidRDefault="00CC2E56" w:rsidP="00CC2E56">
            <w:pPr>
              <w:jc w:val="center"/>
              <w:rPr>
                <w:rFonts w:ascii="GHEA Grapalat" w:hAnsi="GHEA Grapalat"/>
                <w:sz w:val="20"/>
              </w:rPr>
            </w:pPr>
          </w:p>
        </w:tc>
        <w:tc>
          <w:tcPr>
            <w:tcW w:w="1104" w:type="dxa"/>
          </w:tcPr>
          <w:p w14:paraId="1372DFB2" w14:textId="77777777" w:rsidR="00CC2E56" w:rsidRDefault="00CC2E56" w:rsidP="00CC2E56">
            <w:pPr>
              <w:jc w:val="center"/>
              <w:rPr>
                <w:rFonts w:ascii="GHEA Grapalat" w:hAnsi="GHEA Grapalat"/>
                <w:sz w:val="20"/>
                <w:lang w:val="hy-AM"/>
              </w:rPr>
            </w:pPr>
          </w:p>
          <w:p w14:paraId="38FC768C" w14:textId="77777777" w:rsidR="00CC2E56" w:rsidRDefault="00CC2E56" w:rsidP="00CC2E56">
            <w:pPr>
              <w:jc w:val="center"/>
              <w:rPr>
                <w:rFonts w:ascii="GHEA Grapalat" w:hAnsi="GHEA Grapalat"/>
                <w:sz w:val="20"/>
                <w:lang w:val="hy-AM"/>
              </w:rPr>
            </w:pPr>
          </w:p>
          <w:p w14:paraId="0FA2E052" w14:textId="77777777" w:rsidR="00CC2E56" w:rsidRDefault="00CC2E56" w:rsidP="00CC2E56">
            <w:pPr>
              <w:jc w:val="center"/>
              <w:rPr>
                <w:rFonts w:ascii="GHEA Grapalat" w:hAnsi="GHEA Grapalat"/>
                <w:sz w:val="20"/>
                <w:lang w:val="hy-AM"/>
              </w:rPr>
            </w:pPr>
          </w:p>
          <w:p w14:paraId="4FC9C210" w14:textId="77777777" w:rsidR="00CC2E56" w:rsidRDefault="00CC2E56" w:rsidP="00CC2E56">
            <w:pPr>
              <w:jc w:val="center"/>
              <w:rPr>
                <w:rFonts w:ascii="GHEA Grapalat" w:hAnsi="GHEA Grapalat"/>
                <w:sz w:val="20"/>
                <w:lang w:val="hy-AM"/>
              </w:rPr>
            </w:pPr>
          </w:p>
          <w:p w14:paraId="0C287C46" w14:textId="77777777" w:rsidR="00CC2E56" w:rsidRDefault="00CC2E56" w:rsidP="00CC2E56">
            <w:pPr>
              <w:jc w:val="center"/>
              <w:rPr>
                <w:rFonts w:ascii="GHEA Grapalat" w:hAnsi="GHEA Grapalat"/>
                <w:sz w:val="20"/>
                <w:lang w:val="hy-AM"/>
              </w:rPr>
            </w:pPr>
          </w:p>
          <w:p w14:paraId="55F7AEA0" w14:textId="77777777" w:rsidR="00CC2E56" w:rsidRDefault="00CC2E56" w:rsidP="00CC2E56">
            <w:pPr>
              <w:jc w:val="center"/>
              <w:rPr>
                <w:rFonts w:ascii="GHEA Grapalat" w:hAnsi="GHEA Grapalat"/>
                <w:sz w:val="20"/>
                <w:lang w:val="hy-AM"/>
              </w:rPr>
            </w:pPr>
          </w:p>
          <w:p w14:paraId="1EC8F843" w14:textId="77777777" w:rsidR="00CC2E56" w:rsidRDefault="00CC2E56" w:rsidP="00CC2E56">
            <w:pPr>
              <w:jc w:val="center"/>
              <w:rPr>
                <w:rFonts w:ascii="GHEA Grapalat" w:hAnsi="GHEA Grapalat"/>
                <w:sz w:val="20"/>
                <w:lang w:val="hy-AM"/>
              </w:rPr>
            </w:pPr>
          </w:p>
          <w:p w14:paraId="68FD1AF4" w14:textId="77777777" w:rsidR="00CC2E56" w:rsidRDefault="00CC2E56" w:rsidP="00CC2E56">
            <w:pPr>
              <w:jc w:val="center"/>
              <w:rPr>
                <w:rFonts w:ascii="GHEA Grapalat" w:hAnsi="GHEA Grapalat"/>
                <w:sz w:val="20"/>
                <w:lang w:val="hy-AM"/>
              </w:rPr>
            </w:pPr>
          </w:p>
          <w:p w14:paraId="55A46F82" w14:textId="712D81D1" w:rsidR="00CC2E56" w:rsidRDefault="00CC2E56" w:rsidP="00CC2E56">
            <w:pPr>
              <w:rPr>
                <w:rFonts w:ascii="GHEA Grapalat" w:hAnsi="GHEA Grapalat"/>
                <w:sz w:val="20"/>
                <w:lang w:val="hy-AM"/>
              </w:rPr>
            </w:pPr>
          </w:p>
          <w:p w14:paraId="54AAE3B7" w14:textId="2E4AC657" w:rsidR="00CC2E56" w:rsidRPr="00E925D3" w:rsidRDefault="00CC2E56" w:rsidP="00CC2E56">
            <w:pPr>
              <w:jc w:val="center"/>
              <w:rPr>
                <w:rFonts w:ascii="GHEA Grapalat" w:hAnsi="GHEA Grapalat"/>
                <w:sz w:val="20"/>
                <w:lang w:val="hy-AM"/>
              </w:rPr>
            </w:pPr>
            <w:r>
              <w:rPr>
                <w:rFonts w:ascii="GHEA Grapalat" w:hAnsi="GHEA Grapalat"/>
                <w:sz w:val="20"/>
                <w:lang w:val="hy-AM"/>
              </w:rPr>
              <w:t>30</w:t>
            </w:r>
          </w:p>
        </w:tc>
        <w:tc>
          <w:tcPr>
            <w:tcW w:w="1259" w:type="dxa"/>
          </w:tcPr>
          <w:p w14:paraId="485CAC41" w14:textId="77777777" w:rsidR="00CC2E56" w:rsidRPr="000B144C" w:rsidRDefault="00CC2E56" w:rsidP="00CC2E56">
            <w:pPr>
              <w:jc w:val="center"/>
              <w:rPr>
                <w:rFonts w:ascii="GHEA Grapalat" w:hAnsi="GHEA Grapalat"/>
                <w:sz w:val="16"/>
                <w:szCs w:val="16"/>
                <w:lang w:val="hy-AM"/>
              </w:rPr>
            </w:pPr>
          </w:p>
          <w:p w14:paraId="380B2DF1" w14:textId="77777777" w:rsidR="00CC2E56" w:rsidRPr="000B144C" w:rsidRDefault="00CC2E56" w:rsidP="00CC2E56">
            <w:pPr>
              <w:jc w:val="center"/>
              <w:rPr>
                <w:rFonts w:ascii="Arial" w:hAnsi="Arial" w:cs="Arial"/>
                <w:sz w:val="16"/>
                <w:szCs w:val="16"/>
                <w:lang w:val="hy-AM"/>
              </w:rPr>
            </w:pPr>
          </w:p>
          <w:p w14:paraId="14F0999B" w14:textId="77777777" w:rsidR="00CC2E56" w:rsidRPr="000B144C" w:rsidRDefault="00CC2E56" w:rsidP="00CC2E56">
            <w:pPr>
              <w:jc w:val="center"/>
              <w:rPr>
                <w:rFonts w:ascii="Arial" w:hAnsi="Arial" w:cs="Arial"/>
                <w:sz w:val="16"/>
                <w:szCs w:val="16"/>
                <w:lang w:val="hy-AM"/>
              </w:rPr>
            </w:pPr>
          </w:p>
          <w:p w14:paraId="07319473" w14:textId="77777777" w:rsidR="00CC2E56" w:rsidRPr="000B144C" w:rsidRDefault="00CC2E56" w:rsidP="00CC2E56">
            <w:pPr>
              <w:jc w:val="center"/>
              <w:rPr>
                <w:rFonts w:ascii="Arial" w:hAnsi="Arial" w:cs="Arial"/>
                <w:sz w:val="16"/>
                <w:szCs w:val="16"/>
                <w:lang w:val="hy-AM"/>
              </w:rPr>
            </w:pPr>
          </w:p>
          <w:p w14:paraId="15987425" w14:textId="77777777" w:rsidR="00CC2E56" w:rsidRPr="000B144C" w:rsidRDefault="00CC2E56" w:rsidP="00CC2E56">
            <w:pPr>
              <w:jc w:val="center"/>
              <w:rPr>
                <w:rFonts w:ascii="Arial" w:hAnsi="Arial" w:cs="Arial"/>
                <w:sz w:val="16"/>
                <w:szCs w:val="16"/>
                <w:lang w:val="hy-AM"/>
              </w:rPr>
            </w:pPr>
          </w:p>
          <w:p w14:paraId="37F93967" w14:textId="77777777" w:rsidR="00CC2E56" w:rsidRPr="000B144C" w:rsidRDefault="00CC2E56" w:rsidP="00CC2E56">
            <w:pPr>
              <w:jc w:val="center"/>
              <w:rPr>
                <w:rFonts w:ascii="Arial" w:hAnsi="Arial" w:cs="Arial"/>
                <w:sz w:val="16"/>
                <w:szCs w:val="16"/>
                <w:lang w:val="hy-AM"/>
              </w:rPr>
            </w:pPr>
          </w:p>
          <w:p w14:paraId="1C80A37C" w14:textId="77777777" w:rsidR="00CC2E56" w:rsidRPr="000B144C" w:rsidRDefault="00CC2E56" w:rsidP="00CC2E56">
            <w:pPr>
              <w:jc w:val="center"/>
              <w:rPr>
                <w:rFonts w:ascii="Arial" w:hAnsi="Arial" w:cs="Arial"/>
                <w:sz w:val="16"/>
                <w:szCs w:val="16"/>
                <w:lang w:val="hy-AM"/>
              </w:rPr>
            </w:pPr>
          </w:p>
          <w:p w14:paraId="10F8042F" w14:textId="77777777" w:rsidR="00CC2E56" w:rsidRPr="000B144C" w:rsidRDefault="00CC2E56" w:rsidP="00CC2E56">
            <w:pPr>
              <w:jc w:val="center"/>
              <w:rPr>
                <w:rFonts w:ascii="Arial" w:hAnsi="Arial" w:cs="Arial"/>
                <w:sz w:val="16"/>
                <w:szCs w:val="16"/>
                <w:lang w:val="hy-AM"/>
              </w:rPr>
            </w:pPr>
          </w:p>
          <w:p w14:paraId="476AF154" w14:textId="77777777" w:rsidR="00CC2E56" w:rsidRPr="000B144C" w:rsidRDefault="00CC2E56" w:rsidP="00CC2E56">
            <w:pPr>
              <w:jc w:val="center"/>
              <w:rPr>
                <w:rFonts w:ascii="Arial" w:hAnsi="Arial" w:cs="Arial"/>
                <w:sz w:val="16"/>
                <w:szCs w:val="16"/>
                <w:lang w:val="hy-AM"/>
              </w:rPr>
            </w:pPr>
          </w:p>
          <w:p w14:paraId="705CD148" w14:textId="77777777" w:rsidR="00CC2E56" w:rsidRDefault="00CC2E56" w:rsidP="00CC2E56">
            <w:pPr>
              <w:jc w:val="center"/>
              <w:rPr>
                <w:rFonts w:ascii="Arial" w:hAnsi="Arial" w:cs="Arial"/>
                <w:sz w:val="16"/>
                <w:szCs w:val="16"/>
                <w:lang w:val="hy-AM"/>
              </w:rPr>
            </w:pPr>
          </w:p>
          <w:p w14:paraId="28809AD3" w14:textId="77777777" w:rsidR="00CC2E56" w:rsidRDefault="00CC2E56" w:rsidP="00CC2E56">
            <w:pPr>
              <w:jc w:val="center"/>
              <w:rPr>
                <w:rFonts w:ascii="Arial" w:hAnsi="Arial" w:cs="Arial"/>
                <w:sz w:val="16"/>
                <w:szCs w:val="16"/>
                <w:lang w:val="hy-AM"/>
              </w:rPr>
            </w:pPr>
          </w:p>
          <w:p w14:paraId="38F8D2FD" w14:textId="77777777" w:rsidR="00CC2E56" w:rsidRDefault="00CC2E56" w:rsidP="00CC2E56">
            <w:pPr>
              <w:jc w:val="center"/>
              <w:rPr>
                <w:rFonts w:ascii="Arial" w:hAnsi="Arial" w:cs="Arial"/>
                <w:sz w:val="16"/>
                <w:szCs w:val="16"/>
                <w:lang w:val="hy-AM"/>
              </w:rPr>
            </w:pPr>
          </w:p>
          <w:p w14:paraId="21A5B3EA" w14:textId="77777777" w:rsidR="00CC2E56" w:rsidRDefault="00CC2E56" w:rsidP="00CC2E56">
            <w:pPr>
              <w:jc w:val="center"/>
              <w:rPr>
                <w:rFonts w:ascii="Arial" w:hAnsi="Arial" w:cs="Arial"/>
                <w:sz w:val="16"/>
                <w:szCs w:val="16"/>
                <w:lang w:val="hy-AM"/>
              </w:rPr>
            </w:pPr>
          </w:p>
          <w:p w14:paraId="3AEECAA8" w14:textId="4A9BB8E3" w:rsidR="00CC2E56" w:rsidRPr="000B144C" w:rsidRDefault="00CC2E56" w:rsidP="00CC2E56">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6C5098B9" w14:textId="77777777" w:rsidR="00CC2E56" w:rsidRDefault="00CC2E56" w:rsidP="00CC2E56">
            <w:pPr>
              <w:jc w:val="center"/>
              <w:rPr>
                <w:rFonts w:ascii="GHEA Grapalat" w:hAnsi="GHEA Grapalat"/>
                <w:sz w:val="20"/>
                <w:lang w:val="hy-AM"/>
              </w:rPr>
            </w:pPr>
          </w:p>
          <w:p w14:paraId="6AFFEEEF" w14:textId="77777777" w:rsidR="00CC2E56" w:rsidRDefault="00CC2E56" w:rsidP="00CC2E56">
            <w:pPr>
              <w:jc w:val="center"/>
              <w:rPr>
                <w:rFonts w:ascii="GHEA Grapalat" w:hAnsi="GHEA Grapalat"/>
                <w:sz w:val="20"/>
                <w:lang w:val="hy-AM"/>
              </w:rPr>
            </w:pPr>
          </w:p>
          <w:p w14:paraId="083CB7DE" w14:textId="77777777" w:rsidR="00CC2E56" w:rsidRDefault="00CC2E56" w:rsidP="00CC2E56">
            <w:pPr>
              <w:rPr>
                <w:rFonts w:ascii="GHEA Grapalat" w:hAnsi="GHEA Grapalat"/>
                <w:sz w:val="20"/>
                <w:lang w:val="hy-AM"/>
              </w:rPr>
            </w:pPr>
          </w:p>
          <w:p w14:paraId="233B6EB4" w14:textId="77777777" w:rsidR="00CC2E56" w:rsidRDefault="00CC2E56" w:rsidP="00CC2E56">
            <w:pPr>
              <w:rPr>
                <w:rFonts w:ascii="GHEA Grapalat" w:hAnsi="GHEA Grapalat"/>
                <w:sz w:val="20"/>
                <w:lang w:val="hy-AM"/>
              </w:rPr>
            </w:pPr>
          </w:p>
          <w:p w14:paraId="7846CD16" w14:textId="77777777" w:rsidR="00CC2E56" w:rsidRDefault="00CC2E56" w:rsidP="00CC2E56">
            <w:pPr>
              <w:rPr>
                <w:rFonts w:ascii="GHEA Grapalat" w:hAnsi="GHEA Grapalat"/>
                <w:sz w:val="20"/>
                <w:lang w:val="hy-AM"/>
              </w:rPr>
            </w:pPr>
          </w:p>
          <w:p w14:paraId="7F35AF27" w14:textId="77777777" w:rsidR="00CC2E56" w:rsidRDefault="00CC2E56" w:rsidP="00CC2E56">
            <w:pPr>
              <w:rPr>
                <w:rFonts w:ascii="GHEA Grapalat" w:hAnsi="GHEA Grapalat"/>
                <w:sz w:val="20"/>
                <w:lang w:val="hy-AM"/>
              </w:rPr>
            </w:pPr>
          </w:p>
          <w:p w14:paraId="4FA5211F" w14:textId="77777777" w:rsidR="00CC2E56" w:rsidRDefault="00CC2E56" w:rsidP="00CC2E56">
            <w:pPr>
              <w:rPr>
                <w:rFonts w:ascii="GHEA Grapalat" w:hAnsi="GHEA Grapalat"/>
                <w:sz w:val="20"/>
                <w:lang w:val="hy-AM"/>
              </w:rPr>
            </w:pPr>
          </w:p>
          <w:p w14:paraId="3885B9D2" w14:textId="5D12E9B6" w:rsidR="00CC2E56" w:rsidRDefault="00CC2E56" w:rsidP="00CC2E56">
            <w:pPr>
              <w:rPr>
                <w:rFonts w:ascii="GHEA Grapalat" w:hAnsi="GHEA Grapalat"/>
                <w:sz w:val="20"/>
                <w:lang w:val="hy-AM"/>
              </w:rPr>
            </w:pPr>
          </w:p>
          <w:p w14:paraId="2FE7EECA" w14:textId="77777777" w:rsidR="00CC2E56" w:rsidRDefault="00CC2E56" w:rsidP="00CC2E56">
            <w:pPr>
              <w:rPr>
                <w:rFonts w:ascii="GHEA Grapalat" w:hAnsi="GHEA Grapalat"/>
                <w:sz w:val="20"/>
                <w:lang w:val="hy-AM"/>
              </w:rPr>
            </w:pPr>
          </w:p>
          <w:p w14:paraId="75E16D70" w14:textId="11C182F1" w:rsidR="00CC2E56" w:rsidRPr="00E925D3" w:rsidRDefault="00CC2E56" w:rsidP="00CC2E56">
            <w:pPr>
              <w:rPr>
                <w:rFonts w:ascii="GHEA Grapalat" w:hAnsi="GHEA Grapalat"/>
                <w:sz w:val="20"/>
                <w:lang w:val="hy-AM"/>
              </w:rPr>
            </w:pPr>
            <w:r>
              <w:rPr>
                <w:rFonts w:ascii="GHEA Grapalat" w:hAnsi="GHEA Grapalat"/>
                <w:sz w:val="20"/>
                <w:lang w:val="hy-AM"/>
              </w:rPr>
              <w:t>30</w:t>
            </w:r>
          </w:p>
        </w:tc>
        <w:tc>
          <w:tcPr>
            <w:tcW w:w="3247" w:type="dxa"/>
          </w:tcPr>
          <w:p w14:paraId="50BADFF7" w14:textId="77777777" w:rsidR="00CC2E56" w:rsidRDefault="00CC2E56" w:rsidP="00CC2E56">
            <w:pPr>
              <w:jc w:val="center"/>
              <w:rPr>
                <w:rFonts w:ascii="GHEA Grapalat" w:hAnsi="GHEA Grapalat"/>
                <w:sz w:val="16"/>
                <w:szCs w:val="16"/>
                <w:lang w:val="hy-AM"/>
              </w:rPr>
            </w:pPr>
          </w:p>
          <w:p w14:paraId="1E390967" w14:textId="77777777" w:rsidR="00CC2E56" w:rsidRDefault="00CC2E56" w:rsidP="00CC2E56">
            <w:pPr>
              <w:jc w:val="center"/>
              <w:rPr>
                <w:rFonts w:ascii="GHEA Grapalat" w:hAnsi="GHEA Grapalat"/>
                <w:sz w:val="16"/>
                <w:szCs w:val="16"/>
                <w:lang w:val="hy-AM"/>
              </w:rPr>
            </w:pPr>
          </w:p>
          <w:p w14:paraId="30563D0D" w14:textId="77777777" w:rsidR="00CC2E56" w:rsidRDefault="00CC2E56" w:rsidP="00CC2E56">
            <w:pPr>
              <w:jc w:val="center"/>
              <w:rPr>
                <w:rFonts w:ascii="GHEA Grapalat" w:hAnsi="GHEA Grapalat"/>
                <w:sz w:val="16"/>
                <w:szCs w:val="16"/>
                <w:lang w:val="hy-AM"/>
              </w:rPr>
            </w:pPr>
          </w:p>
          <w:p w14:paraId="43ABE56F" w14:textId="77777777" w:rsidR="00CC2E56" w:rsidRDefault="00CC2E56" w:rsidP="00CC2E56">
            <w:pPr>
              <w:jc w:val="center"/>
              <w:rPr>
                <w:rFonts w:ascii="GHEA Grapalat" w:hAnsi="GHEA Grapalat"/>
                <w:sz w:val="16"/>
                <w:szCs w:val="16"/>
                <w:lang w:val="hy-AM"/>
              </w:rPr>
            </w:pPr>
          </w:p>
          <w:p w14:paraId="38840997" w14:textId="77777777" w:rsidR="00CC2E56" w:rsidRDefault="00CC2E56" w:rsidP="00CC2E56">
            <w:pPr>
              <w:jc w:val="center"/>
              <w:rPr>
                <w:rFonts w:ascii="GHEA Grapalat" w:hAnsi="GHEA Grapalat"/>
                <w:sz w:val="16"/>
                <w:szCs w:val="16"/>
                <w:lang w:val="hy-AM"/>
              </w:rPr>
            </w:pPr>
          </w:p>
          <w:p w14:paraId="4888CE9A" w14:textId="77777777" w:rsidR="00CC2E56" w:rsidRDefault="00CC2E56" w:rsidP="00CC2E56">
            <w:pPr>
              <w:jc w:val="center"/>
              <w:rPr>
                <w:rFonts w:ascii="GHEA Grapalat" w:hAnsi="GHEA Grapalat"/>
                <w:sz w:val="16"/>
                <w:szCs w:val="16"/>
                <w:lang w:val="hy-AM"/>
              </w:rPr>
            </w:pPr>
          </w:p>
          <w:p w14:paraId="7170482B" w14:textId="6CBA73AC" w:rsidR="00CC2E56" w:rsidRDefault="00CC2E56" w:rsidP="00CC2E5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64305CCB" w14:textId="47F4910F" w:rsidR="00CC2E56" w:rsidRPr="00E925D3" w:rsidRDefault="00CC2E56" w:rsidP="00CC2E56">
            <w:pPr>
              <w:rPr>
                <w:rFonts w:ascii="GHEA Grapalat" w:hAnsi="GHEA Grapalat"/>
                <w:sz w:val="20"/>
                <w:szCs w:val="20"/>
                <w:lang w:val="hy-AM"/>
              </w:rPr>
            </w:pPr>
          </w:p>
        </w:tc>
      </w:tr>
      <w:tr w:rsidR="00CC2E56" w:rsidRPr="00DF2EA3" w14:paraId="0743FB1E" w14:textId="77777777" w:rsidTr="0049089D">
        <w:tc>
          <w:tcPr>
            <w:tcW w:w="1292" w:type="dxa"/>
          </w:tcPr>
          <w:p w14:paraId="6A817C31" w14:textId="71C94962" w:rsidR="00CC2E56" w:rsidRPr="00E925D3" w:rsidRDefault="00CC2E56" w:rsidP="00CC2E56">
            <w:pPr>
              <w:jc w:val="center"/>
              <w:rPr>
                <w:rFonts w:ascii="GHEA Grapalat" w:hAnsi="GHEA Grapalat"/>
                <w:sz w:val="20"/>
                <w:lang w:val="hy-AM"/>
              </w:rPr>
            </w:pPr>
            <w:r>
              <w:rPr>
                <w:rFonts w:ascii="GHEA Grapalat" w:hAnsi="GHEA Grapalat"/>
                <w:sz w:val="20"/>
                <w:lang w:val="hy-AM"/>
              </w:rPr>
              <w:t>2</w:t>
            </w:r>
          </w:p>
        </w:tc>
        <w:tc>
          <w:tcPr>
            <w:tcW w:w="1400" w:type="dxa"/>
            <w:vAlign w:val="bottom"/>
          </w:tcPr>
          <w:p w14:paraId="04866129" w14:textId="6C19A570" w:rsidR="00CC2E56" w:rsidRPr="00E925D3" w:rsidRDefault="00CC2E56" w:rsidP="00CC2E56">
            <w:pPr>
              <w:jc w:val="center"/>
              <w:rPr>
                <w:rFonts w:ascii="GHEA Grapalat" w:hAnsi="GHEA Grapalat"/>
                <w:sz w:val="20"/>
                <w:lang w:val="hy-AM"/>
              </w:rPr>
            </w:pPr>
            <w:r>
              <w:rPr>
                <w:rFonts w:ascii="Calibri" w:hAnsi="Calibri" w:cs="Calibri"/>
                <w:sz w:val="22"/>
                <w:szCs w:val="22"/>
              </w:rPr>
              <w:t>24111180</w:t>
            </w:r>
          </w:p>
        </w:tc>
        <w:tc>
          <w:tcPr>
            <w:tcW w:w="885" w:type="dxa"/>
            <w:vAlign w:val="bottom"/>
          </w:tcPr>
          <w:p w14:paraId="5E7916D0" w14:textId="2EECB924" w:rsidR="00CC2E56" w:rsidRPr="00E925D3" w:rsidRDefault="00CC2E56" w:rsidP="00CC2E56">
            <w:pPr>
              <w:jc w:val="center"/>
              <w:rPr>
                <w:rFonts w:ascii="GHEA Grapalat" w:hAnsi="GHEA Grapalat"/>
                <w:sz w:val="20"/>
                <w:lang w:val="hy-AM"/>
              </w:rPr>
            </w:pPr>
            <w:proofErr w:type="spellStart"/>
            <w:r>
              <w:rPr>
                <w:rFonts w:ascii="Calibri" w:hAnsi="Calibri" w:cs="Calibri"/>
                <w:sz w:val="22"/>
                <w:szCs w:val="22"/>
              </w:rPr>
              <w:t>Թթվածին</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1994" w:type="dxa"/>
            <w:gridSpan w:val="2"/>
          </w:tcPr>
          <w:p w14:paraId="7F2E3833"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000000"/>
                <w:sz w:val="20"/>
                <w:szCs w:val="20"/>
                <w:lang w:val="hy-AM"/>
              </w:rPr>
              <w:t>Լաբորատոր բարձր մաքրության սեղմված գազ թթվածին O</w:t>
            </w:r>
            <w:r>
              <w:rPr>
                <w:color w:val="000000"/>
                <w:sz w:val="20"/>
                <w:szCs w:val="20"/>
                <w:lang w:val="hy-AM"/>
              </w:rPr>
              <w:t>₂</w:t>
            </w:r>
            <w:r w:rsidRPr="0049089D">
              <w:rPr>
                <w:rFonts w:ascii="GHEA Grapalat" w:hAnsi="GHEA Grapalat" w:cs="Calibri"/>
                <w:color w:val="000000"/>
                <w:sz w:val="20"/>
                <w:szCs w:val="20"/>
                <w:lang w:val="hy-AM"/>
              </w:rPr>
              <w:t>, </w:t>
            </w:r>
            <w:r>
              <w:rPr>
                <w:rFonts w:ascii="GHEA Grapalat" w:hAnsi="GHEA Grapalat" w:cs="Calibri"/>
                <w:color w:val="000000"/>
                <w:sz w:val="20"/>
                <w:szCs w:val="20"/>
                <w:lang w:val="hy-AM"/>
              </w:rPr>
              <w:t>մաքր</w:t>
            </w:r>
            <w:r>
              <w:rPr>
                <w:rFonts w:ascii="GHEA Grapalat" w:hAnsi="GHEA Grapalat" w:cs="Calibri"/>
                <w:color w:val="000000"/>
                <w:sz w:val="20"/>
                <w:szCs w:val="20"/>
                <w:lang w:val="hy-AM"/>
              </w:rPr>
              <w:lastRenderedPageBreak/>
              <w:t>ության աստիճան ≥ 99.995% (4.5 կամ ավելի բարձր դասակարգ)՝ ըստ ISO 14175 կամ համարժեք ստանդարտի:</w:t>
            </w:r>
          </w:p>
          <w:p w14:paraId="2B2EE8F3"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000000"/>
                <w:sz w:val="20"/>
                <w:szCs w:val="20"/>
                <w:lang w:val="hy-AM"/>
              </w:rPr>
              <w:t>Օգտագործվում է օքսիդացման փուլերում՝ օրգանական նմուշների այրման և ածխաթթու գազի առաջացման գործընթացում: Նախատեսված է Elemental Analyzer/IRMS համակարգում՝ իզոտոպային վերլուծությունների համար:</w:t>
            </w:r>
          </w:p>
          <w:p w14:paraId="41AB85D3"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000000"/>
                <w:sz w:val="20"/>
                <w:szCs w:val="20"/>
                <w:lang w:val="hy-AM"/>
              </w:rPr>
              <w:t>Ֆիզիկաքիմիական հատկություններ՝ անգույն, անհոտ գազ՝ ուժեղ օքսիդիչ հատկությամբ:</w:t>
            </w:r>
          </w:p>
          <w:p w14:paraId="6C39B76E"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000000"/>
                <w:sz w:val="20"/>
                <w:szCs w:val="20"/>
                <w:lang w:val="hy-AM"/>
              </w:rPr>
              <w:t xml:space="preserve">Մատակարարումը՝ բարձր ճնշման բալոններ՝ 40 լիտր, մատակարարվում է հատուկ կարգավորիչով,  բալոնները տրամադրվում է </w:t>
            </w:r>
            <w:r>
              <w:rPr>
                <w:rFonts w:ascii="GHEA Grapalat" w:hAnsi="GHEA Grapalat" w:cs="Calibri"/>
                <w:color w:val="000000"/>
                <w:sz w:val="20"/>
                <w:szCs w:val="20"/>
                <w:lang w:val="hy-AM"/>
              </w:rPr>
              <w:lastRenderedPageBreak/>
              <w:t>մատակարարի կողմից` դատարկվելուց հետո հետ վերադարձնելու պայմանով:</w:t>
            </w:r>
          </w:p>
          <w:p w14:paraId="666D0FEA" w14:textId="7D3EF79C" w:rsidR="00CC2E56" w:rsidRPr="008364B5" w:rsidRDefault="00CC2E56" w:rsidP="00CC2E56">
            <w:pPr>
              <w:jc w:val="center"/>
              <w:rPr>
                <w:rFonts w:ascii="GHEA Grapalat" w:hAnsi="GHEA Grapalat"/>
                <w:sz w:val="20"/>
                <w:lang w:val="hy-AM"/>
              </w:rPr>
            </w:pPr>
            <w:r>
              <w:rPr>
                <w:rFonts w:ascii="GHEA Grapalat" w:hAnsi="GHEA Grapalat" w:cs="Calibri"/>
                <w:color w:val="222222"/>
                <w:sz w:val="20"/>
                <w:szCs w:val="20"/>
                <w:lang w:val="hy-AM"/>
              </w:rPr>
              <w:t>Բալոնների փոխադրումը և տեղադրումը իրականացվում է մատակարար ընկերության կողմից:</w:t>
            </w:r>
          </w:p>
        </w:tc>
        <w:tc>
          <w:tcPr>
            <w:tcW w:w="850" w:type="dxa"/>
          </w:tcPr>
          <w:p w14:paraId="0108627F" w14:textId="7CBC4DF8" w:rsidR="00CC2E56" w:rsidRPr="00E925D3" w:rsidRDefault="00CC2E56" w:rsidP="00CC2E56">
            <w:pPr>
              <w:jc w:val="center"/>
              <w:rPr>
                <w:rFonts w:ascii="GHEA Grapalat" w:hAnsi="GHEA Grapalat"/>
                <w:sz w:val="20"/>
                <w:lang w:val="hy-AM"/>
              </w:rPr>
            </w:pPr>
            <w:r>
              <w:rPr>
                <w:rFonts w:ascii="GHEA Grapalat" w:hAnsi="GHEA Grapalat"/>
                <w:sz w:val="20"/>
                <w:lang w:val="hy-AM"/>
              </w:rPr>
              <w:lastRenderedPageBreak/>
              <w:t>բալոն</w:t>
            </w:r>
          </w:p>
        </w:tc>
        <w:tc>
          <w:tcPr>
            <w:tcW w:w="993" w:type="dxa"/>
          </w:tcPr>
          <w:p w14:paraId="39B7577D" w14:textId="77777777" w:rsidR="00CC2E56" w:rsidRPr="00E925D3" w:rsidRDefault="00CC2E56" w:rsidP="00CC2E56">
            <w:pPr>
              <w:jc w:val="center"/>
              <w:rPr>
                <w:rFonts w:ascii="GHEA Grapalat" w:hAnsi="GHEA Grapalat"/>
                <w:sz w:val="20"/>
                <w:lang w:val="hy-AM"/>
              </w:rPr>
            </w:pPr>
          </w:p>
        </w:tc>
        <w:tc>
          <w:tcPr>
            <w:tcW w:w="979" w:type="dxa"/>
          </w:tcPr>
          <w:p w14:paraId="49A4167A" w14:textId="77777777" w:rsidR="00CC2E56" w:rsidRPr="00E925D3" w:rsidRDefault="00CC2E56" w:rsidP="00CC2E56">
            <w:pPr>
              <w:jc w:val="center"/>
              <w:rPr>
                <w:rFonts w:ascii="GHEA Grapalat" w:hAnsi="GHEA Grapalat"/>
                <w:sz w:val="20"/>
                <w:lang w:val="hy-AM"/>
              </w:rPr>
            </w:pPr>
          </w:p>
        </w:tc>
        <w:tc>
          <w:tcPr>
            <w:tcW w:w="1117" w:type="dxa"/>
            <w:gridSpan w:val="2"/>
          </w:tcPr>
          <w:p w14:paraId="6BB5F51A" w14:textId="5CCD3B28" w:rsidR="00CC2E56" w:rsidRPr="00E925D3" w:rsidRDefault="00CC2E56" w:rsidP="00CC2E56">
            <w:pPr>
              <w:jc w:val="center"/>
              <w:rPr>
                <w:rFonts w:ascii="GHEA Grapalat" w:hAnsi="GHEA Grapalat"/>
                <w:sz w:val="20"/>
                <w:lang w:val="hy-AM"/>
              </w:rPr>
            </w:pPr>
            <w:r>
              <w:rPr>
                <w:rFonts w:ascii="GHEA Grapalat" w:hAnsi="GHEA Grapalat"/>
                <w:sz w:val="20"/>
                <w:lang w:val="hy-AM"/>
              </w:rPr>
              <w:t>1</w:t>
            </w:r>
          </w:p>
        </w:tc>
        <w:tc>
          <w:tcPr>
            <w:tcW w:w="1259" w:type="dxa"/>
          </w:tcPr>
          <w:p w14:paraId="36FF10E0" w14:textId="2B07070B" w:rsidR="00CC2E56" w:rsidRPr="00E925D3" w:rsidRDefault="00CC2E56" w:rsidP="00CC2E56">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23730F2" w14:textId="2664DA47" w:rsidR="00CC2E56" w:rsidRPr="00E925D3" w:rsidRDefault="00CC2E56" w:rsidP="00CC2E56">
            <w:pPr>
              <w:jc w:val="center"/>
              <w:rPr>
                <w:rFonts w:ascii="GHEA Grapalat" w:hAnsi="GHEA Grapalat"/>
                <w:sz w:val="20"/>
                <w:lang w:val="hy-AM"/>
              </w:rPr>
            </w:pPr>
            <w:r>
              <w:rPr>
                <w:rFonts w:ascii="GHEA Grapalat" w:hAnsi="GHEA Grapalat"/>
                <w:sz w:val="20"/>
                <w:lang w:val="hy-AM"/>
              </w:rPr>
              <w:t>1</w:t>
            </w:r>
          </w:p>
        </w:tc>
        <w:tc>
          <w:tcPr>
            <w:tcW w:w="3247" w:type="dxa"/>
          </w:tcPr>
          <w:p w14:paraId="169EA479" w14:textId="77777777" w:rsidR="00CC2E56" w:rsidRDefault="00CC2E56" w:rsidP="00CC2E56">
            <w:pPr>
              <w:jc w:val="center"/>
              <w:rPr>
                <w:rFonts w:ascii="GHEA Grapalat" w:hAnsi="GHEA Grapalat"/>
                <w:sz w:val="16"/>
                <w:szCs w:val="16"/>
                <w:lang w:val="hy-AM"/>
              </w:rPr>
            </w:pPr>
          </w:p>
          <w:p w14:paraId="5F188694" w14:textId="77777777" w:rsidR="00CC2E56" w:rsidRDefault="00CC2E56" w:rsidP="00CC2E56">
            <w:pPr>
              <w:jc w:val="center"/>
              <w:rPr>
                <w:rFonts w:ascii="GHEA Grapalat" w:hAnsi="GHEA Grapalat"/>
                <w:sz w:val="16"/>
                <w:szCs w:val="16"/>
                <w:lang w:val="hy-AM"/>
              </w:rPr>
            </w:pPr>
          </w:p>
          <w:p w14:paraId="4AEFC6B0" w14:textId="77777777" w:rsidR="00CC2E56" w:rsidRDefault="00CC2E56" w:rsidP="00CC2E56">
            <w:pPr>
              <w:jc w:val="center"/>
              <w:rPr>
                <w:rFonts w:ascii="GHEA Grapalat" w:hAnsi="GHEA Grapalat"/>
                <w:sz w:val="16"/>
                <w:szCs w:val="16"/>
                <w:lang w:val="hy-AM"/>
              </w:rPr>
            </w:pPr>
          </w:p>
          <w:p w14:paraId="6BA62F7E" w14:textId="77777777" w:rsidR="00CC2E56" w:rsidRDefault="00CC2E56" w:rsidP="00CC2E56">
            <w:pPr>
              <w:jc w:val="center"/>
              <w:rPr>
                <w:rFonts w:ascii="GHEA Grapalat" w:hAnsi="GHEA Grapalat"/>
                <w:sz w:val="16"/>
                <w:szCs w:val="16"/>
                <w:lang w:val="hy-AM"/>
              </w:rPr>
            </w:pPr>
          </w:p>
          <w:p w14:paraId="6178E1A4" w14:textId="77777777" w:rsidR="00CC2E56" w:rsidRDefault="00CC2E56" w:rsidP="00CC2E56">
            <w:pPr>
              <w:jc w:val="center"/>
              <w:rPr>
                <w:rFonts w:ascii="GHEA Grapalat" w:hAnsi="GHEA Grapalat"/>
                <w:sz w:val="16"/>
                <w:szCs w:val="16"/>
                <w:lang w:val="hy-AM"/>
              </w:rPr>
            </w:pPr>
          </w:p>
          <w:p w14:paraId="75754DEE" w14:textId="77777777" w:rsidR="00CC2E56" w:rsidRDefault="00CC2E56" w:rsidP="00CC2E56">
            <w:pPr>
              <w:jc w:val="center"/>
              <w:rPr>
                <w:rFonts w:ascii="GHEA Grapalat" w:hAnsi="GHEA Grapalat"/>
                <w:sz w:val="16"/>
                <w:szCs w:val="16"/>
                <w:lang w:val="hy-AM"/>
              </w:rPr>
            </w:pPr>
          </w:p>
          <w:p w14:paraId="303B9F3E" w14:textId="77777777" w:rsidR="00CC2E56" w:rsidRDefault="00CC2E56" w:rsidP="00CC2E56">
            <w:pPr>
              <w:jc w:val="center"/>
              <w:rPr>
                <w:rFonts w:ascii="GHEA Grapalat" w:hAnsi="GHEA Grapalat"/>
                <w:sz w:val="16"/>
                <w:szCs w:val="16"/>
                <w:lang w:val="hy-AM"/>
              </w:rPr>
            </w:pPr>
            <w:r>
              <w:rPr>
                <w:rFonts w:ascii="GHEA Grapalat" w:hAnsi="GHEA Grapalat"/>
                <w:sz w:val="16"/>
                <w:szCs w:val="16"/>
                <w:lang w:val="hy-AM"/>
              </w:rPr>
              <w:lastRenderedPageBreak/>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4A5DB05F" w14:textId="46AC8195" w:rsidR="00CC2E56" w:rsidRPr="00E925D3" w:rsidRDefault="00CC2E56" w:rsidP="00CC2E56">
            <w:pPr>
              <w:jc w:val="center"/>
              <w:rPr>
                <w:rFonts w:ascii="GHEA Grapalat" w:hAnsi="GHEA Grapalat"/>
                <w:sz w:val="20"/>
                <w:lang w:val="hy-AM"/>
              </w:rPr>
            </w:pPr>
          </w:p>
        </w:tc>
      </w:tr>
      <w:tr w:rsidR="00CC2E56" w:rsidRPr="00DF2EA3" w14:paraId="2743D6CE" w14:textId="77777777" w:rsidTr="0049089D">
        <w:tc>
          <w:tcPr>
            <w:tcW w:w="1292" w:type="dxa"/>
          </w:tcPr>
          <w:p w14:paraId="0BB0EFC7" w14:textId="70945840" w:rsidR="00CC2E56" w:rsidRDefault="00CC2E56" w:rsidP="00CC2E56">
            <w:pPr>
              <w:jc w:val="center"/>
              <w:rPr>
                <w:rFonts w:ascii="GHEA Grapalat" w:hAnsi="GHEA Grapalat"/>
                <w:sz w:val="20"/>
                <w:lang w:val="hy-AM"/>
              </w:rPr>
            </w:pPr>
            <w:r>
              <w:rPr>
                <w:rFonts w:ascii="GHEA Grapalat" w:hAnsi="GHEA Grapalat"/>
                <w:sz w:val="20"/>
                <w:lang w:val="hy-AM"/>
              </w:rPr>
              <w:lastRenderedPageBreak/>
              <w:t>3</w:t>
            </w:r>
          </w:p>
        </w:tc>
        <w:tc>
          <w:tcPr>
            <w:tcW w:w="1400" w:type="dxa"/>
          </w:tcPr>
          <w:p w14:paraId="4E0A1F22" w14:textId="77777777" w:rsidR="00CC2E56" w:rsidRDefault="00CC2E56" w:rsidP="00CC2E56">
            <w:pPr>
              <w:jc w:val="center"/>
              <w:rPr>
                <w:rFonts w:ascii="Calibri" w:hAnsi="Calibri" w:cs="Calibri"/>
                <w:sz w:val="22"/>
                <w:szCs w:val="22"/>
              </w:rPr>
            </w:pPr>
            <w:r>
              <w:rPr>
                <w:rFonts w:ascii="Calibri" w:hAnsi="Calibri" w:cs="Calibri"/>
                <w:sz w:val="22"/>
                <w:szCs w:val="22"/>
              </w:rPr>
              <w:t>24321170</w:t>
            </w:r>
          </w:p>
          <w:p w14:paraId="1DEB679B" w14:textId="77777777" w:rsidR="00CC2E56" w:rsidRPr="00A529F2" w:rsidRDefault="00CC2E56" w:rsidP="00CC2E56">
            <w:pPr>
              <w:jc w:val="center"/>
              <w:rPr>
                <w:rFonts w:ascii="GHEA Grapalat" w:hAnsi="GHEA Grapalat" w:cs="Arial"/>
                <w:sz w:val="20"/>
                <w:szCs w:val="20"/>
              </w:rPr>
            </w:pPr>
          </w:p>
        </w:tc>
        <w:tc>
          <w:tcPr>
            <w:tcW w:w="885" w:type="dxa"/>
            <w:vAlign w:val="bottom"/>
          </w:tcPr>
          <w:p w14:paraId="6AF275A1" w14:textId="75594C0A" w:rsidR="00CC2E56" w:rsidRDefault="00CC2E56" w:rsidP="00CC2E56">
            <w:pPr>
              <w:jc w:val="center"/>
              <w:rPr>
                <w:rFonts w:ascii="GHEA Grapalat" w:hAnsi="GHEA Grapalat"/>
                <w:sz w:val="20"/>
                <w:lang w:val="hy-AM"/>
              </w:rPr>
            </w:pPr>
            <w:proofErr w:type="spellStart"/>
            <w:r>
              <w:rPr>
                <w:rFonts w:ascii="Calibri" w:hAnsi="Calibri" w:cs="Calibri"/>
                <w:sz w:val="22"/>
                <w:szCs w:val="22"/>
              </w:rPr>
              <w:t>Գազ</w:t>
            </w:r>
            <w:proofErr w:type="spellEnd"/>
            <w:r>
              <w:rPr>
                <w:rFonts w:ascii="Calibri" w:hAnsi="Calibri" w:cs="Calibri"/>
                <w:sz w:val="22"/>
                <w:szCs w:val="22"/>
              </w:rPr>
              <w:t xml:space="preserve"> </w:t>
            </w:r>
            <w:proofErr w:type="spellStart"/>
            <w:r>
              <w:rPr>
                <w:rFonts w:ascii="Calibri" w:hAnsi="Calibri" w:cs="Calibri"/>
                <w:sz w:val="22"/>
                <w:szCs w:val="22"/>
              </w:rPr>
              <w:t>Ացետիլեն</w:t>
            </w:r>
            <w:proofErr w:type="spellEnd"/>
          </w:p>
        </w:tc>
        <w:tc>
          <w:tcPr>
            <w:tcW w:w="1994" w:type="dxa"/>
            <w:gridSpan w:val="2"/>
          </w:tcPr>
          <w:p w14:paraId="37A4744A"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222222"/>
                <w:sz w:val="20"/>
                <w:szCs w:val="20"/>
                <w:lang w:val="hy-AM"/>
              </w:rPr>
              <w:t>Լաբորատոր բարձր մաքրության սեղմված գազ ածխածնի մոնօքսիդ CO</w:t>
            </w:r>
            <w:r>
              <w:rPr>
                <w:rFonts w:ascii="GHEA Grapalat" w:hAnsi="GHEA Grapalat" w:cs="Calibri"/>
                <w:color w:val="000000"/>
                <w:sz w:val="22"/>
                <w:szCs w:val="22"/>
                <w:lang w:val="hy-AM"/>
              </w:rPr>
              <w:t>: </w:t>
            </w:r>
            <w:r>
              <w:rPr>
                <w:rFonts w:ascii="GHEA Grapalat" w:hAnsi="GHEA Grapalat" w:cs="Calibri"/>
                <w:color w:val="222222"/>
                <w:sz w:val="20"/>
                <w:szCs w:val="20"/>
                <w:lang w:val="hy-AM"/>
              </w:rPr>
              <w:t>Մաքրության աստիճան ≥ 99.9% (3.0 դասակարգ և բարձր)</w:t>
            </w:r>
            <w:r>
              <w:rPr>
                <w:rFonts w:ascii="GHEA Grapalat" w:hAnsi="GHEA Grapalat" w:cs="Calibri"/>
                <w:color w:val="000000"/>
                <w:sz w:val="22"/>
                <w:szCs w:val="22"/>
                <w:lang w:val="hy-AM"/>
              </w:rPr>
              <w:t>:</w:t>
            </w:r>
            <w:r>
              <w:rPr>
                <w:rFonts w:ascii="GHEA Grapalat" w:hAnsi="GHEA Grapalat" w:cs="Calibri"/>
                <w:color w:val="222222"/>
                <w:sz w:val="20"/>
                <w:szCs w:val="20"/>
                <w:lang w:val="hy-AM"/>
              </w:rPr>
              <w:t>, ֆիզիկաքիմիական հատկություններ՝ անգույն, անհոտ, թունավոր գազ</w:t>
            </w:r>
            <w:r>
              <w:rPr>
                <w:rFonts w:ascii="GHEA Grapalat" w:hAnsi="GHEA Grapalat" w:cs="Calibri"/>
                <w:color w:val="000000"/>
                <w:sz w:val="22"/>
                <w:szCs w:val="22"/>
                <w:lang w:val="hy-AM"/>
              </w:rPr>
              <w:t>:</w:t>
            </w:r>
          </w:p>
          <w:p w14:paraId="3B0E0E6E"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222222"/>
                <w:sz w:val="20"/>
                <w:szCs w:val="20"/>
                <w:lang w:val="hy-AM"/>
              </w:rPr>
              <w:t>Կիրառություն՝ իզոտոպային մաս-սպեկտրաչափի գործարկման նպատակով:</w:t>
            </w:r>
          </w:p>
          <w:p w14:paraId="254C59BF" w14:textId="77777777" w:rsidR="00CC2E56" w:rsidRPr="0049089D" w:rsidRDefault="00CC2E56" w:rsidP="00CC2E56">
            <w:pPr>
              <w:shd w:val="clear" w:color="auto" w:fill="FFFFFF"/>
              <w:rPr>
                <w:rFonts w:ascii="Calibri" w:hAnsi="Calibri" w:cs="Calibri"/>
                <w:color w:val="222222"/>
                <w:sz w:val="22"/>
                <w:szCs w:val="22"/>
                <w:lang w:val="hy-AM"/>
              </w:rPr>
            </w:pPr>
            <w:r>
              <w:rPr>
                <w:rFonts w:ascii="GHEA Grapalat" w:hAnsi="GHEA Grapalat" w:cs="Calibri"/>
                <w:color w:val="222222"/>
                <w:sz w:val="20"/>
                <w:szCs w:val="20"/>
                <w:lang w:val="hy-AM"/>
              </w:rPr>
              <w:t>Մատակարարումը՝ 40 լիտրանոց ալյումինե բալոնով՝ 150-200 բար ճնշմամբ</w:t>
            </w:r>
            <w:r>
              <w:rPr>
                <w:rFonts w:ascii="GHEA Grapalat" w:hAnsi="GHEA Grapalat" w:cs="Calibri"/>
                <w:color w:val="000000"/>
                <w:sz w:val="20"/>
                <w:szCs w:val="20"/>
                <w:lang w:val="hy-AM"/>
              </w:rPr>
              <w:t xml:space="preserve">, </w:t>
            </w:r>
            <w:r>
              <w:rPr>
                <w:rFonts w:ascii="GHEA Grapalat" w:hAnsi="GHEA Grapalat" w:cs="Calibri"/>
                <w:color w:val="000000"/>
                <w:sz w:val="20"/>
                <w:szCs w:val="20"/>
                <w:lang w:val="hy-AM"/>
              </w:rPr>
              <w:lastRenderedPageBreak/>
              <w:t>բ</w:t>
            </w:r>
            <w:r>
              <w:rPr>
                <w:rFonts w:ascii="GHEA Grapalat" w:hAnsi="GHEA Grapalat" w:cs="Calibri"/>
                <w:color w:val="222222"/>
                <w:sz w:val="20"/>
                <w:szCs w:val="20"/>
                <w:lang w:val="hy-AM"/>
              </w:rPr>
              <w:t>ալոնները պետք է հագեցած լինեն հատուկ հակաթունավոր փականներով</w:t>
            </w:r>
            <w:r>
              <w:rPr>
                <w:rFonts w:ascii="GHEA Grapalat" w:hAnsi="GHEA Grapalat" w:cs="Calibri"/>
                <w:color w:val="000000"/>
                <w:sz w:val="22"/>
                <w:szCs w:val="22"/>
                <w:lang w:val="hy-AM"/>
              </w:rPr>
              <w:t>: </w:t>
            </w:r>
            <w:r>
              <w:rPr>
                <w:rFonts w:ascii="GHEA Grapalat" w:hAnsi="GHEA Grapalat" w:cs="Calibri"/>
                <w:color w:val="000000"/>
                <w:sz w:val="20"/>
                <w:szCs w:val="20"/>
                <w:lang w:val="hy-AM"/>
              </w:rPr>
              <w:t>Ապրանքը պետք է համապատասխանի միջազգային ստանդարտներին և ուղեկցվի որակի հավաստագրով:</w:t>
            </w:r>
          </w:p>
          <w:p w14:paraId="729796E6" w14:textId="7D1BA84F" w:rsidR="00CC2E56" w:rsidRPr="008364B5" w:rsidRDefault="00CC2E56" w:rsidP="00CC2E56">
            <w:pPr>
              <w:jc w:val="center"/>
              <w:rPr>
                <w:rFonts w:ascii="GHEA Grapalat" w:hAnsi="GHEA Grapalat"/>
                <w:sz w:val="20"/>
                <w:lang w:val="hy-AM"/>
              </w:rPr>
            </w:pPr>
            <w:r>
              <w:rPr>
                <w:rFonts w:ascii="GHEA Grapalat" w:hAnsi="GHEA Grapalat" w:cs="Calibri"/>
                <w:color w:val="222222"/>
                <w:sz w:val="20"/>
                <w:szCs w:val="20"/>
                <w:lang w:val="hy-AM"/>
              </w:rPr>
              <w:t>Բալոնների փոխադրումը և տեղադրումը իրականացվում է մատակարար ընկերության կողմից:</w:t>
            </w:r>
          </w:p>
        </w:tc>
        <w:tc>
          <w:tcPr>
            <w:tcW w:w="850" w:type="dxa"/>
          </w:tcPr>
          <w:p w14:paraId="3C84E7AC" w14:textId="6D923122" w:rsidR="00CC2E56" w:rsidRDefault="00CC2E56" w:rsidP="00CC2E56">
            <w:pPr>
              <w:jc w:val="center"/>
              <w:rPr>
                <w:rFonts w:ascii="GHEA Grapalat" w:hAnsi="GHEA Grapalat"/>
                <w:sz w:val="20"/>
                <w:lang w:val="hy-AM"/>
              </w:rPr>
            </w:pPr>
            <w:r>
              <w:rPr>
                <w:rFonts w:ascii="GHEA Grapalat" w:hAnsi="GHEA Grapalat"/>
                <w:sz w:val="20"/>
                <w:lang w:val="hy-AM"/>
              </w:rPr>
              <w:lastRenderedPageBreak/>
              <w:t>բալոն</w:t>
            </w:r>
          </w:p>
        </w:tc>
        <w:tc>
          <w:tcPr>
            <w:tcW w:w="993" w:type="dxa"/>
          </w:tcPr>
          <w:p w14:paraId="51B87D89" w14:textId="77777777" w:rsidR="00CC2E56" w:rsidRPr="00E925D3" w:rsidRDefault="00CC2E56" w:rsidP="00CC2E56">
            <w:pPr>
              <w:jc w:val="center"/>
              <w:rPr>
                <w:rFonts w:ascii="GHEA Grapalat" w:hAnsi="GHEA Grapalat"/>
                <w:sz w:val="20"/>
                <w:lang w:val="hy-AM"/>
              </w:rPr>
            </w:pPr>
          </w:p>
        </w:tc>
        <w:tc>
          <w:tcPr>
            <w:tcW w:w="979" w:type="dxa"/>
          </w:tcPr>
          <w:p w14:paraId="2DB4D89F" w14:textId="77777777" w:rsidR="00CC2E56" w:rsidRPr="00E925D3" w:rsidRDefault="00CC2E56" w:rsidP="00CC2E56">
            <w:pPr>
              <w:jc w:val="center"/>
              <w:rPr>
                <w:rFonts w:ascii="GHEA Grapalat" w:hAnsi="GHEA Grapalat"/>
                <w:sz w:val="20"/>
                <w:lang w:val="hy-AM"/>
              </w:rPr>
            </w:pPr>
          </w:p>
        </w:tc>
        <w:tc>
          <w:tcPr>
            <w:tcW w:w="1117" w:type="dxa"/>
            <w:gridSpan w:val="2"/>
          </w:tcPr>
          <w:p w14:paraId="0DE71C2A" w14:textId="41171A28" w:rsidR="00CC2E56" w:rsidRDefault="00CC2E56" w:rsidP="00CC2E56">
            <w:pPr>
              <w:jc w:val="center"/>
              <w:rPr>
                <w:rFonts w:ascii="GHEA Grapalat" w:hAnsi="GHEA Grapalat"/>
                <w:sz w:val="20"/>
                <w:lang w:val="hy-AM"/>
              </w:rPr>
            </w:pPr>
            <w:r>
              <w:rPr>
                <w:rFonts w:ascii="GHEA Grapalat" w:hAnsi="GHEA Grapalat"/>
                <w:sz w:val="20"/>
                <w:lang w:val="hy-AM"/>
              </w:rPr>
              <w:t>1</w:t>
            </w:r>
          </w:p>
        </w:tc>
        <w:tc>
          <w:tcPr>
            <w:tcW w:w="1259" w:type="dxa"/>
          </w:tcPr>
          <w:p w14:paraId="763026E9" w14:textId="2E53578F" w:rsidR="00CC2E56" w:rsidRPr="000B144C" w:rsidRDefault="00CC2E56" w:rsidP="00CC2E56">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051A691" w14:textId="4E52D96C" w:rsidR="00CC2E56" w:rsidRDefault="00CC2E56" w:rsidP="00CC2E56">
            <w:pPr>
              <w:jc w:val="center"/>
              <w:rPr>
                <w:rFonts w:ascii="GHEA Grapalat" w:hAnsi="GHEA Grapalat"/>
                <w:sz w:val="20"/>
                <w:lang w:val="hy-AM"/>
              </w:rPr>
            </w:pPr>
            <w:r>
              <w:rPr>
                <w:rFonts w:ascii="GHEA Grapalat" w:hAnsi="GHEA Grapalat"/>
                <w:sz w:val="20"/>
                <w:lang w:val="hy-AM"/>
              </w:rPr>
              <w:t>1</w:t>
            </w:r>
          </w:p>
        </w:tc>
        <w:tc>
          <w:tcPr>
            <w:tcW w:w="3247" w:type="dxa"/>
          </w:tcPr>
          <w:p w14:paraId="654AB9D6" w14:textId="77777777" w:rsidR="00CC2E56" w:rsidRDefault="00CC2E56" w:rsidP="00CC2E56">
            <w:pPr>
              <w:jc w:val="center"/>
              <w:rPr>
                <w:rFonts w:ascii="GHEA Grapalat" w:hAnsi="GHEA Grapalat"/>
                <w:sz w:val="16"/>
                <w:szCs w:val="16"/>
                <w:lang w:val="hy-AM"/>
              </w:rPr>
            </w:pPr>
          </w:p>
          <w:p w14:paraId="7EC83AE1" w14:textId="77777777" w:rsidR="00CC2E56" w:rsidRDefault="00CC2E56" w:rsidP="00CC2E56">
            <w:pPr>
              <w:jc w:val="center"/>
              <w:rPr>
                <w:rFonts w:ascii="GHEA Grapalat" w:hAnsi="GHEA Grapalat"/>
                <w:sz w:val="16"/>
                <w:szCs w:val="16"/>
                <w:lang w:val="hy-AM"/>
              </w:rPr>
            </w:pPr>
          </w:p>
          <w:p w14:paraId="6287B868" w14:textId="77777777" w:rsidR="00CC2E56" w:rsidRDefault="00CC2E56" w:rsidP="00CC2E56">
            <w:pPr>
              <w:jc w:val="center"/>
              <w:rPr>
                <w:rFonts w:ascii="GHEA Grapalat" w:hAnsi="GHEA Grapalat"/>
                <w:sz w:val="16"/>
                <w:szCs w:val="16"/>
                <w:lang w:val="hy-AM"/>
              </w:rPr>
            </w:pPr>
          </w:p>
          <w:p w14:paraId="0BBA5290" w14:textId="77777777" w:rsidR="00CC2E56" w:rsidRDefault="00CC2E56" w:rsidP="00CC2E56">
            <w:pPr>
              <w:jc w:val="center"/>
              <w:rPr>
                <w:rFonts w:ascii="GHEA Grapalat" w:hAnsi="GHEA Grapalat"/>
                <w:sz w:val="16"/>
                <w:szCs w:val="16"/>
                <w:lang w:val="hy-AM"/>
              </w:rPr>
            </w:pPr>
          </w:p>
          <w:p w14:paraId="05FE1D8E" w14:textId="77777777" w:rsidR="00CC2E56" w:rsidRDefault="00CC2E56" w:rsidP="00CC2E56">
            <w:pPr>
              <w:jc w:val="center"/>
              <w:rPr>
                <w:rFonts w:ascii="GHEA Grapalat" w:hAnsi="GHEA Grapalat"/>
                <w:sz w:val="16"/>
                <w:szCs w:val="16"/>
                <w:lang w:val="hy-AM"/>
              </w:rPr>
            </w:pPr>
          </w:p>
          <w:p w14:paraId="00C08FC1" w14:textId="77777777" w:rsidR="00CC2E56" w:rsidRDefault="00CC2E56" w:rsidP="00CC2E56">
            <w:pPr>
              <w:jc w:val="center"/>
              <w:rPr>
                <w:rFonts w:ascii="GHEA Grapalat" w:hAnsi="GHEA Grapalat"/>
                <w:sz w:val="16"/>
                <w:szCs w:val="16"/>
                <w:lang w:val="hy-AM"/>
              </w:rPr>
            </w:pPr>
          </w:p>
          <w:p w14:paraId="7657974E" w14:textId="77777777" w:rsidR="00CC2E56" w:rsidRDefault="00CC2E56" w:rsidP="00CC2E56">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476FCE22" w14:textId="77777777" w:rsidR="00CC2E56" w:rsidRDefault="00CC2E56" w:rsidP="00CC2E56">
            <w:pPr>
              <w:rPr>
                <w:rFonts w:ascii="GHEA Grapalat" w:hAnsi="GHEA Grapalat"/>
                <w:sz w:val="20"/>
                <w:szCs w:val="20"/>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3"/>
        <w:spacing w:line="240" w:lineRule="auto"/>
        <w:ind w:firstLine="567"/>
        <w:jc w:val="left"/>
        <w:rPr>
          <w:rFonts w:ascii="GHEA Grapalat" w:hAnsi="GHEA Grapalat"/>
          <w:b/>
          <w:lang w:val="hy-AM"/>
        </w:rPr>
      </w:pPr>
    </w:p>
    <w:p w14:paraId="24EEACF2" w14:textId="77777777" w:rsidR="00D10B0C" w:rsidRPr="00E925D3" w:rsidRDefault="00D10B0C" w:rsidP="00D10B0C">
      <w:pPr>
        <w:pStyle w:val="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682"/>
        <w:gridCol w:w="2353"/>
        <w:gridCol w:w="621"/>
        <w:gridCol w:w="546"/>
        <w:gridCol w:w="539"/>
        <w:gridCol w:w="539"/>
        <w:gridCol w:w="539"/>
        <w:gridCol w:w="539"/>
        <w:gridCol w:w="572"/>
        <w:gridCol w:w="474"/>
        <w:gridCol w:w="474"/>
        <w:gridCol w:w="544"/>
        <w:gridCol w:w="544"/>
        <w:gridCol w:w="544"/>
        <w:gridCol w:w="1950"/>
      </w:tblGrid>
      <w:tr w:rsidR="00071D1C" w:rsidRPr="00A71D81" w14:paraId="3DADF274" w14:textId="77777777" w:rsidTr="008364B5">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F2EA3" w14:paraId="3B23D777" w14:textId="77777777" w:rsidTr="008364B5">
        <w:tc>
          <w:tcPr>
            <w:tcW w:w="200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82"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53"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25" w:type="dxa"/>
            <w:gridSpan w:val="13"/>
            <w:vAlign w:val="center"/>
          </w:tcPr>
          <w:p w14:paraId="4355517C" w14:textId="063E14BF"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1C17D5">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B144C" w:rsidRPr="00A71D81" w14:paraId="4EA8CAC4" w14:textId="77777777" w:rsidTr="008364B5">
        <w:trPr>
          <w:trHeight w:val="1538"/>
        </w:trPr>
        <w:tc>
          <w:tcPr>
            <w:tcW w:w="2007" w:type="dxa"/>
          </w:tcPr>
          <w:p w14:paraId="690DCCC4" w14:textId="77777777" w:rsidR="00071D1C" w:rsidRPr="00A71D81" w:rsidRDefault="00071D1C" w:rsidP="00EF3662">
            <w:pPr>
              <w:jc w:val="center"/>
              <w:rPr>
                <w:rFonts w:ascii="GHEA Grapalat" w:hAnsi="GHEA Grapalat"/>
                <w:sz w:val="20"/>
                <w:lang w:val="es-ES"/>
              </w:rPr>
            </w:pPr>
          </w:p>
        </w:tc>
        <w:tc>
          <w:tcPr>
            <w:tcW w:w="2682" w:type="dxa"/>
          </w:tcPr>
          <w:p w14:paraId="5175618E" w14:textId="77777777" w:rsidR="00071D1C" w:rsidRPr="00A71D81" w:rsidRDefault="00071D1C" w:rsidP="00EF3662">
            <w:pPr>
              <w:jc w:val="center"/>
              <w:rPr>
                <w:rFonts w:ascii="GHEA Grapalat" w:hAnsi="GHEA Grapalat"/>
                <w:sz w:val="20"/>
                <w:lang w:val="es-ES"/>
              </w:rPr>
            </w:pPr>
          </w:p>
        </w:tc>
        <w:tc>
          <w:tcPr>
            <w:tcW w:w="2353"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C2E56" w:rsidRPr="001C17D5" w14:paraId="140D6FE5" w14:textId="77777777" w:rsidTr="00883FDC">
        <w:trPr>
          <w:cantSplit/>
          <w:trHeight w:val="1538"/>
        </w:trPr>
        <w:tc>
          <w:tcPr>
            <w:tcW w:w="2007" w:type="dxa"/>
            <w:vAlign w:val="center"/>
          </w:tcPr>
          <w:p w14:paraId="3C77A349" w14:textId="21BF29B8" w:rsidR="00CC2E56" w:rsidRPr="00A71D81" w:rsidRDefault="00CC2E56" w:rsidP="00CC2E56">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82" w:type="dxa"/>
            <w:vAlign w:val="bottom"/>
          </w:tcPr>
          <w:p w14:paraId="54BFF871" w14:textId="39B76919" w:rsidR="00CC2E56" w:rsidRPr="00A71D81" w:rsidRDefault="00CC2E56" w:rsidP="00CC2E56">
            <w:pPr>
              <w:jc w:val="center"/>
              <w:rPr>
                <w:rFonts w:ascii="GHEA Grapalat" w:hAnsi="GHEA Grapalat"/>
                <w:sz w:val="20"/>
                <w:lang w:val="es-ES"/>
              </w:rPr>
            </w:pPr>
            <w:r>
              <w:rPr>
                <w:rFonts w:ascii="Calibri" w:hAnsi="Calibri" w:cs="Calibri"/>
                <w:sz w:val="22"/>
                <w:szCs w:val="22"/>
                <w:lang w:val="hy-AM"/>
              </w:rPr>
              <w:t xml:space="preserve">   </w:t>
            </w:r>
            <w:r>
              <w:rPr>
                <w:rFonts w:ascii="Calibri" w:hAnsi="Calibri" w:cs="Calibri"/>
                <w:sz w:val="22"/>
                <w:szCs w:val="22"/>
              </w:rPr>
              <w:t>24111160</w:t>
            </w:r>
          </w:p>
        </w:tc>
        <w:tc>
          <w:tcPr>
            <w:tcW w:w="2353" w:type="dxa"/>
            <w:vAlign w:val="bottom"/>
          </w:tcPr>
          <w:p w14:paraId="63AAE77B" w14:textId="1A246CE9" w:rsidR="00CC2E56" w:rsidRPr="00A71D81" w:rsidRDefault="00CC2E56" w:rsidP="00CC2E56">
            <w:pPr>
              <w:jc w:val="center"/>
              <w:rPr>
                <w:rFonts w:ascii="GHEA Grapalat" w:hAnsi="GHEA Grapalat"/>
                <w:sz w:val="20"/>
                <w:lang w:val="es-ES"/>
              </w:rPr>
            </w:pPr>
            <w:proofErr w:type="spellStart"/>
            <w:r>
              <w:rPr>
                <w:rFonts w:ascii="Calibri" w:hAnsi="Calibri" w:cs="Calibri"/>
                <w:sz w:val="22"/>
                <w:szCs w:val="22"/>
              </w:rPr>
              <w:t>Ազոտ</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1A48623A" w14:textId="7F900A10" w:rsidR="00CC2E56" w:rsidRPr="00CC2E56" w:rsidRDefault="00DF2EA3" w:rsidP="00CC2E56">
            <w:pPr>
              <w:jc w:val="center"/>
              <w:rPr>
                <w:rFonts w:ascii="GHEA Grapalat" w:hAnsi="GHEA Grapalat" w:cs="Arial"/>
                <w:sz w:val="18"/>
                <w:szCs w:val="18"/>
                <w:lang w:val="hy-AM"/>
              </w:rPr>
            </w:pPr>
            <w:r w:rsidRPr="00564FA7">
              <w:rPr>
                <w:rFonts w:ascii="GHEA Grapalat" w:hAnsi="GHEA Grapalat" w:cs="Arial"/>
                <w:sz w:val="18"/>
                <w:szCs w:val="18"/>
                <w:lang w:val="hy-AM"/>
              </w:rPr>
              <w:t>Ըստ փաստացի մատակարարումների դիմաց</w:t>
            </w:r>
          </w:p>
        </w:tc>
        <w:tc>
          <w:tcPr>
            <w:tcW w:w="1950" w:type="dxa"/>
          </w:tcPr>
          <w:p w14:paraId="08F75891" w14:textId="1600668B" w:rsidR="00CC2E56" w:rsidRPr="00CC2E56" w:rsidRDefault="00CC2E56" w:rsidP="00CC2E56">
            <w:pPr>
              <w:jc w:val="center"/>
              <w:rPr>
                <w:rFonts w:ascii="GHEA Grapalat" w:hAnsi="GHEA Grapalat"/>
                <w:b/>
              </w:rPr>
            </w:pPr>
            <w:r>
              <w:rPr>
                <w:rFonts w:ascii="GHEA Grapalat" w:hAnsi="GHEA Grapalat"/>
                <w:b/>
                <w:lang w:val="hy-AM"/>
              </w:rPr>
              <w:t>100</w:t>
            </w:r>
            <w:r>
              <w:rPr>
                <w:rFonts w:ascii="GHEA Grapalat" w:hAnsi="GHEA Grapalat"/>
                <w:b/>
              </w:rPr>
              <w:t>%</w:t>
            </w:r>
          </w:p>
        </w:tc>
      </w:tr>
      <w:tr w:rsidR="00CC2E56" w:rsidRPr="001C17D5" w14:paraId="7749EE68" w14:textId="77777777" w:rsidTr="006C2C9D">
        <w:trPr>
          <w:cantSplit/>
          <w:trHeight w:val="1538"/>
        </w:trPr>
        <w:tc>
          <w:tcPr>
            <w:tcW w:w="2007" w:type="dxa"/>
          </w:tcPr>
          <w:p w14:paraId="453A7E36" w14:textId="020686B9" w:rsidR="00CC2E56" w:rsidRPr="00A71D81" w:rsidRDefault="00CC2E56" w:rsidP="00CC2E56">
            <w:pPr>
              <w:jc w:val="center"/>
              <w:rPr>
                <w:rFonts w:ascii="GHEA Grapalat" w:hAnsi="GHEA Grapalat"/>
                <w:sz w:val="20"/>
                <w:lang w:val="es-ES"/>
              </w:rPr>
            </w:pPr>
            <w:r>
              <w:rPr>
                <w:rFonts w:ascii="GHEA Grapalat" w:hAnsi="GHEA Grapalat"/>
                <w:sz w:val="20"/>
                <w:lang w:val="hy-AM"/>
              </w:rPr>
              <w:t>2</w:t>
            </w:r>
          </w:p>
        </w:tc>
        <w:tc>
          <w:tcPr>
            <w:tcW w:w="2682" w:type="dxa"/>
            <w:vAlign w:val="bottom"/>
          </w:tcPr>
          <w:p w14:paraId="7008B6B4" w14:textId="7650E3C9" w:rsidR="00CC2E56" w:rsidRPr="00A71D81" w:rsidRDefault="00CC2E56" w:rsidP="00CC2E56">
            <w:pPr>
              <w:jc w:val="center"/>
              <w:rPr>
                <w:rFonts w:ascii="GHEA Grapalat" w:hAnsi="GHEA Grapalat"/>
                <w:sz w:val="20"/>
                <w:lang w:val="es-ES"/>
              </w:rPr>
            </w:pPr>
            <w:r>
              <w:rPr>
                <w:rFonts w:ascii="Calibri" w:hAnsi="Calibri" w:cs="Calibri"/>
                <w:sz w:val="22"/>
                <w:szCs w:val="22"/>
              </w:rPr>
              <w:t>24111180</w:t>
            </w:r>
          </w:p>
        </w:tc>
        <w:tc>
          <w:tcPr>
            <w:tcW w:w="2353" w:type="dxa"/>
            <w:vAlign w:val="bottom"/>
          </w:tcPr>
          <w:p w14:paraId="19561679" w14:textId="0E73C2EA" w:rsidR="00CC2E56" w:rsidRPr="00A71D81" w:rsidRDefault="00CC2E56" w:rsidP="00CC2E56">
            <w:pPr>
              <w:jc w:val="center"/>
              <w:rPr>
                <w:rFonts w:ascii="GHEA Grapalat" w:hAnsi="GHEA Grapalat"/>
                <w:sz w:val="20"/>
                <w:lang w:val="es-ES"/>
              </w:rPr>
            </w:pPr>
            <w:proofErr w:type="spellStart"/>
            <w:r>
              <w:rPr>
                <w:rFonts w:ascii="Calibri" w:hAnsi="Calibri" w:cs="Calibri"/>
                <w:sz w:val="22"/>
                <w:szCs w:val="22"/>
              </w:rPr>
              <w:t>Թթվածին</w:t>
            </w:r>
            <w:proofErr w:type="spellEnd"/>
            <w:r>
              <w:rPr>
                <w:rFonts w:ascii="Calibri" w:hAnsi="Calibri" w:cs="Calibri"/>
                <w:sz w:val="22"/>
                <w:szCs w:val="22"/>
              </w:rPr>
              <w:t xml:space="preserve"> </w:t>
            </w:r>
            <w:proofErr w:type="spellStart"/>
            <w:r>
              <w:rPr>
                <w:rFonts w:ascii="Calibri" w:hAnsi="Calibri" w:cs="Calibri"/>
                <w:sz w:val="22"/>
                <w:szCs w:val="22"/>
              </w:rPr>
              <w:t>գազ</w:t>
            </w:r>
            <w:proofErr w:type="spellEnd"/>
          </w:p>
        </w:tc>
        <w:tc>
          <w:tcPr>
            <w:tcW w:w="6475" w:type="dxa"/>
            <w:gridSpan w:val="12"/>
          </w:tcPr>
          <w:p w14:paraId="2A085F5C" w14:textId="4D45B917" w:rsidR="00CC2E56" w:rsidRPr="00A71D81" w:rsidRDefault="00CC2E56" w:rsidP="00CC2E56">
            <w:pPr>
              <w:jc w:val="center"/>
              <w:rPr>
                <w:rFonts w:ascii="GHEA Grapalat" w:hAnsi="GHEA Grapalat"/>
                <w:sz w:val="20"/>
                <w:lang w:val="pt-BR"/>
              </w:rPr>
            </w:pPr>
            <w:r w:rsidRPr="00564FA7">
              <w:rPr>
                <w:rFonts w:ascii="GHEA Grapalat" w:hAnsi="GHEA Grapalat" w:cs="Arial"/>
                <w:sz w:val="18"/>
                <w:szCs w:val="18"/>
                <w:lang w:val="hy-AM"/>
              </w:rPr>
              <w:t>Ըստ փաստացի մատակարարումների դիմաց</w:t>
            </w:r>
          </w:p>
        </w:tc>
        <w:tc>
          <w:tcPr>
            <w:tcW w:w="1950" w:type="dxa"/>
          </w:tcPr>
          <w:p w14:paraId="1E3F23B7" w14:textId="10BCCD53" w:rsidR="00CC2E56" w:rsidRPr="00A71D81" w:rsidRDefault="00CC2E56" w:rsidP="00CC2E56">
            <w:pPr>
              <w:jc w:val="center"/>
              <w:rPr>
                <w:rFonts w:ascii="GHEA Grapalat" w:hAnsi="GHEA Grapalat"/>
                <w:sz w:val="20"/>
                <w:lang w:val="pt-BR"/>
              </w:rPr>
            </w:pPr>
            <w:r w:rsidRPr="002B7A5A">
              <w:rPr>
                <w:rFonts w:ascii="GHEA Grapalat" w:hAnsi="GHEA Grapalat"/>
                <w:b/>
                <w:lang w:val="hy-AM"/>
              </w:rPr>
              <w:t>100</w:t>
            </w:r>
            <w:r w:rsidRPr="002B7A5A">
              <w:rPr>
                <w:rFonts w:ascii="GHEA Grapalat" w:hAnsi="GHEA Grapalat"/>
                <w:b/>
              </w:rPr>
              <w:t>%</w:t>
            </w:r>
          </w:p>
        </w:tc>
      </w:tr>
      <w:tr w:rsidR="00CC2E56" w:rsidRPr="001C17D5" w14:paraId="62B64DD8" w14:textId="77777777" w:rsidTr="00AA0FC1">
        <w:trPr>
          <w:cantSplit/>
          <w:trHeight w:val="1538"/>
        </w:trPr>
        <w:tc>
          <w:tcPr>
            <w:tcW w:w="2007" w:type="dxa"/>
          </w:tcPr>
          <w:p w14:paraId="14905F48" w14:textId="77777777" w:rsidR="00DF2EA3" w:rsidRDefault="00DF2EA3" w:rsidP="00CC2E56">
            <w:pPr>
              <w:jc w:val="center"/>
              <w:rPr>
                <w:rFonts w:ascii="GHEA Grapalat" w:hAnsi="GHEA Grapalat"/>
                <w:sz w:val="20"/>
                <w:lang w:val="hy-AM"/>
              </w:rPr>
            </w:pPr>
          </w:p>
          <w:p w14:paraId="0D068986" w14:textId="77777777" w:rsidR="00DF2EA3" w:rsidRDefault="00DF2EA3" w:rsidP="00CC2E56">
            <w:pPr>
              <w:jc w:val="center"/>
              <w:rPr>
                <w:rFonts w:ascii="GHEA Grapalat" w:hAnsi="GHEA Grapalat"/>
                <w:sz w:val="20"/>
                <w:lang w:val="hy-AM"/>
              </w:rPr>
            </w:pPr>
          </w:p>
          <w:p w14:paraId="151F24F9" w14:textId="01A40954" w:rsidR="00CC2E56" w:rsidRDefault="00CC2E56" w:rsidP="00CC2E56">
            <w:pPr>
              <w:jc w:val="center"/>
              <w:rPr>
                <w:rFonts w:ascii="GHEA Grapalat" w:hAnsi="GHEA Grapalat"/>
                <w:sz w:val="20"/>
                <w:lang w:val="hy-AM"/>
              </w:rPr>
            </w:pPr>
            <w:r>
              <w:rPr>
                <w:rFonts w:ascii="GHEA Grapalat" w:hAnsi="GHEA Grapalat"/>
                <w:sz w:val="20"/>
                <w:lang w:val="hy-AM"/>
              </w:rPr>
              <w:t>3</w:t>
            </w:r>
          </w:p>
        </w:tc>
        <w:tc>
          <w:tcPr>
            <w:tcW w:w="2682" w:type="dxa"/>
          </w:tcPr>
          <w:p w14:paraId="1AFA31CA" w14:textId="77777777" w:rsidR="00DF2EA3" w:rsidRDefault="00DF2EA3" w:rsidP="00CC2E56">
            <w:pPr>
              <w:jc w:val="center"/>
              <w:rPr>
                <w:rFonts w:ascii="Calibri" w:hAnsi="Calibri" w:cs="Calibri"/>
                <w:sz w:val="22"/>
                <w:szCs w:val="22"/>
              </w:rPr>
            </w:pPr>
          </w:p>
          <w:p w14:paraId="5050E269" w14:textId="77777777" w:rsidR="00DF2EA3" w:rsidRDefault="00DF2EA3" w:rsidP="00CC2E56">
            <w:pPr>
              <w:jc w:val="center"/>
              <w:rPr>
                <w:rFonts w:ascii="Calibri" w:hAnsi="Calibri" w:cs="Calibri"/>
                <w:sz w:val="22"/>
                <w:szCs w:val="22"/>
              </w:rPr>
            </w:pPr>
          </w:p>
          <w:p w14:paraId="183F80CC" w14:textId="0B54D3E0" w:rsidR="00CC2E56" w:rsidRDefault="00CC2E56" w:rsidP="00CC2E56">
            <w:pPr>
              <w:jc w:val="center"/>
              <w:rPr>
                <w:rFonts w:ascii="Calibri" w:hAnsi="Calibri" w:cs="Calibri"/>
                <w:sz w:val="22"/>
                <w:szCs w:val="22"/>
              </w:rPr>
            </w:pPr>
            <w:r>
              <w:rPr>
                <w:rFonts w:ascii="Calibri" w:hAnsi="Calibri" w:cs="Calibri"/>
                <w:sz w:val="22"/>
                <w:szCs w:val="22"/>
              </w:rPr>
              <w:t>24321170</w:t>
            </w:r>
          </w:p>
          <w:p w14:paraId="66DA2425" w14:textId="77777777" w:rsidR="00CC2E56" w:rsidRPr="00A529F2" w:rsidRDefault="00CC2E56" w:rsidP="00CC2E56">
            <w:pPr>
              <w:jc w:val="center"/>
              <w:rPr>
                <w:rFonts w:ascii="GHEA Grapalat" w:hAnsi="GHEA Grapalat" w:cs="Arial"/>
                <w:sz w:val="20"/>
                <w:szCs w:val="20"/>
              </w:rPr>
            </w:pPr>
          </w:p>
        </w:tc>
        <w:tc>
          <w:tcPr>
            <w:tcW w:w="2353" w:type="dxa"/>
            <w:vAlign w:val="bottom"/>
          </w:tcPr>
          <w:p w14:paraId="59A9886A" w14:textId="0A094E13" w:rsidR="00CC2E56" w:rsidRDefault="00CC2E56" w:rsidP="00CC2E56">
            <w:pPr>
              <w:jc w:val="center"/>
              <w:rPr>
                <w:rFonts w:ascii="GHEA Grapalat" w:hAnsi="GHEA Grapalat"/>
                <w:sz w:val="20"/>
                <w:lang w:val="hy-AM"/>
              </w:rPr>
            </w:pPr>
            <w:proofErr w:type="spellStart"/>
            <w:r>
              <w:rPr>
                <w:rFonts w:ascii="Calibri" w:hAnsi="Calibri" w:cs="Calibri"/>
                <w:sz w:val="22"/>
                <w:szCs w:val="22"/>
              </w:rPr>
              <w:t>Գազ</w:t>
            </w:r>
            <w:proofErr w:type="spellEnd"/>
            <w:r>
              <w:rPr>
                <w:rFonts w:ascii="Calibri" w:hAnsi="Calibri" w:cs="Calibri"/>
                <w:sz w:val="22"/>
                <w:szCs w:val="22"/>
              </w:rPr>
              <w:t xml:space="preserve"> </w:t>
            </w:r>
            <w:proofErr w:type="spellStart"/>
            <w:r>
              <w:rPr>
                <w:rFonts w:ascii="Calibri" w:hAnsi="Calibri" w:cs="Calibri"/>
                <w:sz w:val="22"/>
                <w:szCs w:val="22"/>
              </w:rPr>
              <w:t>Ացետիլեն</w:t>
            </w:r>
            <w:proofErr w:type="spellEnd"/>
          </w:p>
        </w:tc>
        <w:tc>
          <w:tcPr>
            <w:tcW w:w="6475" w:type="dxa"/>
            <w:gridSpan w:val="12"/>
          </w:tcPr>
          <w:p w14:paraId="320048C2" w14:textId="06DA768F" w:rsidR="00CC2E56" w:rsidRPr="00A71D81" w:rsidRDefault="00CC2E56" w:rsidP="00CC2E56">
            <w:pPr>
              <w:jc w:val="center"/>
              <w:rPr>
                <w:rFonts w:ascii="GHEA Grapalat" w:hAnsi="GHEA Grapalat"/>
                <w:sz w:val="20"/>
                <w:lang w:val="pt-BR"/>
              </w:rPr>
            </w:pPr>
            <w:r w:rsidRPr="00564FA7">
              <w:rPr>
                <w:rFonts w:ascii="GHEA Grapalat" w:hAnsi="GHEA Grapalat" w:cs="Arial"/>
                <w:sz w:val="18"/>
                <w:szCs w:val="18"/>
                <w:lang w:val="hy-AM"/>
              </w:rPr>
              <w:t>Ըստ փաստացի մատակարարումների դիմաց</w:t>
            </w:r>
          </w:p>
        </w:tc>
        <w:tc>
          <w:tcPr>
            <w:tcW w:w="1950" w:type="dxa"/>
          </w:tcPr>
          <w:p w14:paraId="4FF41AD5" w14:textId="361D9D61" w:rsidR="00CC2E56" w:rsidRPr="00A71D81" w:rsidRDefault="00CC2E56" w:rsidP="00CC2E56">
            <w:pPr>
              <w:jc w:val="center"/>
              <w:rPr>
                <w:rFonts w:ascii="GHEA Grapalat" w:hAnsi="GHEA Grapalat"/>
                <w:sz w:val="20"/>
                <w:lang w:val="pt-BR"/>
              </w:rPr>
            </w:pPr>
            <w:r w:rsidRPr="002B7A5A">
              <w:rPr>
                <w:rFonts w:ascii="GHEA Grapalat" w:hAnsi="GHEA Grapalat"/>
                <w:b/>
                <w:lang w:val="hy-AM"/>
              </w:rPr>
              <w:t>100</w:t>
            </w:r>
            <w:r w:rsidRPr="002B7A5A">
              <w:rPr>
                <w:rFonts w:ascii="GHEA Grapalat" w:hAnsi="GHEA Grapalat"/>
                <w:b/>
              </w:rPr>
              <w:t>%</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lastRenderedPageBreak/>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2EA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43DD7" w14:textId="77777777" w:rsidR="00073499" w:rsidRDefault="00073499">
      <w:r>
        <w:separator/>
      </w:r>
    </w:p>
  </w:endnote>
  <w:endnote w:type="continuationSeparator" w:id="0">
    <w:p w14:paraId="054E81B7" w14:textId="77777777" w:rsidR="00073499" w:rsidRDefault="0007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72C6" w14:textId="77777777" w:rsidR="00073499" w:rsidRDefault="00073499">
      <w:r>
        <w:separator/>
      </w:r>
    </w:p>
  </w:footnote>
  <w:footnote w:type="continuationSeparator" w:id="0">
    <w:p w14:paraId="329D600A" w14:textId="77777777" w:rsidR="00073499" w:rsidRDefault="00073499">
      <w:r>
        <w:continuationSeparator/>
      </w:r>
    </w:p>
  </w:footnote>
  <w:footnote w:id="1">
    <w:p w14:paraId="18B31D9B" w14:textId="41260695" w:rsidR="0049089D" w:rsidRPr="00002A8F" w:rsidRDefault="0049089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49089D" w:rsidRPr="004E599D" w:rsidRDefault="004908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49089D" w:rsidRPr="006265F4" w:rsidRDefault="0049089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9089D" w:rsidRPr="00416526" w:rsidRDefault="0049089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49089D" w:rsidRPr="00151EB5" w:rsidRDefault="0049089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49089D" w:rsidRPr="00151EB5" w:rsidRDefault="0049089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49089D" w:rsidRPr="00E34F95" w:rsidRDefault="0049089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E6735-CB07-4ED4-977D-4F8C96A8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71</Pages>
  <Words>16088</Words>
  <Characters>125386</Characters>
  <Application>Microsoft Office Word</Application>
  <DocSecurity>0</DocSecurity>
  <Lines>1044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cp:lastModifiedBy>
  <cp:revision>39</cp:revision>
  <cp:lastPrinted>2018-02-16T07:12:00Z</cp:lastPrinted>
  <dcterms:created xsi:type="dcterms:W3CDTF">2025-03-04T12:44:00Z</dcterms:created>
  <dcterms:modified xsi:type="dcterms:W3CDTF">2026-05-06T10:43:00Z</dcterms:modified>
</cp:coreProperties>
</file>