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0D427319" w:rsidR="00642EFE" w:rsidRPr="00064ADD" w:rsidRDefault="00323A24"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064ADD">
        <w:rPr>
          <w:rFonts w:ascii="GHEA Grapalat" w:hAnsi="GHEA Grapalat"/>
          <w:i w:val="0"/>
          <w:lang w:val="af-ZA"/>
        </w:rPr>
        <w:t xml:space="preserve">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2CE1C5CE"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BC4B4B">
        <w:rPr>
          <w:rFonts w:ascii="GHEA Grapalat" w:hAnsi="GHEA Grapalat"/>
          <w:i w:val="0"/>
          <w:lang w:val="af-ZA"/>
        </w:rPr>
        <w:t>24</w:t>
      </w:r>
      <w:r w:rsidR="00F5653D" w:rsidRPr="00064ADD">
        <w:rPr>
          <w:rFonts w:ascii="GHEA Grapalat" w:hAnsi="GHEA Grapalat"/>
          <w:i w:val="0"/>
          <w:lang w:val="af-ZA"/>
        </w:rPr>
        <w:t xml:space="preserve"> </w:t>
      </w:r>
      <w:r w:rsidRPr="00064ADD">
        <w:rPr>
          <w:rFonts w:ascii="GHEA Grapalat" w:hAnsi="GHEA Grapalat"/>
          <w:i w:val="0"/>
          <w:lang w:val="af-ZA"/>
        </w:rPr>
        <w:t>թվականի</w:t>
      </w:r>
      <w:r w:rsidR="00BC4B4B">
        <w:rPr>
          <w:rFonts w:ascii="GHEA Grapalat" w:hAnsi="GHEA Grapalat"/>
          <w:i w:val="0"/>
          <w:lang w:val="af-ZA"/>
        </w:rPr>
        <w:t xml:space="preserve"> ապրիլի 1</w:t>
      </w:r>
      <w:r w:rsidR="00561DBD">
        <w:rPr>
          <w:rFonts w:ascii="GHEA Grapalat" w:hAnsi="GHEA Grapalat"/>
          <w:i w:val="0"/>
          <w:lang w:val="af-ZA"/>
        </w:rPr>
        <w:t>6</w:t>
      </w:r>
      <w:r w:rsidR="00BC4B4B">
        <w:rPr>
          <w:rFonts w:ascii="GHEA Grapalat" w:hAnsi="GHEA Grapalat"/>
          <w:i w:val="0"/>
          <w:lang w:val="af-ZA"/>
        </w:rPr>
        <w:t>-ի № 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323137D5"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323A24">
        <w:rPr>
          <w:rFonts w:ascii="GHEA Grapalat" w:hAnsi="GHEA Grapalat"/>
          <w:i w:val="0"/>
          <w:lang w:val="af-ZA"/>
        </w:rPr>
        <w:t>ՀՄԿ-ԳՀԾՁԲ-24/11</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1BA8710D" w14:textId="3C864E37" w:rsidR="00642EFE" w:rsidRPr="00064ADD" w:rsidRDefault="00642EFE" w:rsidP="009C2F11">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580129" w:rsidRPr="00580129">
        <w:rPr>
          <w:rFonts w:ascii="GHEA Grapalat" w:hAnsi="GHEA Grapalat"/>
          <w:i w:val="0"/>
          <w:iCs/>
          <w:lang w:val="hy-AM"/>
        </w:rPr>
        <w:t>Շրջակա միջավայրի նախարարության</w:t>
      </w:r>
      <w:r w:rsidR="00580129" w:rsidRPr="00580129">
        <w:rPr>
          <w:rFonts w:ascii="GHEA Grapalat" w:eastAsia="Tahoma" w:hAnsi="GHEA Grapalat" w:cs="Tahoma"/>
          <w:i w:val="0"/>
          <w:iCs/>
          <w:lang w:val="hy-AM"/>
        </w:rPr>
        <w:t xml:space="preserve"> </w:t>
      </w:r>
      <w:r w:rsidR="00580129" w:rsidRPr="00580129">
        <w:rPr>
          <w:rFonts w:ascii="GHEA Grapalat" w:hAnsi="GHEA Grapalat"/>
          <w:i w:val="0"/>
          <w:iCs/>
          <w:lang w:val="hy-AM"/>
        </w:rPr>
        <w:t>«Հիդրոօդևութաբանության և մոնիտորինգի կենտրոն» ՊՈԱԿ</w:t>
      </w:r>
      <w:r w:rsidR="00580129" w:rsidRPr="00580129">
        <w:rPr>
          <w:rFonts w:ascii="GHEA Grapalat" w:hAnsi="GHEA Grapalat"/>
          <w:i w:val="0"/>
          <w:iCs/>
          <w:lang w:val="af-ZA"/>
        </w:rPr>
        <w:t>-</w:t>
      </w:r>
      <w:r w:rsidR="00580129" w:rsidRPr="00580129">
        <w:rPr>
          <w:rFonts w:ascii="GHEA Grapalat" w:hAnsi="GHEA Grapalat"/>
          <w:i w:val="0"/>
          <w:iCs/>
          <w:lang w:val="en-US"/>
        </w:rPr>
        <w:t>ը</w:t>
      </w:r>
      <w:r w:rsidRPr="00580129">
        <w:rPr>
          <w:rFonts w:ascii="GHEA Grapalat" w:hAnsi="GHEA Grapalat"/>
          <w:i w:val="0"/>
          <w:iCs/>
          <w:lang w:val="af-ZA"/>
        </w:rPr>
        <w:t>,</w:t>
      </w:r>
      <w:r w:rsidRPr="00064ADD">
        <w:rPr>
          <w:rFonts w:ascii="GHEA Grapalat" w:hAnsi="GHEA Grapalat"/>
          <w:i w:val="0"/>
          <w:lang w:val="af-ZA"/>
        </w:rPr>
        <w:t xml:space="preserve"> որը գտնվում է</w:t>
      </w:r>
      <w:r w:rsidR="00580129">
        <w:rPr>
          <w:rFonts w:ascii="GHEA Grapalat" w:hAnsi="GHEA Grapalat"/>
          <w:i w:val="0"/>
          <w:lang w:val="af-ZA"/>
        </w:rPr>
        <w:t xml:space="preserve"> ք.Երևան,</w:t>
      </w:r>
      <w:r w:rsidR="009C2F11">
        <w:rPr>
          <w:rFonts w:ascii="GHEA Grapalat" w:hAnsi="GHEA Grapalat"/>
          <w:i w:val="0"/>
          <w:lang w:val="af-ZA"/>
        </w:rPr>
        <w:t xml:space="preserve"> </w:t>
      </w:r>
      <w:r w:rsidR="00580129">
        <w:rPr>
          <w:rFonts w:ascii="GHEA Grapalat" w:hAnsi="GHEA Grapalat"/>
          <w:i w:val="0"/>
          <w:lang w:val="af-ZA"/>
        </w:rPr>
        <w:t xml:space="preserve">Չարենցի 46 </w:t>
      </w:r>
      <w:r w:rsidRPr="00064ADD">
        <w:rPr>
          <w:rFonts w:ascii="GHEA Grapalat" w:hAnsi="GHEA Grapalat"/>
          <w:i w:val="0"/>
          <w:lang w:val="af-ZA"/>
        </w:rPr>
        <w:t>հասցեում,</w:t>
      </w:r>
      <w:r w:rsidR="009C2F11">
        <w:rPr>
          <w:rFonts w:ascii="GHEA Grapalat" w:hAnsi="GHEA Grapalat"/>
          <w:i w:val="0"/>
          <w:lang w:val="af-ZA"/>
        </w:rPr>
        <w:t xml:space="preserve"> </w:t>
      </w:r>
      <w:r w:rsidRPr="00064ADD">
        <w:rPr>
          <w:rFonts w:ascii="GHEA Grapalat" w:hAnsi="GHEA Grapalat"/>
          <w:i w:val="0"/>
          <w:lang w:val="af-ZA"/>
        </w:rPr>
        <w:t xml:space="preserve">հայտարարում է </w:t>
      </w:r>
      <w:r w:rsidR="002C588F">
        <w:rPr>
          <w:rFonts w:ascii="GHEA Grapalat" w:hAnsi="GHEA Grapalat"/>
          <w:i w:val="0"/>
          <w:lang w:val="af-ZA"/>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0E159211"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BC4B4B">
        <w:rPr>
          <w:rFonts w:ascii="GHEA Grapalat" w:hAnsi="GHEA Grapalat"/>
          <w:i w:val="0"/>
          <w:lang w:val="af-ZA"/>
        </w:rPr>
        <w:t xml:space="preserve">2024-2028 թվականների համար </w:t>
      </w:r>
      <w:r w:rsidR="002C588F" w:rsidRPr="002C588F">
        <w:rPr>
          <w:rFonts w:ascii="GHEA Grapalat" w:eastAsia="Tahoma" w:hAnsi="GHEA Grapalat" w:cs="Tahoma"/>
          <w:b/>
          <w:bCs/>
          <w:i w:val="0"/>
          <w:iCs/>
          <w:lang w:val="hy-AM"/>
        </w:rPr>
        <w:t>«</w:t>
      </w:r>
      <w:r w:rsidR="002C588F" w:rsidRPr="002C588F">
        <w:rPr>
          <w:rFonts w:ascii="GHEA Grapalat" w:eastAsia="SimSun" w:hAnsi="GHEA Grapalat" w:cs="Arial"/>
          <w:b/>
          <w:bCs/>
          <w:i w:val="0"/>
          <w:iCs/>
          <w:lang w:val="hy-AM"/>
        </w:rPr>
        <w:t>Հայաստանի առաջին երկամյա թափանցիկության զեկույցի և համակցված՝ Հինգերորդ ազգային հաղորդագրության և Երկրորդ երկամյա թափանցիկության զեկույցի մշակում ՄԱԿ ԿՓՇԿ-ին ներկայացման համար</w:t>
      </w:r>
      <w:r w:rsidR="002C588F" w:rsidRPr="002C588F">
        <w:rPr>
          <w:rFonts w:ascii="GHEA Grapalat" w:eastAsia="Tahoma" w:hAnsi="GHEA Grapalat" w:cs="Tahoma"/>
          <w:b/>
          <w:bCs/>
          <w:i w:val="0"/>
          <w:iCs/>
          <w:lang w:val="hy-AM"/>
        </w:rPr>
        <w:t>»</w:t>
      </w:r>
      <w:r w:rsidR="002C588F" w:rsidRPr="002C588F">
        <w:rPr>
          <w:rFonts w:ascii="GHEA Grapalat" w:eastAsia="SimSun" w:hAnsi="GHEA Grapalat" w:cs="Arial"/>
          <w:b/>
          <w:bCs/>
          <w:i w:val="0"/>
          <w:iCs/>
          <w:lang w:val="hy-AM"/>
        </w:rPr>
        <w:t xml:space="preserve"> ԳԷՀ-ՄԱԶԾ դրամաշնորհային ծրագրի շրջանակներում ծրագրի ղեկավարի</w:t>
      </w:r>
      <w:r w:rsidR="002C588F" w:rsidRPr="002C588F">
        <w:rPr>
          <w:rFonts w:ascii="GHEA Grapalat" w:eastAsia="SimSun" w:hAnsi="GHEA Grapalat" w:cs="Arial"/>
          <w:b/>
          <w:bCs/>
          <w:i w:val="0"/>
          <w:iCs/>
          <w:lang w:val="af-ZA"/>
        </w:rPr>
        <w:t>,</w:t>
      </w:r>
      <w:r w:rsidR="002C588F" w:rsidRPr="002C588F">
        <w:rPr>
          <w:rFonts w:ascii="GHEA Grapalat" w:eastAsia="SimSun" w:hAnsi="GHEA Grapalat" w:cs="Arial"/>
          <w:b/>
          <w:bCs/>
          <w:i w:val="0"/>
          <w:iCs/>
          <w:lang w:val="en-US"/>
        </w:rPr>
        <w:t>ծրագրի</w:t>
      </w:r>
      <w:r w:rsidR="002C588F" w:rsidRPr="002C588F">
        <w:rPr>
          <w:rFonts w:ascii="GHEA Grapalat" w:eastAsia="SimSun" w:hAnsi="GHEA Grapalat" w:cs="Arial"/>
          <w:b/>
          <w:bCs/>
          <w:i w:val="0"/>
          <w:iCs/>
          <w:lang w:val="af-ZA"/>
        </w:rPr>
        <w:t xml:space="preserve"> ղեկավարի օգնականի և թիմի ղեկավարի ծառայությունների</w:t>
      </w:r>
      <w:r w:rsidR="002C588F">
        <w:rPr>
          <w:rFonts w:ascii="GHEA Grapalat" w:eastAsia="SimSun" w:hAnsi="GHEA Grapalat" w:cs="Arial"/>
          <w:b/>
          <w:bCs/>
          <w:i w:val="0"/>
          <w:iCs/>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1C32D5B3"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3E190283"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923EA2" w:rsidRPr="00923EA2">
        <w:rPr>
          <w:rFonts w:ascii="GHEA Grapalat" w:hAnsi="GHEA Grapalat"/>
          <w:i w:val="0"/>
          <w:lang w:val="af-ZA"/>
        </w:rPr>
        <w:t>ք.Երևան, Չարենցի 46</w:t>
      </w:r>
      <w:r w:rsidR="00923EA2">
        <w:rPr>
          <w:rFonts w:ascii="GHEA Grapalat" w:hAnsi="GHEA Grapalat"/>
          <w:i w:val="0"/>
          <w:lang w:val="af-ZA"/>
        </w:rPr>
        <w:t xml:space="preserve"> </w:t>
      </w:r>
      <w:r w:rsidRPr="00064ADD">
        <w:rPr>
          <w:rFonts w:ascii="GHEA Grapalat" w:hAnsi="GHEA Grapalat"/>
          <w:i w:val="0"/>
          <w:lang w:val="af-ZA"/>
        </w:rPr>
        <w:t>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923EA2">
        <w:rPr>
          <w:rFonts w:ascii="GHEA Grapalat" w:hAnsi="GHEA Grapalat"/>
          <w:i w:val="0"/>
          <w:u w:val="single"/>
          <w:lang w:val="af-ZA"/>
        </w:rPr>
        <w:t>7</w:t>
      </w:r>
      <w:r w:rsidRPr="00064ADD">
        <w:rPr>
          <w:rFonts w:ascii="GHEA Grapalat" w:hAnsi="GHEA Grapalat"/>
          <w:i w:val="0"/>
          <w:lang w:val="af-ZA"/>
        </w:rPr>
        <w:t xml:space="preserve">-րդ օրվա ժամը </w:t>
      </w:r>
      <w:r w:rsidR="00EE39BA">
        <w:rPr>
          <w:rFonts w:ascii="GHEA Grapalat" w:hAnsi="GHEA Grapalat"/>
          <w:i w:val="0"/>
          <w:lang w:val="af-ZA"/>
        </w:rPr>
        <w:t>15:00</w:t>
      </w:r>
      <w:r w:rsidRPr="00064ADD">
        <w:rPr>
          <w:rFonts w:ascii="GHEA Grapalat" w:hAnsi="GHEA Grapalat"/>
          <w:i w:val="0"/>
          <w:lang w:val="af-ZA"/>
        </w:rPr>
        <w:t>-</w:t>
      </w:r>
      <w:r w:rsidR="00EE39BA">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12D4E673" w14:textId="07736E93" w:rsidR="00923EA2" w:rsidRPr="00923EA2" w:rsidRDefault="00923EA2" w:rsidP="007E7204">
      <w:pPr>
        <w:jc w:val="both"/>
        <w:rPr>
          <w:rFonts w:ascii="GHEA Grapalat" w:hAnsi="GHEA Grapalat"/>
          <w:sz w:val="20"/>
          <w:szCs w:val="20"/>
          <w:lang w:val="af-ZA"/>
        </w:rPr>
      </w:pPr>
      <w:r>
        <w:rPr>
          <w:rFonts w:ascii="GHEA Grapalat" w:hAnsi="GHEA Grapalat"/>
          <w:sz w:val="20"/>
          <w:szCs w:val="20"/>
          <w:lang w:val="af-ZA"/>
        </w:rPr>
        <w:t xml:space="preserve">     </w:t>
      </w:r>
      <w:r w:rsidRPr="00923EA2">
        <w:rPr>
          <w:rFonts w:ascii="GHEA Grapalat" w:hAnsi="GHEA Grapalat"/>
          <w:sz w:val="20"/>
          <w:szCs w:val="20"/>
          <w:lang w:val="af-ZA"/>
        </w:rPr>
        <w:t>Հայտերի բացումը տեղի կունենա ք.Երևան, Չարենցի 46 հասցեում,  սույն հայտարարության հրապարակման օրվանից հաշված 7-րդ օրվա ժամը 1</w:t>
      </w:r>
      <w:r>
        <w:rPr>
          <w:rFonts w:ascii="GHEA Grapalat" w:hAnsi="GHEA Grapalat"/>
          <w:sz w:val="20"/>
          <w:szCs w:val="20"/>
          <w:lang w:val="af-ZA"/>
        </w:rPr>
        <w:t>5</w:t>
      </w:r>
      <w:r w:rsidRPr="00923EA2">
        <w:rPr>
          <w:rFonts w:ascii="GHEA Grapalat" w:hAnsi="GHEA Grapalat"/>
          <w:sz w:val="20"/>
          <w:szCs w:val="20"/>
          <w:lang w:val="af-ZA"/>
        </w:rPr>
        <w:t xml:space="preserve">:00-ին։ </w:t>
      </w:r>
    </w:p>
    <w:p w14:paraId="642047BB" w14:textId="09EB220D" w:rsidR="007E7204" w:rsidRPr="007E7204" w:rsidRDefault="002C0E2E" w:rsidP="007E7204">
      <w:pPr>
        <w:jc w:val="both"/>
        <w:rPr>
          <w:rFonts w:ascii="GHEA Grapalat" w:hAnsi="GHEA Grapalat" w:cs="Arial"/>
          <w:b/>
          <w:bCs/>
          <w:sz w:val="20"/>
          <w:szCs w:val="20"/>
          <w:lang w:val="af-ZA"/>
        </w:rPr>
      </w:pPr>
      <w:r w:rsidRPr="002C0E2E">
        <w:rPr>
          <w:rFonts w:ascii="GHEA Grapalat" w:hAnsi="GHEA Grapalat" w:cs="Arial"/>
          <w:b/>
          <w:bCs/>
          <w:sz w:val="20"/>
          <w:szCs w:val="20"/>
          <w:lang w:val="af-ZA"/>
        </w:rPr>
        <w:t xml:space="preserve"> </w:t>
      </w:r>
      <w:r>
        <w:rPr>
          <w:rFonts w:ascii="GHEA Grapalat" w:hAnsi="GHEA Grapalat" w:cs="Arial"/>
          <w:b/>
          <w:bCs/>
          <w:sz w:val="20"/>
          <w:szCs w:val="20"/>
          <w:lang w:val="af-ZA"/>
        </w:rPr>
        <w:t xml:space="preserve">   </w:t>
      </w:r>
      <w:r w:rsidR="007E7204">
        <w:rPr>
          <w:rFonts w:ascii="GHEA Grapalat" w:hAnsi="GHEA Grapalat" w:cs="Arial"/>
          <w:b/>
          <w:bCs/>
          <w:sz w:val="20"/>
          <w:szCs w:val="20"/>
        </w:rPr>
        <w:t>Գնումները</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կատարվելու</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են</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Գնումների</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մասին</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ՀՀ</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օրենքի</w:t>
      </w:r>
      <w:r w:rsidR="007E7204" w:rsidRPr="007E7204">
        <w:rPr>
          <w:rFonts w:ascii="GHEA Grapalat" w:hAnsi="GHEA Grapalat" w:cs="Arial"/>
          <w:b/>
          <w:bCs/>
          <w:sz w:val="20"/>
          <w:szCs w:val="20"/>
          <w:lang w:val="af-ZA"/>
        </w:rPr>
        <w:t xml:space="preserve"> 15-</w:t>
      </w:r>
      <w:r w:rsidR="007E7204">
        <w:rPr>
          <w:rFonts w:ascii="GHEA Grapalat" w:hAnsi="GHEA Grapalat" w:cs="Arial"/>
          <w:b/>
          <w:bCs/>
          <w:sz w:val="20"/>
          <w:szCs w:val="20"/>
        </w:rPr>
        <w:t>րդ</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հոդվածի</w:t>
      </w:r>
      <w:r w:rsidR="007E7204" w:rsidRPr="007E7204">
        <w:rPr>
          <w:rFonts w:ascii="GHEA Grapalat" w:hAnsi="GHEA Grapalat" w:cs="Arial"/>
          <w:b/>
          <w:bCs/>
          <w:sz w:val="20"/>
          <w:szCs w:val="20"/>
          <w:lang w:val="af-ZA"/>
        </w:rPr>
        <w:t xml:space="preserve"> 6-</w:t>
      </w:r>
      <w:r w:rsidR="007E7204">
        <w:rPr>
          <w:rFonts w:ascii="GHEA Grapalat" w:hAnsi="GHEA Grapalat" w:cs="Arial"/>
          <w:b/>
          <w:bCs/>
          <w:sz w:val="20"/>
          <w:szCs w:val="20"/>
        </w:rPr>
        <w:t>րդ</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մասի</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հիմքով</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պայմանով</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որ</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դրա</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շրջանակներում</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գնում</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կարող</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է</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կատարվել</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անհրաժեշտ</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ֆինանսական</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միջոցներ</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նախատեսվելու</w:t>
      </w:r>
      <w:r w:rsidR="007E7204" w:rsidRPr="007E7204">
        <w:rPr>
          <w:rFonts w:ascii="GHEA Grapalat" w:hAnsi="GHEA Grapalat" w:cs="Arial"/>
          <w:b/>
          <w:bCs/>
          <w:sz w:val="20"/>
          <w:szCs w:val="20"/>
          <w:lang w:val="af-ZA"/>
        </w:rPr>
        <w:t xml:space="preserve"> </w:t>
      </w:r>
      <w:r w:rsidR="007E7204">
        <w:rPr>
          <w:rFonts w:ascii="GHEA Grapalat" w:hAnsi="GHEA Grapalat" w:cs="Arial"/>
          <w:b/>
          <w:bCs/>
          <w:sz w:val="20"/>
          <w:szCs w:val="20"/>
        </w:rPr>
        <w:t>դեպքում</w:t>
      </w:r>
      <w:r w:rsidR="007E7204" w:rsidRPr="007E7204">
        <w:rPr>
          <w:rFonts w:ascii="GHEA Grapalat" w:hAnsi="GHEA Grapalat" w:cs="Arial"/>
          <w:b/>
          <w:bCs/>
          <w:sz w:val="20"/>
          <w:szCs w:val="20"/>
          <w:lang w:val="af-ZA"/>
        </w:rPr>
        <w:t>:</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1B44F7DA" w14:textId="3FF7F3AA" w:rsidR="00EE39BA" w:rsidRDefault="00EE39BA" w:rsidP="00EE39BA">
      <w:pPr>
        <w:pStyle w:val="BodyTextIndent"/>
        <w:spacing w:line="240" w:lineRule="auto"/>
        <w:rPr>
          <w:rFonts w:ascii="GHEA Grapalat" w:hAnsi="GHEA Grapalat"/>
          <w:i w:val="0"/>
          <w:lang w:val="af-ZA"/>
        </w:rPr>
      </w:pPr>
      <w:r>
        <w:rPr>
          <w:rFonts w:ascii="GHEA Grapalat" w:hAnsi="GHEA Grapalat"/>
          <w:i w:val="0"/>
          <w:lang w:val="af-ZA"/>
        </w:rPr>
        <w:t>Սույն հայտարարության հետ կապված լրացուցիչ տեղեկություններ ստանալու համար կարող եք դիմել գնահա</w:t>
      </w:r>
      <w:r w:rsidR="009C2F11">
        <w:rPr>
          <w:rFonts w:ascii="GHEA Grapalat" w:hAnsi="GHEA Grapalat"/>
          <w:i w:val="0"/>
          <w:lang w:val="af-ZA"/>
        </w:rPr>
        <w:t>տող հանձնաժողովի քարտուղար ` Շ.</w:t>
      </w:r>
      <w:r>
        <w:rPr>
          <w:rFonts w:ascii="GHEA Grapalat" w:hAnsi="GHEA Grapalat"/>
          <w:i w:val="0"/>
          <w:lang w:val="af-ZA"/>
        </w:rPr>
        <w:t>Ավագյանին:</w:t>
      </w:r>
    </w:p>
    <w:p w14:paraId="3FE52F2D" w14:textId="51ABA5B2" w:rsidR="00EE39BA" w:rsidRDefault="00EE39BA" w:rsidP="00EE39BA">
      <w:pPr>
        <w:pStyle w:val="BodyTextIndent"/>
        <w:spacing w:line="240" w:lineRule="auto"/>
        <w:rPr>
          <w:rFonts w:ascii="GHEA Grapalat" w:hAnsi="GHEA Grapalat"/>
          <w:i w:val="0"/>
          <w:lang w:val="af-ZA"/>
        </w:rPr>
      </w:pPr>
      <w:r>
        <w:rPr>
          <w:rFonts w:ascii="GHEA Grapalat" w:hAnsi="GHEA Grapalat"/>
          <w:i w:val="0"/>
          <w:lang w:val="af-ZA"/>
        </w:rPr>
        <w:t xml:space="preserve"> </w:t>
      </w:r>
    </w:p>
    <w:p w14:paraId="564FA80A" w14:textId="77777777" w:rsidR="00EE39BA" w:rsidRPr="008F2CCF" w:rsidRDefault="00EE39BA" w:rsidP="00EE39BA">
      <w:pPr>
        <w:pStyle w:val="BodyTextIndent"/>
        <w:spacing w:line="240" w:lineRule="auto"/>
        <w:ind w:firstLine="540"/>
        <w:jc w:val="left"/>
        <w:rPr>
          <w:rFonts w:ascii="GHEA Grapalat" w:hAnsi="GHEA Grapalat"/>
          <w:i w:val="0"/>
          <w:lang w:val="af-ZA"/>
        </w:rPr>
      </w:pPr>
      <w:r>
        <w:rPr>
          <w:rFonts w:ascii="GHEA Grapalat" w:hAnsi="GHEA Grapalat"/>
          <w:i w:val="0"/>
          <w:lang w:val="af-ZA"/>
        </w:rPr>
        <w:t xml:space="preserve">  Հեռախոս՝ +</w:t>
      </w:r>
      <w:bookmarkStart w:id="2" w:name="_Hlk126914191"/>
      <w:r>
        <w:rPr>
          <w:rFonts w:ascii="GHEA Grapalat" w:hAnsi="GHEA Grapalat"/>
          <w:i w:val="0"/>
          <w:lang w:val="af-ZA"/>
        </w:rPr>
        <w:t>374 9</w:t>
      </w:r>
      <w:bookmarkEnd w:id="2"/>
      <w:r w:rsidRPr="008F2CCF">
        <w:rPr>
          <w:rFonts w:ascii="GHEA Grapalat" w:hAnsi="GHEA Grapalat"/>
          <w:i w:val="0"/>
          <w:lang w:val="af-ZA"/>
        </w:rPr>
        <w:t>1242447</w:t>
      </w:r>
    </w:p>
    <w:p w14:paraId="7D070626" w14:textId="77777777" w:rsidR="00EE39BA" w:rsidRDefault="00EE39BA" w:rsidP="00EE39BA">
      <w:pPr>
        <w:pStyle w:val="BodyTextIndent"/>
        <w:spacing w:line="240" w:lineRule="auto"/>
        <w:ind w:firstLine="708"/>
        <w:jc w:val="left"/>
        <w:rPr>
          <w:rFonts w:ascii="GHEA Grapalat" w:hAnsi="GHEA Grapalat"/>
          <w:i w:val="0"/>
          <w:lang w:val="af-ZA"/>
        </w:rPr>
      </w:pPr>
      <w:r>
        <w:rPr>
          <w:rFonts w:ascii="GHEA Grapalat" w:hAnsi="GHEA Grapalat"/>
          <w:i w:val="0"/>
          <w:lang w:val="af-ZA"/>
        </w:rPr>
        <w:t xml:space="preserve">Էլ. Փոստ՝ </w:t>
      </w:r>
      <w:bookmarkStart w:id="3" w:name="_Hlk126914213"/>
      <w:r>
        <w:rPr>
          <w:rFonts w:ascii="GHEA Grapalat" w:hAnsi="GHEA Grapalat" w:cs="Arial"/>
          <w:i w:val="0"/>
          <w:shd w:val="clear" w:color="auto" w:fill="FFFFFF"/>
          <w:lang w:val="af-ZA"/>
        </w:rPr>
        <w:fldChar w:fldCharType="begin"/>
      </w:r>
      <w:r>
        <w:rPr>
          <w:rFonts w:ascii="GHEA Grapalat" w:hAnsi="GHEA Grapalat" w:cs="Arial"/>
          <w:i w:val="0"/>
          <w:shd w:val="clear" w:color="auto" w:fill="FFFFFF"/>
          <w:lang w:val="af-ZA"/>
        </w:rPr>
        <w:instrText xml:space="preserve"> HYPERLINK "mailto:</w:instrText>
      </w:r>
      <w:r w:rsidRPr="008F2CCF">
        <w:rPr>
          <w:rFonts w:ascii="GHEA Grapalat" w:hAnsi="GHEA Grapalat" w:cs="Arial"/>
          <w:i w:val="0"/>
          <w:shd w:val="clear" w:color="auto" w:fill="FFFFFF"/>
          <w:lang w:val="af-ZA"/>
        </w:rPr>
        <w:instrText>lianna.avagyan@mail.ru</w:instrText>
      </w:r>
      <w:r>
        <w:rPr>
          <w:rFonts w:ascii="GHEA Grapalat" w:hAnsi="GHEA Grapalat" w:cs="Arial"/>
          <w:i w:val="0"/>
          <w:shd w:val="clear" w:color="auto" w:fill="FFFFFF"/>
          <w:lang w:val="af-ZA"/>
        </w:rPr>
        <w:instrText xml:space="preserve">" </w:instrText>
      </w:r>
      <w:r>
        <w:rPr>
          <w:rFonts w:ascii="GHEA Grapalat" w:hAnsi="GHEA Grapalat" w:cs="Arial"/>
          <w:i w:val="0"/>
          <w:shd w:val="clear" w:color="auto" w:fill="FFFFFF"/>
          <w:lang w:val="af-ZA"/>
        </w:rPr>
        <w:fldChar w:fldCharType="separate"/>
      </w:r>
      <w:r w:rsidRPr="004E2300">
        <w:rPr>
          <w:rStyle w:val="Hyperlink"/>
          <w:rFonts w:ascii="GHEA Grapalat" w:hAnsi="GHEA Grapalat" w:cs="Arial"/>
          <w:i w:val="0"/>
          <w:shd w:val="clear" w:color="auto" w:fill="FFFFFF"/>
          <w:lang w:val="af-ZA"/>
        </w:rPr>
        <w:t>lianna.avagyan@mail.ru</w:t>
      </w:r>
      <w:bookmarkEnd w:id="3"/>
      <w:r>
        <w:rPr>
          <w:rFonts w:ascii="GHEA Grapalat" w:hAnsi="GHEA Grapalat" w:cs="Arial"/>
          <w:i w:val="0"/>
          <w:shd w:val="clear" w:color="auto" w:fill="FFFFFF"/>
          <w:lang w:val="af-ZA"/>
        </w:rPr>
        <w:fldChar w:fldCharType="end"/>
      </w:r>
      <w:r>
        <w:rPr>
          <w:rFonts w:ascii="GHEA Grapalat" w:hAnsi="GHEA Grapalat" w:cs="Arial"/>
          <w:i w:val="0"/>
          <w:color w:val="333333"/>
          <w:shd w:val="clear" w:color="auto" w:fill="FFFFFF"/>
          <w:lang w:val="af-ZA"/>
        </w:rPr>
        <w:t xml:space="preserve"> </w:t>
      </w:r>
    </w:p>
    <w:p w14:paraId="5D74B8EA" w14:textId="1183EB06" w:rsidR="009F18D0" w:rsidRPr="00064ADD" w:rsidRDefault="00EE39BA" w:rsidP="00EE39BA">
      <w:pPr>
        <w:pStyle w:val="BodyTextIndent"/>
        <w:spacing w:line="240" w:lineRule="auto"/>
        <w:rPr>
          <w:rFonts w:ascii="GHEA Grapalat" w:hAnsi="GHEA Grapalat"/>
          <w:i w:val="0"/>
          <w:lang w:val="af-ZA"/>
        </w:rPr>
      </w:pPr>
      <w:r>
        <w:rPr>
          <w:rFonts w:ascii="GHEA Grapalat" w:hAnsi="GHEA Grapalat"/>
          <w:i w:val="0"/>
          <w:lang w:val="af-ZA"/>
        </w:rPr>
        <w:t xml:space="preserve">Պատվիրատու՝ «Հիդրոօդերևութաբանության և  </w:t>
      </w:r>
      <w:r>
        <w:rPr>
          <w:rFonts w:ascii="GHEA Grapalat" w:hAnsi="GHEA Grapalat"/>
          <w:i w:val="0"/>
          <w:lang w:val="ru-RU"/>
        </w:rPr>
        <w:t>մոնիթորինգի</w:t>
      </w:r>
      <w:r>
        <w:rPr>
          <w:rFonts w:ascii="GHEA Grapalat" w:hAnsi="GHEA Grapalat"/>
          <w:i w:val="0"/>
          <w:lang w:val="af-ZA"/>
        </w:rPr>
        <w:t xml:space="preserve"> </w:t>
      </w:r>
      <w:r>
        <w:rPr>
          <w:rFonts w:ascii="GHEA Grapalat" w:hAnsi="GHEA Grapalat"/>
          <w:i w:val="0"/>
          <w:lang w:val="ru-RU"/>
        </w:rPr>
        <w:t>կենտրոն</w:t>
      </w:r>
      <w:r>
        <w:rPr>
          <w:rFonts w:ascii="GHEA Grapalat" w:hAnsi="GHEA Grapalat"/>
          <w:i w:val="0"/>
          <w:lang w:val="af-ZA"/>
        </w:rPr>
        <w:t>» ՊՈԱԿ</w:t>
      </w:r>
    </w:p>
    <w:p w14:paraId="61E6D92C" w14:textId="77777777" w:rsidR="009F18D0" w:rsidRPr="00064ADD" w:rsidRDefault="009F18D0" w:rsidP="00EF3662">
      <w:pPr>
        <w:pStyle w:val="BodyTextIndent"/>
        <w:spacing w:line="240" w:lineRule="auto"/>
        <w:rPr>
          <w:rFonts w:ascii="GHEA Grapalat" w:hAnsi="GHEA Grapalat"/>
          <w:i w:val="0"/>
          <w:lang w:val="af-ZA"/>
        </w:rPr>
      </w:pPr>
    </w:p>
    <w:p w14:paraId="702669F6" w14:textId="77777777" w:rsidR="009F18D0" w:rsidRPr="00064ADD" w:rsidRDefault="009F18D0" w:rsidP="00EF3662">
      <w:pPr>
        <w:pStyle w:val="BodyTextIndent"/>
        <w:spacing w:line="240" w:lineRule="auto"/>
        <w:rPr>
          <w:rFonts w:ascii="GHEA Grapalat" w:hAnsi="GHEA Grapalat"/>
          <w:i w:val="0"/>
          <w:lang w:val="af-ZA"/>
        </w:rPr>
      </w:pPr>
    </w:p>
    <w:p w14:paraId="34E3FFE9" w14:textId="24258C1E" w:rsidR="00754697" w:rsidRDefault="00754697" w:rsidP="00EF3662">
      <w:pPr>
        <w:pStyle w:val="BodyTextIndent"/>
        <w:spacing w:line="240" w:lineRule="auto"/>
        <w:ind w:left="1404"/>
        <w:rPr>
          <w:rFonts w:ascii="GHEA Grapalat" w:hAnsi="GHEA Grapalat"/>
          <w:i w:val="0"/>
          <w:lang w:val="af-ZA"/>
        </w:rPr>
      </w:pPr>
    </w:p>
    <w:p w14:paraId="4F7D2A2C" w14:textId="0FC7BA92" w:rsidR="005356B2" w:rsidRDefault="005356B2" w:rsidP="00EF3662">
      <w:pPr>
        <w:pStyle w:val="BodyTextIndent"/>
        <w:spacing w:line="240" w:lineRule="auto"/>
        <w:ind w:left="1404"/>
        <w:rPr>
          <w:rFonts w:ascii="GHEA Grapalat" w:hAnsi="GHEA Grapalat"/>
          <w:i w:val="0"/>
          <w:lang w:val="af-ZA"/>
        </w:rPr>
      </w:pPr>
    </w:p>
    <w:p w14:paraId="7C4D2BAE" w14:textId="3791BEB4" w:rsidR="005356B2" w:rsidRDefault="005356B2" w:rsidP="00EF3662">
      <w:pPr>
        <w:pStyle w:val="BodyTextIndent"/>
        <w:spacing w:line="240" w:lineRule="auto"/>
        <w:ind w:left="1404"/>
        <w:rPr>
          <w:rFonts w:ascii="GHEA Grapalat" w:hAnsi="GHEA Grapalat"/>
          <w:i w:val="0"/>
          <w:lang w:val="af-ZA"/>
        </w:rPr>
      </w:pPr>
    </w:p>
    <w:p w14:paraId="6D4DC90B" w14:textId="410080F2" w:rsidR="005356B2" w:rsidRDefault="005356B2" w:rsidP="00EF3662">
      <w:pPr>
        <w:pStyle w:val="BodyTextIndent"/>
        <w:spacing w:line="240" w:lineRule="auto"/>
        <w:ind w:left="1404"/>
        <w:rPr>
          <w:rFonts w:ascii="GHEA Grapalat" w:hAnsi="GHEA Grapalat"/>
          <w:i w:val="0"/>
          <w:lang w:val="af-ZA"/>
        </w:rPr>
      </w:pPr>
    </w:p>
    <w:p w14:paraId="4B5F913D" w14:textId="77777777" w:rsidR="005356B2" w:rsidRDefault="005356B2" w:rsidP="00EF3662">
      <w:pPr>
        <w:pStyle w:val="BodyTextIndent"/>
        <w:spacing w:line="240" w:lineRule="auto"/>
        <w:ind w:left="1404"/>
        <w:rPr>
          <w:rFonts w:ascii="GHEA Grapalat" w:hAnsi="GHEA Grapalat"/>
          <w:i w:val="0"/>
          <w:lang w:val="af-ZA"/>
        </w:rPr>
      </w:pPr>
    </w:p>
    <w:p w14:paraId="4FF052F7" w14:textId="77777777" w:rsidR="005356B2" w:rsidRDefault="005356B2" w:rsidP="00EF3662">
      <w:pPr>
        <w:pStyle w:val="BodyTextIndent"/>
        <w:spacing w:line="240" w:lineRule="auto"/>
        <w:ind w:left="1404"/>
        <w:rPr>
          <w:rFonts w:ascii="GHEA Grapalat" w:hAnsi="GHEA Grapalat"/>
          <w:i w:val="0"/>
          <w:lang w:val="af-ZA"/>
        </w:rPr>
      </w:pPr>
    </w:p>
    <w:p w14:paraId="6AD21565" w14:textId="188BAA32" w:rsidR="00EE39BA" w:rsidRDefault="00EE39BA" w:rsidP="00EF3662">
      <w:pPr>
        <w:pStyle w:val="BodyTextIndent"/>
        <w:spacing w:line="240" w:lineRule="auto"/>
        <w:ind w:left="1404"/>
        <w:rPr>
          <w:rFonts w:ascii="GHEA Grapalat" w:hAnsi="GHEA Grapalat"/>
          <w:i w:val="0"/>
          <w:lang w:val="af-ZA"/>
        </w:rPr>
      </w:pPr>
    </w:p>
    <w:p w14:paraId="410D0639" w14:textId="2BB48C2E" w:rsidR="00EE39BA" w:rsidRDefault="00EE39BA" w:rsidP="00EF3662">
      <w:pPr>
        <w:pStyle w:val="BodyTextIndent"/>
        <w:spacing w:line="240" w:lineRule="auto"/>
        <w:ind w:left="1404"/>
        <w:rPr>
          <w:rFonts w:ascii="GHEA Grapalat" w:hAnsi="GHEA Grapalat"/>
          <w:i w:val="0"/>
          <w:lang w:val="af-ZA"/>
        </w:rPr>
      </w:pPr>
    </w:p>
    <w:p w14:paraId="48728186" w14:textId="6BDFD016" w:rsidR="00EE39BA" w:rsidRDefault="00EE39BA" w:rsidP="00EF3662">
      <w:pPr>
        <w:pStyle w:val="BodyTextIndent"/>
        <w:spacing w:line="240" w:lineRule="auto"/>
        <w:ind w:left="1404"/>
        <w:rPr>
          <w:rFonts w:ascii="GHEA Grapalat" w:hAnsi="GHEA Grapalat"/>
          <w:i w:val="0"/>
          <w:lang w:val="af-ZA"/>
        </w:rPr>
      </w:pPr>
    </w:p>
    <w:p w14:paraId="043ED71A" w14:textId="77777777" w:rsidR="00EE39BA" w:rsidRPr="00064ADD" w:rsidRDefault="00EE39BA" w:rsidP="00EF3662">
      <w:pPr>
        <w:pStyle w:val="BodyTextIndent"/>
        <w:spacing w:line="240" w:lineRule="auto"/>
        <w:ind w:left="1404"/>
        <w:rPr>
          <w:rFonts w:ascii="GHEA Grapalat" w:hAnsi="GHEA Grapalat"/>
          <w:i w:val="0"/>
          <w:lang w:val="af-ZA"/>
        </w:rPr>
      </w:pPr>
    </w:p>
    <w:p w14:paraId="12CDE128" w14:textId="49464F83" w:rsidR="00096865" w:rsidRPr="00064ADD"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3C9319AD" w:rsidR="00096865" w:rsidRPr="00064ADD" w:rsidRDefault="00323A24"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ՀՄԿ-ԳՀԾՁԲ-24/11</w:t>
      </w:r>
      <w:r w:rsidR="009F18D0" w:rsidRPr="00064ADD">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7FD6567C" w:rsidR="00096865" w:rsidRPr="00064ADD" w:rsidRDefault="00323A24"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23A24">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593EFADF"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EE39BA">
        <w:rPr>
          <w:rFonts w:ascii="GHEA Grapalat" w:hAnsi="GHEA Grapalat" w:cs="Sylfaen"/>
          <w:i/>
          <w:sz w:val="20"/>
          <w:szCs w:val="20"/>
          <w:lang w:val="af-ZA"/>
        </w:rPr>
        <w:t>24</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EE39BA">
        <w:rPr>
          <w:rFonts w:ascii="GHEA Grapalat" w:hAnsi="GHEA Grapalat" w:cs="Times Armenian"/>
          <w:i/>
          <w:sz w:val="20"/>
          <w:szCs w:val="20"/>
          <w:u w:val="single"/>
          <w:lang w:val="af-ZA"/>
        </w:rPr>
        <w:t>Ապրիլի 1</w:t>
      </w:r>
      <w:r w:rsidR="00561DBD">
        <w:rPr>
          <w:rFonts w:ascii="GHEA Grapalat" w:hAnsi="GHEA Grapalat" w:cs="Times Armenian"/>
          <w:i/>
          <w:sz w:val="20"/>
          <w:szCs w:val="20"/>
          <w:u w:val="single"/>
          <w:lang w:val="af-ZA"/>
        </w:rPr>
        <w:t>6</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EE39BA">
        <w:rPr>
          <w:rFonts w:ascii="GHEA Grapalat" w:hAnsi="GHEA Grapalat" w:cs="Times Armenian"/>
          <w:i/>
          <w:sz w:val="20"/>
          <w:szCs w:val="20"/>
          <w:lang w:val="af-ZA"/>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00569E2F" w14:textId="264B92CE" w:rsidR="00096865" w:rsidRPr="00064ADD" w:rsidRDefault="00EE39BA" w:rsidP="009C2F11">
      <w:pPr>
        <w:pStyle w:val="BodyText"/>
        <w:tabs>
          <w:tab w:val="left" w:pos="5968"/>
        </w:tabs>
        <w:ind w:right="-7" w:firstLine="567"/>
        <w:jc w:val="center"/>
        <w:rPr>
          <w:rFonts w:ascii="GHEA Grapalat" w:hAnsi="GHEA Grapalat"/>
          <w:lang w:val="af-ZA"/>
        </w:rPr>
      </w:pPr>
      <w:r w:rsidRPr="00AE2768">
        <w:rPr>
          <w:rFonts w:ascii="GHEA Grapalat" w:hAnsi="GHEA Grapalat" w:cs="Times Armenian"/>
          <w:i/>
          <w:lang w:val="af-ZA"/>
        </w:rPr>
        <w:t>«</w:t>
      </w:r>
      <w:r w:rsidRPr="009A64E1">
        <w:rPr>
          <w:rFonts w:ascii="GHEA Grapalat" w:hAnsi="GHEA Grapalat" w:cs="Sylfaen"/>
          <w:i/>
          <w:lang w:val="af-ZA"/>
        </w:rPr>
        <w:t>ՀԻԴՐՈՕԴԵՐևՈՒԹԱԲԱՆՈՒԹՅԱՆ</w:t>
      </w:r>
      <w:r w:rsidRPr="00946EB6">
        <w:rPr>
          <w:rFonts w:ascii="GHEA Grapalat" w:hAnsi="GHEA Grapalat" w:cs="Times Armenian"/>
          <w:i/>
          <w:vertAlign w:val="subscript"/>
          <w:lang w:val="af-ZA"/>
        </w:rPr>
        <w:t xml:space="preserve"> </w:t>
      </w:r>
      <w:r>
        <w:rPr>
          <w:rFonts w:ascii="GHEA Grapalat" w:hAnsi="GHEA Grapalat" w:cs="Sylfaen"/>
          <w:i/>
          <w:lang w:val="af-ZA"/>
        </w:rPr>
        <w:t>և ՄՈՆԻԹՈՐԻՆԳԻ ԿԵՆՏՐՈՆ</w:t>
      </w:r>
      <w:r w:rsidRPr="00AE2768">
        <w:rPr>
          <w:rFonts w:ascii="GHEA Grapalat" w:hAnsi="GHEA Grapalat" w:cs="Sylfaen"/>
          <w:i/>
          <w:lang w:val="af-ZA"/>
        </w:rPr>
        <w:t>»</w:t>
      </w:r>
      <w:r>
        <w:rPr>
          <w:rFonts w:ascii="GHEA Grapalat" w:hAnsi="GHEA Grapalat" w:cs="Sylfaen"/>
          <w:i/>
          <w:lang w:val="af-ZA"/>
        </w:rPr>
        <w:t xml:space="preserve"> ՊՈԱԿ</w:t>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37F8EDFF" w:rsidR="00096865" w:rsidRPr="00064ADD" w:rsidRDefault="00EE39BA" w:rsidP="00EF3662">
      <w:pPr>
        <w:pStyle w:val="BodyText"/>
        <w:ind w:right="-7"/>
        <w:jc w:val="center"/>
        <w:rPr>
          <w:rFonts w:ascii="GHEA Grapalat" w:hAnsi="GHEA Grapalat"/>
          <w:szCs w:val="22"/>
          <w:lang w:val="af-ZA"/>
        </w:rPr>
      </w:pPr>
      <w:r w:rsidRPr="00AE2768">
        <w:rPr>
          <w:rFonts w:ascii="GHEA Grapalat" w:hAnsi="GHEA Grapalat" w:cs="Times Armenian"/>
          <w:i/>
          <w:lang w:val="af-ZA"/>
        </w:rPr>
        <w:t>«</w:t>
      </w:r>
      <w:r w:rsidRPr="00EE39BA">
        <w:rPr>
          <w:rFonts w:ascii="GHEA Grapalat" w:hAnsi="GHEA Grapalat" w:cs="Sylfaen"/>
        </w:rPr>
        <w:t>ՀԻԴՐՈՕԴԵՐևՈՒԹԱԲԱՆՈՒԹՅԱՆ</w:t>
      </w:r>
      <w:r w:rsidRPr="00863FF6">
        <w:rPr>
          <w:rFonts w:ascii="GHEA Grapalat" w:hAnsi="GHEA Grapalat" w:cs="Sylfaen"/>
          <w:lang w:val="af-ZA"/>
        </w:rPr>
        <w:t xml:space="preserve"> </w:t>
      </w:r>
      <w:r w:rsidRPr="00EE39BA">
        <w:rPr>
          <w:rFonts w:ascii="GHEA Grapalat" w:hAnsi="GHEA Grapalat" w:cs="Sylfaen"/>
        </w:rPr>
        <w:t>և</w:t>
      </w:r>
      <w:r w:rsidRPr="00863FF6">
        <w:rPr>
          <w:rFonts w:ascii="GHEA Grapalat" w:hAnsi="GHEA Grapalat" w:cs="Sylfaen"/>
          <w:lang w:val="af-ZA"/>
        </w:rPr>
        <w:t xml:space="preserve"> </w:t>
      </w:r>
      <w:r w:rsidRPr="00EE39BA">
        <w:rPr>
          <w:rFonts w:ascii="GHEA Grapalat" w:hAnsi="GHEA Grapalat" w:cs="Sylfaen"/>
        </w:rPr>
        <w:t>ՄՈՆԻԹՈՐԻՆԳԻ</w:t>
      </w:r>
      <w:r w:rsidRPr="00863FF6">
        <w:rPr>
          <w:rFonts w:ascii="GHEA Grapalat" w:hAnsi="GHEA Grapalat" w:cs="Sylfaen"/>
          <w:lang w:val="af-ZA"/>
        </w:rPr>
        <w:t xml:space="preserve"> </w:t>
      </w:r>
      <w:r w:rsidRPr="00EE39BA">
        <w:rPr>
          <w:rFonts w:ascii="GHEA Grapalat" w:hAnsi="GHEA Grapalat" w:cs="Sylfaen"/>
        </w:rPr>
        <w:t>ԿԵՆՏՐՈՆ</w:t>
      </w:r>
      <w:r w:rsidRPr="00863FF6">
        <w:rPr>
          <w:rFonts w:ascii="GHEA Grapalat" w:hAnsi="GHEA Grapalat" w:cs="Sylfaen"/>
          <w:lang w:val="af-ZA"/>
        </w:rPr>
        <w:t xml:space="preserve">» </w:t>
      </w:r>
      <w:r w:rsidRPr="00EE39BA">
        <w:rPr>
          <w:rFonts w:ascii="GHEA Grapalat" w:hAnsi="GHEA Grapalat" w:cs="Sylfaen"/>
        </w:rPr>
        <w:t>ՊՈԱԿ</w:t>
      </w:r>
      <w:r w:rsidRPr="00863FF6">
        <w:rPr>
          <w:rFonts w:ascii="GHEA Grapalat" w:hAnsi="GHEA Grapalat" w:cs="Sylfaen"/>
          <w:lang w:val="af-ZA"/>
        </w:rPr>
        <w:t xml:space="preserve"> </w:t>
      </w:r>
      <w:r w:rsidR="002B32D6" w:rsidRPr="00863FF6">
        <w:rPr>
          <w:rFonts w:ascii="GHEA Grapalat" w:hAnsi="GHEA Grapalat" w:cs="Sylfaen"/>
          <w:lang w:val="af-ZA"/>
        </w:rPr>
        <w:t>-</w:t>
      </w:r>
      <w:r w:rsidR="002B32D6" w:rsidRPr="00064ADD">
        <w:rPr>
          <w:rFonts w:ascii="GHEA Grapalat" w:hAnsi="GHEA Grapalat" w:cs="Sylfaen"/>
        </w:rPr>
        <w:t>Ի</w:t>
      </w:r>
      <w:r w:rsidR="002B32D6" w:rsidRPr="00863FF6">
        <w:rPr>
          <w:rFonts w:ascii="GHEA Grapalat" w:hAnsi="GHEA Grapalat" w:cs="Sylfaen"/>
          <w:lang w:val="af-ZA"/>
        </w:rPr>
        <w:t xml:space="preserve"> </w:t>
      </w:r>
      <w:r w:rsidR="002B32D6" w:rsidRPr="00064ADD">
        <w:rPr>
          <w:rFonts w:ascii="GHEA Grapalat" w:hAnsi="GHEA Grapalat" w:cs="Sylfaen"/>
        </w:rPr>
        <w:t>ԿԱՐԻՔՆԵՐԻ</w:t>
      </w:r>
      <w:r w:rsidR="002B32D6" w:rsidRPr="00863FF6">
        <w:rPr>
          <w:rFonts w:ascii="GHEA Grapalat" w:hAnsi="GHEA Grapalat" w:cs="Sylfaen"/>
          <w:lang w:val="af-ZA"/>
        </w:rPr>
        <w:t xml:space="preserve"> </w:t>
      </w:r>
      <w:r w:rsidR="002B32D6" w:rsidRPr="00064ADD">
        <w:rPr>
          <w:rFonts w:ascii="GHEA Grapalat" w:hAnsi="GHEA Grapalat" w:cs="Sylfaen"/>
        </w:rPr>
        <w:t>ՀԱՄԱՐ</w:t>
      </w:r>
      <w:r w:rsidR="002B32D6" w:rsidRPr="00863FF6">
        <w:rPr>
          <w:rFonts w:ascii="GHEA Grapalat" w:hAnsi="GHEA Grapalat" w:cs="Sylfaen"/>
          <w:lang w:val="af-ZA"/>
        </w:rPr>
        <w:t xml:space="preserve">` </w:t>
      </w:r>
      <w:r w:rsidR="00863FF6" w:rsidRPr="00863FF6">
        <w:rPr>
          <w:rFonts w:ascii="GHEA Grapalat" w:eastAsia="Tahoma" w:hAnsi="GHEA Grapalat" w:cs="Tahoma"/>
          <w:b/>
          <w:bCs/>
          <w:lang w:val="hy-AM"/>
        </w:rPr>
        <w:t>«</w:t>
      </w:r>
      <w:r w:rsidR="00863FF6" w:rsidRPr="00863FF6">
        <w:rPr>
          <w:rFonts w:ascii="GHEA Grapalat" w:eastAsia="SimSun" w:hAnsi="GHEA Grapalat" w:cs="Arial"/>
          <w:b/>
          <w:bCs/>
          <w:lang w:val="hy-AM"/>
        </w:rPr>
        <w:t>ՀԱՅԱՍՏԱՆԻ ԱՌԱՋԻՆ ԵՐԿԱՄՅԱ ԹԱՓԱՆՑԻԿՈՒԹՅԱՆ ԶԵԿՈՒՅՑԻ և ՀԱՄԱԿՑՎԱԾ՝ ՀԻՆԳԵՐՈՐԴ ԱԶԳԱՅԻՆ ՀԱՂՈՐԴԱԳՐՈՒԹՅԱՆ և ԵՐԿՐՈՐԴ ԵՐԿԱՄՅԱ ԹԱՓԱՆՑԻԿՈՒԹՅԱՆ ԶԵԿՈՒՅՑԻ ՄՇԱԿՈՒՄ ՄԱԿ ԿՓՇԿ-ԻՆ ՆԵՐԿԱՅԱՑՄԱՆ ՀԱՄԱՐ</w:t>
      </w:r>
      <w:r w:rsidR="00863FF6" w:rsidRPr="00863FF6">
        <w:rPr>
          <w:rFonts w:ascii="GHEA Grapalat" w:eastAsia="Tahoma" w:hAnsi="GHEA Grapalat" w:cs="Tahoma"/>
          <w:b/>
          <w:bCs/>
          <w:lang w:val="hy-AM"/>
        </w:rPr>
        <w:t>»</w:t>
      </w:r>
      <w:r w:rsidR="00863FF6" w:rsidRPr="00863FF6">
        <w:rPr>
          <w:rFonts w:ascii="GHEA Grapalat" w:eastAsia="SimSun" w:hAnsi="GHEA Grapalat" w:cs="Arial"/>
          <w:b/>
          <w:bCs/>
          <w:lang w:val="hy-AM"/>
        </w:rPr>
        <w:t xml:space="preserve"> ԳԷՀ-ՄԱԶԾ ԴՐԱՄԱՇՆՈՐՀԱՅԻՆ ԾՐԱԳՐԻ ՇՐՋԱՆԱԿՆԵՐՈՒՄ ԾՐԱԳՐԻ ՂԵԿԱՎԱՐԻ</w:t>
      </w:r>
      <w:r w:rsidR="00863FF6" w:rsidRPr="00863FF6">
        <w:rPr>
          <w:rFonts w:ascii="GHEA Grapalat" w:eastAsia="SimSun" w:hAnsi="GHEA Grapalat" w:cs="Arial"/>
          <w:b/>
          <w:bCs/>
          <w:lang w:val="af-ZA"/>
        </w:rPr>
        <w:t>,</w:t>
      </w:r>
      <w:r w:rsidR="00863FF6" w:rsidRPr="00863FF6">
        <w:rPr>
          <w:rFonts w:ascii="GHEA Grapalat" w:eastAsia="SimSun" w:hAnsi="GHEA Grapalat" w:cs="Arial"/>
          <w:b/>
          <w:bCs/>
        </w:rPr>
        <w:t>ԾՐԱԳՐԻ</w:t>
      </w:r>
      <w:r w:rsidR="00863FF6" w:rsidRPr="00863FF6">
        <w:rPr>
          <w:rFonts w:ascii="GHEA Grapalat" w:eastAsia="SimSun" w:hAnsi="GHEA Grapalat" w:cs="Arial"/>
          <w:b/>
          <w:bCs/>
          <w:lang w:val="af-ZA"/>
        </w:rPr>
        <w:t xml:space="preserve"> ՂԵԿԱՎԱՐԻ ՕԳՆԱԿԱՆԻ և ԹԻՄԻ ՂԵԿԱՎԱՐԻ ԾԱՌԱՅՈՒԹՅՈՒՆՆԵՐԻ</w:t>
      </w:r>
      <w:r w:rsidR="00863FF6" w:rsidRPr="00863FF6">
        <w:rPr>
          <w:rFonts w:ascii="GHEA Grapalat" w:hAnsi="GHEA Grapalat" w:cs="Sylfaen"/>
          <w:lang w:val="af-ZA"/>
        </w:rPr>
        <w:t xml:space="preserve"> </w:t>
      </w:r>
      <w:r w:rsidR="00863FF6">
        <w:rPr>
          <w:rFonts w:ascii="GHEA Grapalat" w:hAnsi="GHEA Grapalat" w:cs="Sylfaen"/>
          <w:lang w:val="af-ZA"/>
        </w:rPr>
        <w:t xml:space="preserve"> </w:t>
      </w:r>
      <w:r w:rsidR="002B32D6" w:rsidRPr="00064ADD">
        <w:rPr>
          <w:rFonts w:ascii="GHEA Grapalat" w:hAnsi="GHEA Grapalat" w:cs="Sylfaen"/>
        </w:rPr>
        <w:t>ՁԵՌՔԲԵՐՄԱՆ</w:t>
      </w:r>
      <w:r w:rsidR="002B32D6" w:rsidRPr="00863FF6">
        <w:rPr>
          <w:rFonts w:ascii="GHEA Grapalat" w:hAnsi="GHEA Grapalat" w:cs="Sylfae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sidR="00323A24">
        <w:rPr>
          <w:rFonts w:ascii="GHEA Grapalat" w:hAnsi="GHEA Grapalat" w:cs="Sylfaen"/>
        </w:rPr>
        <w:t>ԳՆԱՆՇՄԱՆ</w:t>
      </w:r>
      <w:r w:rsidR="00323A24" w:rsidRPr="00323A24">
        <w:rPr>
          <w:rFonts w:ascii="GHEA Grapalat" w:hAnsi="GHEA Grapalat" w:cs="Sylfaen"/>
          <w:lang w:val="af-ZA"/>
        </w:rPr>
        <w:t xml:space="preserve"> </w:t>
      </w:r>
      <w:r w:rsidR="00323A24">
        <w:rPr>
          <w:rFonts w:ascii="GHEA Grapalat" w:hAnsi="GHEA Grapalat" w:cs="Sylfaen"/>
        </w:rPr>
        <w:t>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72E51F93" w:rsidR="00096865" w:rsidRPr="00064ADD" w:rsidRDefault="00EE39BA" w:rsidP="00863FF6">
      <w:pPr>
        <w:ind w:firstLine="567"/>
        <w:jc w:val="center"/>
        <w:rPr>
          <w:rFonts w:ascii="GHEA Grapalat" w:hAnsi="GHEA Grapalat"/>
          <w:i/>
          <w:sz w:val="20"/>
          <w:lang w:val="af-ZA"/>
        </w:rPr>
      </w:pPr>
      <w:r w:rsidRPr="00863FF6">
        <w:rPr>
          <w:rFonts w:ascii="GHEA Grapalat" w:hAnsi="GHEA Grapalat"/>
          <w:b/>
          <w:sz w:val="20"/>
          <w:lang w:val="af-ZA"/>
        </w:rPr>
        <w:t>«ՀԻԴՐՈՕԴԵՐևՈՒԹԱԲԱՆՈՒԹՅԱՆ և ՄՈՆԻԹՈՐԻՆԳԻ ԿԵՆՏՐՈՆ» ՊՈԱԿ-ի</w:t>
      </w:r>
      <w:r w:rsidR="00160AE4" w:rsidRPr="00863FF6">
        <w:rPr>
          <w:rFonts w:ascii="GHEA Grapalat" w:hAnsi="GHEA Grapalat"/>
          <w:b/>
          <w:sz w:val="20"/>
          <w:lang w:val="af-ZA"/>
        </w:rPr>
        <w:t xml:space="preserve"> </w:t>
      </w:r>
      <w:r w:rsidR="00160AE4" w:rsidRPr="00064ADD">
        <w:rPr>
          <w:rFonts w:ascii="GHEA Grapalat" w:hAnsi="GHEA Grapalat"/>
          <w:b/>
          <w:sz w:val="20"/>
          <w:lang w:val="af-ZA"/>
        </w:rPr>
        <w:t>ԿԱՐԻՔՆԵՐԻ ՀԱՄԱՐ</w:t>
      </w:r>
      <w:r w:rsidR="00160AE4" w:rsidRPr="00863FF6">
        <w:rPr>
          <w:rFonts w:ascii="GHEA Grapalat" w:hAnsi="GHEA Grapalat"/>
          <w:b/>
          <w:sz w:val="20"/>
          <w:lang w:val="af-ZA"/>
        </w:rPr>
        <w:t xml:space="preserve">   </w:t>
      </w:r>
      <w:r w:rsidR="00863FF6" w:rsidRPr="00863FF6">
        <w:rPr>
          <w:rFonts w:ascii="GHEA Grapalat" w:hAnsi="GHEA Grapalat"/>
          <w:b/>
          <w:sz w:val="20"/>
          <w:lang w:val="af-ZA"/>
        </w:rPr>
        <w:t>«ՀԱՅԱՍՏԱՆԻ ԱՌԱՋԻՆ ԵՐԿԱՄՅԱ ԹԱՓԱՆՑԻԿՈՒԹՅԱՆ ԶԵԿՈՒՅՑԻ և ՀԱՄԱԿՑՎԱԾ՝ ՀԻՆԳԵՐՈՐԴ ԱԶԳԱՅԻՆ ՀԱՂՈՐԴԱԳՐՈՒԹՅԱՆ և ԵՐԿՐՈՐԴ ԵՐԿԱՄՅԱ ԹԱՓԱՆՑԻԿՈՒԹՅԱՆ ԶԵԿՈՒՅՑԻ ՄՇԱԿՈՒՄ ՄԱԿ ԿՓՇԿ-ԻՆ ՆԵՐԿԱՅԱՑՄԱՆ ՀԱՄԱՐ» ԳԷՀ-ՄԱԶԾ ԴՐԱՄԱՇՆՈՐՀԱՅԻՆ ԾՐԱԳՐԻ ՇՐՋԱՆԱԿՆԵՐՈՒՄ ԾՐԱԳՐԻ ՂԵԿԱՎԱՐԻ,ԾՐԱԳՐԻ ՂԵԿԱՎԱՐԻ ՕԳՆԱԿԱՆԻ և ԹԻՄԻ ՂԵԿԱՎԱՐԻ ԾԱՌԱՅՈՒԹՅՈՒՆՆԵՐԻ</w:t>
      </w:r>
      <w:r w:rsidR="00863FF6">
        <w:rPr>
          <w:rFonts w:ascii="GHEA Grapalat" w:eastAsia="SimSun" w:hAnsi="GHEA Grapalat" w:cs="Arial"/>
          <w:b/>
          <w:bCs/>
          <w:i/>
          <w:iCs/>
          <w:lang w:val="af-ZA"/>
        </w:rPr>
        <w:t xml:space="preserve"> </w:t>
      </w:r>
      <w:r w:rsidR="00160AE4" w:rsidRPr="00064ADD">
        <w:rPr>
          <w:rFonts w:ascii="GHEA Grapalat" w:hAnsi="GHEA Grapalat"/>
          <w:b/>
          <w:sz w:val="20"/>
          <w:lang w:val="af-ZA"/>
        </w:rPr>
        <w:t xml:space="preserve">ՁԵՌՔԲԵՐՄԱՆ ՆՊԱՏԱԿՈՎ ՀԱՅՏԱՐԱՐՎԱԾ </w:t>
      </w:r>
      <w:r w:rsidR="00323A24">
        <w:rPr>
          <w:rFonts w:ascii="GHEA Grapalat" w:hAnsi="GHEA Grapalat"/>
          <w:b/>
          <w:sz w:val="20"/>
          <w:lang w:val="af-ZA"/>
        </w:rPr>
        <w:t>ԳՆԱՆՇՄԱՆ ՀԱՐՑՄԱՆ</w:t>
      </w:r>
      <w:r w:rsidR="00160AE4"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2C53BC62"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863FF6">
        <w:rPr>
          <w:rFonts w:ascii="GHEA Grapalat" w:hAnsi="GHEA Grapalat"/>
          <w:sz w:val="20"/>
          <w:lang w:val="af-ZA"/>
        </w:rPr>
        <w:t>-</w:t>
      </w:r>
      <w:r w:rsidR="00096865" w:rsidRPr="005356B2">
        <w:rPr>
          <w:rFonts w:ascii="GHEA Grapalat" w:hAnsi="GHEA Grapalat"/>
          <w:sz w:val="20"/>
          <w:lang w:val="af-ZA"/>
        </w:rPr>
        <w:t>.</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60ED5569"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23A24">
        <w:rPr>
          <w:rFonts w:ascii="GHEA Grapalat" w:hAnsi="GHEA Grapalat" w:cs="Sylfaen"/>
          <w:b/>
          <w:sz w:val="20"/>
        </w:rPr>
        <w:t>ԳՆԱՆՇՄԱՆ</w:t>
      </w:r>
      <w:r w:rsidR="00323A24" w:rsidRPr="00AE67DA">
        <w:rPr>
          <w:rFonts w:ascii="GHEA Grapalat" w:hAnsi="GHEA Grapalat" w:cs="Sylfaen"/>
          <w:b/>
          <w:sz w:val="20"/>
          <w:lang w:val="af-ZA"/>
        </w:rPr>
        <w:t xml:space="preserve"> </w:t>
      </w:r>
      <w:r w:rsidR="00323A24">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01951EC1"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323A24">
        <w:rPr>
          <w:rFonts w:ascii="GHEA Grapalat" w:hAnsi="GHEA Grapalat" w:cs="Times Armenian"/>
          <w:sz w:val="20"/>
          <w:lang w:val="af-ZA"/>
        </w:rPr>
        <w:t>ՀՄԿ-ԳՀԾՁԲ-24/11</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23A24">
        <w:rPr>
          <w:rFonts w:ascii="GHEA Grapalat" w:hAnsi="GHEA Grapalat" w:cs="Sylfaen"/>
          <w:sz w:val="20"/>
        </w:rPr>
        <w:t>գնանշման</w:t>
      </w:r>
      <w:r w:rsidR="00323A24" w:rsidRPr="00323A24">
        <w:rPr>
          <w:rFonts w:ascii="GHEA Grapalat" w:hAnsi="GHEA Grapalat" w:cs="Sylfaen"/>
          <w:sz w:val="20"/>
          <w:lang w:val="af-ZA"/>
        </w:rPr>
        <w:t xml:space="preserve"> </w:t>
      </w:r>
      <w:r w:rsidR="00323A24">
        <w:rPr>
          <w:rFonts w:ascii="GHEA Grapalat" w:hAnsi="GHEA Grapalat" w:cs="Sylfaen"/>
          <w:sz w:val="20"/>
        </w:rPr>
        <w:t>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743C3D7B"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EE39BA" w:rsidRPr="00AE2768">
        <w:rPr>
          <w:rFonts w:ascii="GHEA Grapalat" w:hAnsi="GHEA Grapalat" w:cs="Times Armenian"/>
          <w:i/>
          <w:lang w:val="af-ZA"/>
        </w:rPr>
        <w:t>«</w:t>
      </w:r>
      <w:r w:rsidR="000D2FC4" w:rsidRPr="000D2FC4">
        <w:rPr>
          <w:rFonts w:ascii="GHEA Grapalat" w:hAnsi="GHEA Grapalat" w:cs="Times Armenian"/>
          <w:sz w:val="20"/>
        </w:rPr>
        <w:t>Հիդրոօդերևութաբանության</w:t>
      </w:r>
      <w:r w:rsidR="000D2FC4" w:rsidRPr="000D2FC4">
        <w:rPr>
          <w:rFonts w:ascii="GHEA Grapalat" w:hAnsi="GHEA Grapalat" w:cs="Times Armenian"/>
          <w:sz w:val="20"/>
          <w:lang w:val="af-ZA"/>
        </w:rPr>
        <w:t xml:space="preserve"> </w:t>
      </w:r>
      <w:r w:rsidR="000D2FC4" w:rsidRPr="000D2FC4">
        <w:rPr>
          <w:rFonts w:ascii="GHEA Grapalat" w:hAnsi="GHEA Grapalat" w:cs="Times Armenian"/>
          <w:sz w:val="20"/>
        </w:rPr>
        <w:t>և</w:t>
      </w:r>
      <w:r w:rsidR="000D2FC4" w:rsidRPr="000D2FC4">
        <w:rPr>
          <w:rFonts w:ascii="GHEA Grapalat" w:hAnsi="GHEA Grapalat" w:cs="Times Armenian"/>
          <w:sz w:val="20"/>
          <w:lang w:val="af-ZA"/>
        </w:rPr>
        <w:t xml:space="preserve"> </w:t>
      </w:r>
      <w:r w:rsidR="000D2FC4" w:rsidRPr="000D2FC4">
        <w:rPr>
          <w:rFonts w:ascii="GHEA Grapalat" w:hAnsi="GHEA Grapalat" w:cs="Sylfaen"/>
          <w:sz w:val="20"/>
        </w:rPr>
        <w:t>մոնիթորինգի</w:t>
      </w:r>
      <w:r w:rsidR="000D2FC4" w:rsidRPr="000D2FC4">
        <w:rPr>
          <w:rFonts w:ascii="GHEA Grapalat" w:hAnsi="GHEA Grapalat" w:cs="Sylfaen"/>
          <w:sz w:val="20"/>
          <w:lang w:val="af-ZA"/>
        </w:rPr>
        <w:t xml:space="preserve"> </w:t>
      </w:r>
      <w:r w:rsidR="000D2FC4" w:rsidRPr="000D2FC4">
        <w:rPr>
          <w:rFonts w:ascii="GHEA Grapalat" w:hAnsi="GHEA Grapalat" w:cs="Sylfaen"/>
          <w:sz w:val="20"/>
        </w:rPr>
        <w:t>կենտրոն</w:t>
      </w:r>
      <w:r w:rsidR="00EE39BA" w:rsidRPr="000D2FC4">
        <w:rPr>
          <w:rFonts w:ascii="GHEA Grapalat" w:hAnsi="GHEA Grapalat" w:cs="Sylfaen"/>
          <w:sz w:val="20"/>
          <w:lang w:val="af-ZA"/>
        </w:rPr>
        <w:t xml:space="preserve">» </w:t>
      </w:r>
      <w:r w:rsidR="00EE39BA" w:rsidRPr="000D2FC4">
        <w:rPr>
          <w:rFonts w:ascii="GHEA Grapalat" w:hAnsi="GHEA Grapalat" w:cs="Sylfaen"/>
          <w:sz w:val="20"/>
        </w:rPr>
        <w:t>ՊՈԱԿ</w:t>
      </w:r>
      <w:r w:rsidR="00A00E74" w:rsidRPr="000D2FC4">
        <w:rPr>
          <w:rFonts w:ascii="GHEA Grapalat" w:hAnsi="GHEA Grapalat" w:cs="Sylfaen"/>
          <w:sz w:val="20"/>
          <w:lang w:val="af-ZA"/>
        </w:rPr>
        <w:t>-</w:t>
      </w:r>
      <w:r w:rsidR="00A00E74" w:rsidRPr="000D2FC4">
        <w:rPr>
          <w:rFonts w:ascii="GHEA Grapalat" w:hAnsi="GHEA Grapalat" w:cs="Sylfaen"/>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5AD4F667" w14:textId="09CEDC3A" w:rsidR="00096865" w:rsidRPr="00064ADD" w:rsidRDefault="00A81DD5" w:rsidP="00B77C9A">
      <w:pPr>
        <w:pStyle w:val="BodyTextIndent2"/>
        <w:spacing w:line="240" w:lineRule="auto"/>
        <w:ind w:firstLine="567"/>
        <w:jc w:val="center"/>
        <w:rPr>
          <w:rFonts w:ascii="GHEA Grapalat" w:hAnsi="GHEA Grapalat"/>
          <w:szCs w:val="22"/>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hyperlink r:id="rId8" w:history="1">
        <w:r w:rsidR="00C320C1" w:rsidRPr="004E2300">
          <w:rPr>
            <w:rStyle w:val="Hyperlink"/>
            <w:rFonts w:ascii="GHEA Grapalat" w:hAnsi="GHEA Grapalat" w:cs="Arial"/>
            <w:shd w:val="clear" w:color="auto" w:fill="FFFFFF"/>
          </w:rPr>
          <w:t>lianna.avagyan@mail.ru</w:t>
        </w:r>
      </w:hyperlink>
      <w:r w:rsidR="00C320C1">
        <w:rPr>
          <w:rFonts w:ascii="GHEA Grapalat" w:hAnsi="GHEA Grapalat" w:cs="Arial"/>
          <w:iCs/>
          <w:shd w:val="clear" w:color="auto" w:fill="FFFFFF"/>
        </w:rPr>
        <w:t>:</w:t>
      </w:r>
      <w:r w:rsidR="00F5653D" w:rsidRPr="00064ADD">
        <w:rPr>
          <w:rFonts w:ascii="GHEA Grapalat" w:hAnsi="GHEA Grapalat"/>
          <w:sz w:val="16"/>
          <w:szCs w:val="16"/>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67893380"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B77C9A" w:rsidRPr="00B77C9A">
        <w:rPr>
          <w:rFonts w:ascii="GHEA Grapalat" w:hAnsi="GHEA Grapalat" w:cs="Sylfaen"/>
          <w:i w:val="0"/>
        </w:rPr>
        <w:t>«Հիդրոօդերևութաբանության և մոնիթորինգի կենտրոն</w:t>
      </w:r>
      <w:r w:rsidR="00EE39BA" w:rsidRPr="00B77C9A">
        <w:rPr>
          <w:rFonts w:ascii="GHEA Grapalat" w:hAnsi="GHEA Grapalat" w:cs="Sylfaen"/>
          <w:i w:val="0"/>
        </w:rPr>
        <w:t>» ՊՈԱԿ</w:t>
      </w:r>
      <w:r w:rsidR="00096865" w:rsidRPr="00064ADD">
        <w:rPr>
          <w:rFonts w:ascii="GHEA Grapalat" w:hAnsi="GHEA Grapalat"/>
          <w:i w:val="0"/>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B77C9A">
        <w:rPr>
          <w:rFonts w:ascii="GHEA Grapalat" w:hAnsi="GHEA Grapalat"/>
          <w:i w:val="0"/>
          <w:lang w:val="af-ZA"/>
        </w:rPr>
        <w:t>ծրագրի ղեկավարի,</w:t>
      </w:r>
      <w:r w:rsidR="004B40DF">
        <w:rPr>
          <w:rFonts w:ascii="GHEA Grapalat" w:hAnsi="GHEA Grapalat"/>
          <w:i w:val="0"/>
          <w:lang w:val="hy-AM"/>
        </w:rPr>
        <w:t xml:space="preserve"> </w:t>
      </w:r>
      <w:r w:rsidR="00B77C9A">
        <w:rPr>
          <w:rFonts w:ascii="GHEA Grapalat" w:hAnsi="GHEA Grapalat"/>
          <w:i w:val="0"/>
          <w:lang w:val="af-ZA"/>
        </w:rPr>
        <w:t>ծրագրի ղեկավարի օգնականի և թիմի ղեկավարի ծառայությունների</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B77C9A">
        <w:rPr>
          <w:rFonts w:ascii="GHEA Grapalat" w:hAnsi="GHEA Grapalat"/>
          <w:i w:val="0"/>
          <w:lang w:val="af-ZA"/>
        </w:rPr>
        <w:t>3 (երեք)</w:t>
      </w:r>
      <w:r w:rsidR="00096865" w:rsidRPr="00064ADD">
        <w:rPr>
          <w:rFonts w:ascii="GHEA Grapalat" w:hAnsi="GHEA Grapalat"/>
          <w:i w:val="0"/>
          <w:lang w:val="af-ZA"/>
        </w:rPr>
        <w:t xml:space="preserve"> </w:t>
      </w:r>
      <w:r w:rsidR="00096865" w:rsidRPr="00064ADD">
        <w:rPr>
          <w:rFonts w:ascii="GHEA Grapalat" w:hAnsi="GHEA Grapalat" w:cs="Sylfaen"/>
          <w:i w:val="0"/>
        </w:rPr>
        <w:t>չափաբաժին</w:t>
      </w:r>
      <w:r w:rsidR="00B77C9A">
        <w:rPr>
          <w:rFonts w:ascii="GHEA Grapalat" w:hAnsi="GHEA Grapalat" w:cs="Sylfaen"/>
          <w:i w:val="0"/>
        </w:rPr>
        <w:t>ն</w:t>
      </w:r>
      <w:r w:rsidR="00096865" w:rsidRPr="00064ADD">
        <w:rPr>
          <w:rFonts w:ascii="GHEA Grapalat" w:hAnsi="GHEA Grapalat" w:cs="Sylfaen"/>
          <w:i w:val="0"/>
        </w:rPr>
        <w:t>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C245B4">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07EB4" w:rsidRPr="00323A24" w14:paraId="14AFC9BC" w14:textId="77777777" w:rsidTr="007E7204">
        <w:trPr>
          <w:trHeight w:val="916"/>
        </w:trPr>
        <w:tc>
          <w:tcPr>
            <w:tcW w:w="1701" w:type="dxa"/>
            <w:vAlign w:val="center"/>
          </w:tcPr>
          <w:p w14:paraId="79053F48" w14:textId="77777777" w:rsidR="00507EB4" w:rsidRPr="00064ADD" w:rsidRDefault="00507EB4" w:rsidP="00507EB4">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Merge w:val="restart"/>
            <w:vAlign w:val="bottom"/>
          </w:tcPr>
          <w:p w14:paraId="19A847FB" w14:textId="77777777" w:rsidR="007E7204" w:rsidRPr="007E7204" w:rsidRDefault="007E7204" w:rsidP="007E7204">
            <w:pPr>
              <w:jc w:val="center"/>
              <w:rPr>
                <w:rFonts w:ascii="GHEA Grapalat" w:hAnsi="GHEA Grapalat" w:cs="Arial"/>
                <w:b/>
                <w:bCs/>
                <w:sz w:val="14"/>
                <w:szCs w:val="14"/>
                <w:lang w:val="af-ZA"/>
              </w:rPr>
            </w:pPr>
            <w:r w:rsidRPr="007E7204">
              <w:rPr>
                <w:rFonts w:ascii="GHEA Grapalat" w:hAnsi="GHEA Grapalat" w:cs="Arial"/>
                <w:b/>
                <w:bCs/>
                <w:sz w:val="14"/>
                <w:szCs w:val="14"/>
              </w:rPr>
              <w:t>Գնումները</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կատարվելու</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են</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Գնումների</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մասին</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ՀՀ</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օրենքի</w:t>
            </w:r>
            <w:r w:rsidRPr="007E7204">
              <w:rPr>
                <w:rFonts w:ascii="GHEA Grapalat" w:hAnsi="GHEA Grapalat" w:cs="Arial"/>
                <w:b/>
                <w:bCs/>
                <w:sz w:val="14"/>
                <w:szCs w:val="14"/>
                <w:lang w:val="af-ZA"/>
              </w:rPr>
              <w:t xml:space="preserve"> 15-</w:t>
            </w:r>
            <w:r w:rsidRPr="007E7204">
              <w:rPr>
                <w:rFonts w:ascii="GHEA Grapalat" w:hAnsi="GHEA Grapalat" w:cs="Arial"/>
                <w:b/>
                <w:bCs/>
                <w:sz w:val="14"/>
                <w:szCs w:val="14"/>
              </w:rPr>
              <w:t>րդ</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հոդվածի</w:t>
            </w:r>
            <w:r w:rsidRPr="007E7204">
              <w:rPr>
                <w:rFonts w:ascii="GHEA Grapalat" w:hAnsi="GHEA Grapalat" w:cs="Arial"/>
                <w:b/>
                <w:bCs/>
                <w:sz w:val="14"/>
                <w:szCs w:val="14"/>
                <w:lang w:val="af-ZA"/>
              </w:rPr>
              <w:t xml:space="preserve"> 6-</w:t>
            </w:r>
            <w:r w:rsidRPr="007E7204">
              <w:rPr>
                <w:rFonts w:ascii="GHEA Grapalat" w:hAnsi="GHEA Grapalat" w:cs="Arial"/>
                <w:b/>
                <w:bCs/>
                <w:sz w:val="14"/>
                <w:szCs w:val="14"/>
              </w:rPr>
              <w:t>րդ</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մասի</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հիմքով</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պայմանով</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որ</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դրա</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շրջանակներում</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գնում</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կարող</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է</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կատարվել</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անհրաժեշտ</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ֆինանսական</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միջոցներ</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նախատեսվելու</w:t>
            </w:r>
            <w:r w:rsidRPr="007E7204">
              <w:rPr>
                <w:rFonts w:ascii="GHEA Grapalat" w:hAnsi="GHEA Grapalat" w:cs="Arial"/>
                <w:b/>
                <w:bCs/>
                <w:sz w:val="14"/>
                <w:szCs w:val="14"/>
                <w:lang w:val="af-ZA"/>
              </w:rPr>
              <w:t xml:space="preserve"> </w:t>
            </w:r>
            <w:r w:rsidRPr="007E7204">
              <w:rPr>
                <w:rFonts w:ascii="GHEA Grapalat" w:hAnsi="GHEA Grapalat" w:cs="Arial"/>
                <w:b/>
                <w:bCs/>
                <w:sz w:val="14"/>
                <w:szCs w:val="14"/>
              </w:rPr>
              <w:t>դեպքում</w:t>
            </w:r>
            <w:r w:rsidRPr="007E7204">
              <w:rPr>
                <w:rFonts w:ascii="GHEA Grapalat" w:hAnsi="GHEA Grapalat" w:cs="Arial"/>
                <w:b/>
                <w:bCs/>
                <w:sz w:val="14"/>
                <w:szCs w:val="14"/>
                <w:lang w:val="af-ZA"/>
              </w:rPr>
              <w:t>:</w:t>
            </w:r>
          </w:p>
          <w:p w14:paraId="5959B5C0" w14:textId="7BE91FA5" w:rsidR="00507EB4" w:rsidRPr="007E7204" w:rsidRDefault="00507EB4" w:rsidP="00507EB4">
            <w:pPr>
              <w:pStyle w:val="BodyTextIndent2"/>
              <w:spacing w:line="240" w:lineRule="auto"/>
              <w:ind w:firstLine="0"/>
              <w:jc w:val="center"/>
              <w:rPr>
                <w:rFonts w:ascii="GHEA Grapalat" w:hAnsi="GHEA Grapalat"/>
                <w:sz w:val="14"/>
                <w:szCs w:val="14"/>
              </w:rPr>
            </w:pPr>
          </w:p>
        </w:tc>
        <w:tc>
          <w:tcPr>
            <w:tcW w:w="7231" w:type="dxa"/>
          </w:tcPr>
          <w:p w14:paraId="619E65AF" w14:textId="585B4292" w:rsidR="00507EB4" w:rsidRPr="00507EB4" w:rsidRDefault="00507EB4" w:rsidP="00507EB4">
            <w:pPr>
              <w:pStyle w:val="BodyTextIndent2"/>
              <w:spacing w:line="240" w:lineRule="auto"/>
              <w:ind w:firstLine="0"/>
              <w:jc w:val="left"/>
              <w:rPr>
                <w:rFonts w:ascii="GHEA Grapalat" w:hAnsi="GHEA Grapalat"/>
                <w:lang w:val="en-AU"/>
              </w:rPr>
            </w:pPr>
            <w:r w:rsidRPr="00507EB4">
              <w:rPr>
                <w:rFonts w:ascii="GHEA Grapalat" w:hAnsi="GHEA Grapalat"/>
                <w:lang w:val="en-AU"/>
              </w:rPr>
              <w:t>ծրագրի ղեկավարման խորհրդատվական ծառայություններ</w:t>
            </w:r>
          </w:p>
        </w:tc>
      </w:tr>
      <w:tr w:rsidR="00507EB4" w:rsidRPr="00C245B4" w14:paraId="44B60A70" w14:textId="77777777" w:rsidTr="007E7204">
        <w:trPr>
          <w:trHeight w:val="1643"/>
        </w:trPr>
        <w:tc>
          <w:tcPr>
            <w:tcW w:w="1701" w:type="dxa"/>
            <w:vAlign w:val="center"/>
          </w:tcPr>
          <w:p w14:paraId="36DAFF00" w14:textId="77777777" w:rsidR="00507EB4" w:rsidRPr="00064ADD" w:rsidRDefault="00507EB4" w:rsidP="00507EB4">
            <w:pPr>
              <w:pStyle w:val="BodyTextIndent2"/>
              <w:spacing w:line="240" w:lineRule="auto"/>
              <w:ind w:firstLine="0"/>
              <w:jc w:val="center"/>
              <w:rPr>
                <w:rFonts w:ascii="GHEA Grapalat" w:hAnsi="GHEA Grapalat"/>
                <w:sz w:val="16"/>
              </w:rPr>
            </w:pPr>
            <w:r w:rsidRPr="00064ADD">
              <w:rPr>
                <w:rFonts w:ascii="GHEA Grapalat" w:hAnsi="GHEA Grapalat"/>
                <w:sz w:val="16"/>
              </w:rPr>
              <w:t>2</w:t>
            </w:r>
          </w:p>
        </w:tc>
        <w:tc>
          <w:tcPr>
            <w:tcW w:w="1418" w:type="dxa"/>
            <w:vMerge/>
            <w:vAlign w:val="bottom"/>
          </w:tcPr>
          <w:p w14:paraId="0A756457" w14:textId="77777777" w:rsidR="00507EB4" w:rsidRPr="00064ADD" w:rsidRDefault="00507EB4" w:rsidP="00507EB4">
            <w:pPr>
              <w:pStyle w:val="BodyTextIndent2"/>
              <w:spacing w:line="240" w:lineRule="auto"/>
              <w:ind w:firstLine="0"/>
              <w:jc w:val="center"/>
              <w:rPr>
                <w:rFonts w:ascii="GHEA Grapalat" w:hAnsi="GHEA Grapalat"/>
                <w:sz w:val="16"/>
              </w:rPr>
            </w:pPr>
          </w:p>
        </w:tc>
        <w:tc>
          <w:tcPr>
            <w:tcW w:w="7231" w:type="dxa"/>
          </w:tcPr>
          <w:p w14:paraId="54972011" w14:textId="78828160" w:rsidR="00507EB4" w:rsidRPr="00507EB4" w:rsidRDefault="00507EB4" w:rsidP="00C245B4">
            <w:pPr>
              <w:pStyle w:val="BodyTextIndent2"/>
              <w:spacing w:line="240" w:lineRule="auto"/>
              <w:ind w:firstLine="0"/>
              <w:jc w:val="left"/>
              <w:rPr>
                <w:rFonts w:ascii="GHEA Grapalat" w:hAnsi="GHEA Grapalat"/>
              </w:rPr>
            </w:pPr>
            <w:r w:rsidRPr="00507EB4">
              <w:rPr>
                <w:rFonts w:ascii="GHEA Grapalat" w:hAnsi="GHEA Grapalat"/>
                <w:lang w:val="en-AU"/>
              </w:rPr>
              <w:t>ծրագրի</w:t>
            </w:r>
            <w:r w:rsidRPr="00507EB4">
              <w:rPr>
                <w:rFonts w:ascii="GHEA Grapalat" w:hAnsi="GHEA Grapalat"/>
              </w:rPr>
              <w:t xml:space="preserve"> </w:t>
            </w:r>
            <w:r w:rsidRPr="00507EB4">
              <w:rPr>
                <w:rFonts w:ascii="GHEA Grapalat" w:hAnsi="GHEA Grapalat"/>
                <w:lang w:val="en-AU"/>
              </w:rPr>
              <w:t>ղեկավարման</w:t>
            </w:r>
            <w:r w:rsidRPr="00507EB4">
              <w:rPr>
                <w:rFonts w:ascii="GHEA Grapalat" w:hAnsi="GHEA Grapalat"/>
              </w:rPr>
              <w:t xml:space="preserve"> </w:t>
            </w:r>
            <w:r w:rsidRPr="00507EB4">
              <w:rPr>
                <w:rFonts w:ascii="GHEA Grapalat" w:hAnsi="GHEA Grapalat"/>
                <w:lang w:val="en-AU"/>
              </w:rPr>
              <w:t>խորհրդատվական</w:t>
            </w:r>
            <w:r w:rsidRPr="00507EB4">
              <w:rPr>
                <w:rFonts w:ascii="GHEA Grapalat" w:hAnsi="GHEA Grapalat"/>
              </w:rPr>
              <w:t xml:space="preserve"> </w:t>
            </w:r>
            <w:r w:rsidRPr="00507EB4">
              <w:rPr>
                <w:rFonts w:ascii="GHEA Grapalat" w:hAnsi="GHEA Grapalat"/>
                <w:lang w:val="en-AU"/>
              </w:rPr>
              <w:t>ծառայություններ</w:t>
            </w:r>
          </w:p>
        </w:tc>
      </w:tr>
      <w:tr w:rsidR="00507EB4" w:rsidRPr="00507EB4" w14:paraId="1EEC76BD" w14:textId="77777777" w:rsidTr="001713CC">
        <w:tc>
          <w:tcPr>
            <w:tcW w:w="1701" w:type="dxa"/>
            <w:vAlign w:val="center"/>
          </w:tcPr>
          <w:p w14:paraId="16BB317F" w14:textId="36F1FF70" w:rsidR="00507EB4" w:rsidRPr="00064ADD" w:rsidRDefault="00507EB4" w:rsidP="00507EB4">
            <w:pPr>
              <w:pStyle w:val="BodyTextIndent2"/>
              <w:spacing w:line="240" w:lineRule="auto"/>
              <w:ind w:firstLine="0"/>
              <w:jc w:val="center"/>
              <w:rPr>
                <w:rFonts w:ascii="GHEA Grapalat" w:hAnsi="GHEA Grapalat"/>
              </w:rPr>
            </w:pPr>
            <w:r>
              <w:rPr>
                <w:rFonts w:ascii="GHEA Grapalat" w:hAnsi="GHEA Grapalat"/>
              </w:rPr>
              <w:t>3</w:t>
            </w:r>
          </w:p>
        </w:tc>
        <w:tc>
          <w:tcPr>
            <w:tcW w:w="1418" w:type="dxa"/>
            <w:vMerge/>
            <w:vAlign w:val="bottom"/>
          </w:tcPr>
          <w:p w14:paraId="2666A191" w14:textId="77777777" w:rsidR="00507EB4" w:rsidRPr="00064ADD" w:rsidRDefault="00507EB4" w:rsidP="00507EB4">
            <w:pPr>
              <w:pStyle w:val="BodyTextIndent2"/>
              <w:spacing w:line="240" w:lineRule="auto"/>
              <w:ind w:firstLine="0"/>
              <w:jc w:val="center"/>
              <w:rPr>
                <w:rFonts w:ascii="GHEA Grapalat" w:hAnsi="GHEA Grapalat"/>
              </w:rPr>
            </w:pPr>
          </w:p>
        </w:tc>
        <w:tc>
          <w:tcPr>
            <w:tcW w:w="7231" w:type="dxa"/>
          </w:tcPr>
          <w:p w14:paraId="4A50F5A4" w14:textId="6A94C326" w:rsidR="00507EB4" w:rsidRPr="00507EB4" w:rsidRDefault="00507EB4" w:rsidP="00507EB4">
            <w:pPr>
              <w:pStyle w:val="BodyTextIndent2"/>
              <w:spacing w:line="240" w:lineRule="auto"/>
              <w:ind w:firstLine="0"/>
              <w:jc w:val="left"/>
              <w:rPr>
                <w:rFonts w:ascii="GHEA Grapalat" w:hAnsi="GHEA Grapalat"/>
                <w:lang w:val="en-AU"/>
              </w:rPr>
            </w:pPr>
            <w:r w:rsidRPr="00507EB4">
              <w:rPr>
                <w:rFonts w:ascii="GHEA Grapalat" w:hAnsi="GHEA Grapalat"/>
                <w:lang w:val="en-AU"/>
              </w:rPr>
              <w:t>ընդհանուր կառավարման խորհրդատվական 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lastRenderedPageBreak/>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30D547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Pr="005356B2">
        <w:rPr>
          <w:rFonts w:ascii="GHEA Grapalat" w:hAnsi="GHEA Grapalat" w:cs="Sylfaen"/>
          <w:sz w:val="20"/>
        </w:rPr>
        <w:t>մ</w:t>
      </w:r>
      <w:r w:rsidR="004D5671" w:rsidRPr="005356B2">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716DE0B8"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56241586"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23A24">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74417C04"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B08D8" w:rsidRPr="009B08D8">
        <w:rPr>
          <w:rFonts w:ascii="GHEA Grapalat" w:hAnsi="GHEA Grapalat" w:cs="Sylfaen"/>
          <w:szCs w:val="24"/>
          <w:lang w:val="hy-AM"/>
        </w:rPr>
        <w:t>7-</w:t>
      </w:r>
      <w:r w:rsidR="00A3468D" w:rsidRPr="00064ADD">
        <w:rPr>
          <w:rFonts w:ascii="GHEA Grapalat" w:hAnsi="GHEA Grapalat" w:cs="Sylfaen"/>
          <w:szCs w:val="24"/>
          <w:lang w:val="hy-AM"/>
        </w:rPr>
        <w:t xml:space="preserve">րդ օրվա ժամը </w:t>
      </w:r>
      <w:r w:rsidR="009B08D8" w:rsidRPr="009B08D8">
        <w:rPr>
          <w:rFonts w:ascii="GHEA Grapalat" w:hAnsi="GHEA Grapalat" w:cs="Sylfaen"/>
          <w:szCs w:val="24"/>
          <w:lang w:val="hy-AM"/>
        </w:rPr>
        <w:t>15:00</w:t>
      </w:r>
      <w:r w:rsidR="00A3468D" w:rsidRPr="00064ADD">
        <w:rPr>
          <w:rFonts w:ascii="GHEA Grapalat" w:hAnsi="GHEA Grapalat" w:cs="Sylfaen"/>
          <w:szCs w:val="24"/>
          <w:lang w:val="hy-AM"/>
        </w:rPr>
        <w:t xml:space="preserve">-ն, </w:t>
      </w:r>
      <w:r w:rsidR="009B08D8" w:rsidRPr="00946EB6">
        <w:rPr>
          <w:rFonts w:ascii="GHEA Grapalat" w:hAnsi="GHEA Grapalat" w:cs="Sylfaen"/>
          <w:szCs w:val="24"/>
          <w:lang w:val="hy-AM"/>
        </w:rPr>
        <w:t>ք.Երևան,Չարենցի 46</w:t>
      </w:r>
      <w:r w:rsidR="009B08D8" w:rsidRPr="00A71D81">
        <w:rPr>
          <w:rFonts w:ascii="GHEA Grapalat" w:hAnsi="GHEA Grapalat" w:cs="Sylfaen"/>
          <w:szCs w:val="24"/>
          <w:lang w:val="hy-AM"/>
        </w:rPr>
        <w:t xml:space="preserve"> </w:t>
      </w:r>
      <w:r w:rsidR="00A3468D" w:rsidRPr="00064ADD">
        <w:rPr>
          <w:rFonts w:ascii="GHEA Grapalat" w:hAnsi="GHEA Grapalat" w:cs="Sylfaen"/>
          <w:szCs w:val="24"/>
          <w:lang w:val="hy-AM"/>
        </w:rPr>
        <w:t xml:space="preserve"> հասցեով:</w:t>
      </w:r>
    </w:p>
    <w:p w14:paraId="29073889" w14:textId="1397CB40"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214CAB" w:rsidRPr="00214CAB">
        <w:rPr>
          <w:rFonts w:ascii="GHEA Grapalat" w:hAnsi="GHEA Grapalat" w:cs="Sylfaen"/>
          <w:szCs w:val="24"/>
          <w:lang w:val="hy-AM"/>
        </w:rPr>
        <w:t xml:space="preserve"> Շ.Ավագյանը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5C6BED0E"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w:t>
      </w:r>
      <w:r w:rsidR="0039302D" w:rsidRPr="005356B2">
        <w:rPr>
          <w:rFonts w:ascii="GHEA Grapalat" w:hAnsi="GHEA Grapalat" w:cs="Sylfaen"/>
          <w:sz w:val="20"/>
          <w:lang w:val="hy-AM"/>
        </w:rPr>
        <w:t>նաև տեղեկագրում</w:t>
      </w:r>
      <w:r w:rsidR="0039302D" w:rsidRPr="005356B2">
        <w:rPr>
          <w:rFonts w:ascii="Cambria Math" w:hAnsi="Cambria Math"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5"/>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3B84FAA5" w:rsidR="006C3115" w:rsidRPr="001F41D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5356B2" w:rsidRPr="001F41D1">
        <w:rPr>
          <w:rFonts w:ascii="GHEA Grapalat" w:hAnsi="GHEA Grapalat" w:cs="Sylfaen"/>
          <w:sz w:val="20"/>
          <w:lang w:val="hy-AM"/>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6"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DDC0E67" w14:textId="3E63E4C7" w:rsidR="00096865" w:rsidRPr="00064ADD" w:rsidRDefault="000D701E" w:rsidP="00EF3662">
      <w:pPr>
        <w:ind w:firstLine="567"/>
        <w:jc w:val="center"/>
        <w:rPr>
          <w:rFonts w:ascii="GHEA Grapalat" w:hAnsi="GHEA Grapalat"/>
          <w:b/>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r w:rsidR="005356B2" w:rsidRPr="001F41D1">
        <w:rPr>
          <w:rFonts w:ascii="GHEA Grapalat" w:hAnsi="GHEA Grapalat" w:cs="Sylfaen"/>
          <w:b/>
          <w:sz w:val="20"/>
          <w:lang w:val="af-ZA"/>
        </w:rPr>
        <w:t>-</w:t>
      </w:r>
      <w:r w:rsidR="00955A1E" w:rsidRPr="00064ADD">
        <w:rPr>
          <w:rFonts w:ascii="GHEA Grapalat" w:hAnsi="GHEA Grapalat" w:cs="Times Armenian"/>
          <w:b/>
          <w:color w:val="FFFFFF"/>
          <w:sz w:val="20"/>
          <w:lang w:val="af-ZA"/>
        </w:rPr>
        <w:t xml:space="preserve"> </w:t>
      </w:r>
    </w:p>
    <w:p w14:paraId="6E214D59" w14:textId="77777777" w:rsidR="00096865" w:rsidRPr="00064ADD" w:rsidRDefault="00096865" w:rsidP="00EF3662">
      <w:pPr>
        <w:ind w:firstLine="567"/>
        <w:jc w:val="both"/>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29C626D"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214CAB">
        <w:rPr>
          <w:rFonts w:ascii="GHEA Grapalat" w:hAnsi="GHEA Grapalat" w:cs="Sylfaen"/>
          <w:szCs w:val="24"/>
        </w:rPr>
        <w:t>7-</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214CAB">
        <w:rPr>
          <w:rFonts w:ascii="GHEA Grapalat" w:hAnsi="GHEA Grapalat" w:cs="Sylfaen"/>
          <w:szCs w:val="24"/>
        </w:rPr>
        <w:t>12:00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lastRenderedPageBreak/>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6A0C71BF" w14:textId="7A74AB63" w:rsidR="00214CAB" w:rsidRDefault="00FD2748" w:rsidP="00214CAB">
      <w:pPr>
        <w:pStyle w:val="BodyTextIndent"/>
        <w:spacing w:line="240" w:lineRule="auto"/>
        <w:ind w:firstLine="567"/>
        <w:rPr>
          <w:rFonts w:ascii="GHEA Grapalat" w:hAnsi="GHEA Grapalat" w:cs="Sylfaen"/>
          <w:i w:val="0"/>
          <w:szCs w:val="24"/>
          <w:lang w:val="hy-AM"/>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214CAB" w:rsidRPr="00FF3939">
        <w:rPr>
          <w:rFonts w:ascii="GHEA Grapalat" w:hAnsi="GHEA Grapalat" w:cs="Sylfaen"/>
          <w:i w:val="0"/>
          <w:szCs w:val="24"/>
          <w:lang w:val="ru-RU"/>
        </w:rPr>
        <w:t>Եթե</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առաջարկվող</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գները</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ներկայացված</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են</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երկու</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կամ</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ավելի</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արժույթներով</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ապա</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դրանք</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համեմատվում</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են</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Հայաստանի</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Հանրապետության</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ru-RU"/>
        </w:rPr>
        <w:t>դրամով</w:t>
      </w:r>
      <w:r w:rsidR="00214CAB" w:rsidRPr="00FF3939">
        <w:rPr>
          <w:rFonts w:ascii="GHEA Grapalat" w:hAnsi="GHEA Grapalat" w:cs="Sylfaen"/>
          <w:i w:val="0"/>
          <w:szCs w:val="24"/>
          <w:lang w:val="af-ZA"/>
        </w:rPr>
        <w:t xml:space="preserve">` </w:t>
      </w:r>
      <w:r w:rsidR="00214CAB" w:rsidRPr="00FF3939">
        <w:rPr>
          <w:rFonts w:ascii="GHEA Grapalat" w:hAnsi="GHEA Grapalat" w:cs="Sylfaen"/>
          <w:i w:val="0"/>
          <w:szCs w:val="24"/>
          <w:lang w:val="hy-AM"/>
        </w:rPr>
        <w:t>Հայաստանի</w:t>
      </w:r>
      <w:r w:rsidR="00214CAB" w:rsidRPr="0078537F">
        <w:rPr>
          <w:rFonts w:ascii="GHEA Grapalat" w:hAnsi="GHEA Grapalat" w:cs="Sylfaen"/>
          <w:i w:val="0"/>
          <w:szCs w:val="24"/>
          <w:lang w:val="hy-AM"/>
        </w:rPr>
        <w:t xml:space="preserve"> Հանրապետության կենտրոնական բանկի կողմից բացման օրվա դրությամբ սահմանված փոխարժեքով</w:t>
      </w:r>
      <w:r w:rsidR="00214CAB" w:rsidRPr="00214CAB">
        <w:rPr>
          <w:rFonts w:ascii="GHEA Grapalat" w:hAnsi="GHEA Grapalat" w:cs="Sylfaen"/>
          <w:i w:val="0"/>
          <w:szCs w:val="24"/>
          <w:lang w:val="af-ZA"/>
        </w:rPr>
        <w:t>:</w:t>
      </w:r>
      <w:r w:rsidR="00214CAB" w:rsidRPr="0078537F">
        <w:rPr>
          <w:rFonts w:ascii="GHEA Grapalat" w:hAnsi="GHEA Grapalat" w:cs="Sylfaen"/>
          <w:i w:val="0"/>
          <w:szCs w:val="24"/>
          <w:lang w:val="hy-AM"/>
        </w:rPr>
        <w:t xml:space="preserve"> </w:t>
      </w:r>
    </w:p>
    <w:p w14:paraId="6E7DF9C2" w14:textId="729C1CDE" w:rsidR="009B6D58" w:rsidRPr="00214CAB" w:rsidRDefault="00FD2748" w:rsidP="00214CAB">
      <w:pPr>
        <w:pStyle w:val="BodyTextIndent"/>
        <w:spacing w:line="240" w:lineRule="auto"/>
        <w:ind w:firstLine="567"/>
        <w:rPr>
          <w:rFonts w:ascii="GHEA Grapalat" w:hAnsi="GHEA Grapalat" w:cs="Sylfaen"/>
          <w:i w:val="0"/>
          <w:iCs/>
          <w:szCs w:val="24"/>
          <w:lang w:val="af-ZA"/>
        </w:rPr>
      </w:pPr>
      <w:r w:rsidRPr="00064ADD">
        <w:rPr>
          <w:rFonts w:ascii="GHEA Grapalat" w:hAnsi="GHEA Grapalat"/>
          <w:lang w:val="af-ZA" w:eastAsia="x-none"/>
        </w:rPr>
        <w:t>8</w:t>
      </w:r>
      <w:r w:rsidR="00633389" w:rsidRPr="00064ADD">
        <w:rPr>
          <w:rFonts w:ascii="GHEA Grapalat" w:hAnsi="GHEA Grapalat"/>
          <w:lang w:val="af-ZA" w:eastAsia="x-none"/>
        </w:rPr>
        <w:t>.</w:t>
      </w:r>
      <w:r w:rsidR="00784DE6" w:rsidRPr="00214CAB">
        <w:rPr>
          <w:rFonts w:ascii="GHEA Grapalat" w:hAnsi="GHEA Grapalat"/>
          <w:i w:val="0"/>
          <w:iCs/>
          <w:lang w:val="hy-AM" w:eastAsia="x-none"/>
        </w:rPr>
        <w:t>5</w:t>
      </w:r>
      <w:r w:rsidR="00D7435F" w:rsidRPr="00214CAB">
        <w:rPr>
          <w:rFonts w:ascii="GHEA Grapalat" w:hAnsi="GHEA Grapalat"/>
          <w:i w:val="0"/>
          <w:iCs/>
          <w:lang w:val="af-ZA" w:eastAsia="x-none"/>
        </w:rPr>
        <w:t xml:space="preserve"> </w:t>
      </w:r>
      <w:r w:rsidR="00973FB1" w:rsidRPr="00214CAB">
        <w:rPr>
          <w:rFonts w:ascii="GHEA Grapalat" w:hAnsi="GHEA Grapalat"/>
          <w:i w:val="0"/>
          <w:iCs/>
          <w:lang w:val="af-ZA" w:eastAsia="x-none"/>
        </w:rPr>
        <w:t>Հ</w:t>
      </w:r>
      <w:r w:rsidR="00973FB1" w:rsidRPr="00214CAB">
        <w:rPr>
          <w:rFonts w:ascii="GHEA Grapalat" w:hAnsi="GHEA Grapalat" w:cs="Sylfaen"/>
          <w:i w:val="0"/>
          <w:iCs/>
          <w:szCs w:val="24"/>
          <w:lang w:val="hy-AM"/>
        </w:rPr>
        <w:t>անձնաժողովը</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հրավերի</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պահանջների</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նկատմամբ</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բավարար</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գնահատված</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հայտեր</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ներկայացրած</w:t>
      </w:r>
      <w:r w:rsidR="00973FB1" w:rsidRPr="00214CAB">
        <w:rPr>
          <w:rFonts w:ascii="GHEA Grapalat" w:hAnsi="GHEA Grapalat" w:cs="Sylfaen"/>
          <w:i w:val="0"/>
          <w:iCs/>
          <w:szCs w:val="24"/>
          <w:lang w:val="af-ZA"/>
        </w:rPr>
        <w:t xml:space="preserve"> </w:t>
      </w:r>
      <w:r w:rsidRPr="00214CAB">
        <w:rPr>
          <w:rFonts w:ascii="GHEA Grapalat" w:hAnsi="GHEA Grapalat" w:cs="Sylfaen"/>
          <w:i w:val="0"/>
          <w:iCs/>
          <w:szCs w:val="24"/>
          <w:lang w:val="hy-AM"/>
        </w:rPr>
        <w:t>մ</w:t>
      </w:r>
      <w:r w:rsidR="00973FB1" w:rsidRPr="00214CAB">
        <w:rPr>
          <w:rFonts w:ascii="GHEA Grapalat" w:hAnsi="GHEA Grapalat" w:cs="Sylfaen"/>
          <w:i w:val="0"/>
          <w:iCs/>
          <w:szCs w:val="24"/>
          <w:lang w:val="hy-AM"/>
        </w:rPr>
        <w:t>ասնակիցներից</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որոշում</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և</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հայտարարում</w:t>
      </w:r>
      <w:r w:rsidR="00973FB1" w:rsidRPr="00214CAB">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է</w:t>
      </w:r>
      <w:r w:rsidR="00973FB1" w:rsidRPr="00214CAB">
        <w:rPr>
          <w:rFonts w:ascii="GHEA Grapalat" w:hAnsi="GHEA Grapalat" w:cs="Sylfaen"/>
          <w:i w:val="0"/>
          <w:iCs/>
          <w:szCs w:val="24"/>
          <w:lang w:val="af-ZA"/>
        </w:rPr>
        <w:t xml:space="preserve"> </w:t>
      </w:r>
      <w:r w:rsidR="00D32414" w:rsidRPr="00214CAB">
        <w:rPr>
          <w:rFonts w:ascii="GHEA Grapalat" w:hAnsi="GHEA Grapalat" w:cs="Sylfaen"/>
          <w:i w:val="0"/>
          <w:iCs/>
          <w:szCs w:val="24"/>
          <w:lang w:val="hy-AM"/>
        </w:rPr>
        <w:t>ընտրված</w:t>
      </w:r>
      <w:r w:rsidR="00D32414" w:rsidRPr="00214CAB">
        <w:rPr>
          <w:rFonts w:ascii="GHEA Grapalat" w:hAnsi="GHEA Grapalat" w:cs="Sylfaen"/>
          <w:i w:val="0"/>
          <w:iCs/>
          <w:szCs w:val="24"/>
          <w:lang w:val="af-ZA"/>
        </w:rPr>
        <w:t xml:space="preserve"> </w:t>
      </w:r>
      <w:r w:rsidR="00AF3CCA" w:rsidRPr="00214CAB">
        <w:rPr>
          <w:rFonts w:ascii="GHEA Grapalat" w:hAnsi="GHEA Grapalat" w:cs="Sylfaen"/>
          <w:i w:val="0"/>
          <w:iCs/>
          <w:szCs w:val="24"/>
          <w:lang w:val="hy-AM"/>
        </w:rPr>
        <w:t>այդպիսին չճանաչված</w:t>
      </w:r>
      <w:r w:rsidR="00AF3CCA" w:rsidRPr="00214CAB" w:rsidDel="00AF3CCA">
        <w:rPr>
          <w:rFonts w:ascii="GHEA Grapalat" w:hAnsi="GHEA Grapalat" w:cs="Sylfaen"/>
          <w:i w:val="0"/>
          <w:iCs/>
          <w:szCs w:val="24"/>
          <w:lang w:val="af-ZA"/>
        </w:rPr>
        <w:t xml:space="preserve"> </w:t>
      </w:r>
      <w:r w:rsidR="00973FB1" w:rsidRPr="00214CAB">
        <w:rPr>
          <w:rFonts w:ascii="GHEA Grapalat" w:hAnsi="GHEA Grapalat" w:cs="Sylfaen"/>
          <w:i w:val="0"/>
          <w:iCs/>
          <w:szCs w:val="24"/>
          <w:lang w:val="hy-AM"/>
        </w:rPr>
        <w:t>մասնակիցներին</w:t>
      </w:r>
      <w:r w:rsidR="00973FB1" w:rsidRPr="00214CAB">
        <w:rPr>
          <w:rFonts w:ascii="GHEA Grapalat" w:hAnsi="GHEA Grapalat" w:cs="Sylfaen"/>
          <w:i w:val="0"/>
          <w:iCs/>
          <w:szCs w:val="24"/>
          <w:lang w:val="af-ZA"/>
        </w:rPr>
        <w:t>:</w:t>
      </w:r>
      <w:r w:rsidR="00D32414" w:rsidRPr="00214CAB">
        <w:rPr>
          <w:rFonts w:ascii="GHEA Grapalat" w:hAnsi="GHEA Grapalat" w:cs="Sylfaen"/>
          <w:i w:val="0"/>
          <w:iCs/>
          <w:szCs w:val="24"/>
          <w:lang w:val="af-ZA"/>
        </w:rPr>
        <w:t xml:space="preserve"> </w:t>
      </w:r>
      <w:r w:rsidR="009B6D58" w:rsidRPr="00214CAB">
        <w:rPr>
          <w:rFonts w:ascii="GHEA Grapalat" w:hAnsi="GHEA Grapalat" w:cs="Sylfaen"/>
          <w:i w:val="0"/>
          <w:iCs/>
          <w:szCs w:val="24"/>
          <w:lang w:val="hy-AM"/>
        </w:rPr>
        <w:t>Առաջարկված</w:t>
      </w:r>
      <w:r w:rsidR="009B6D58" w:rsidRPr="00214CAB">
        <w:rPr>
          <w:rFonts w:ascii="GHEA Grapalat" w:hAnsi="GHEA Grapalat" w:cs="Sylfaen"/>
          <w:i w:val="0"/>
          <w:iCs/>
          <w:szCs w:val="24"/>
          <w:lang w:val="af-ZA"/>
        </w:rPr>
        <w:t xml:space="preserve"> </w:t>
      </w:r>
      <w:r w:rsidR="009B6D58" w:rsidRPr="00214CAB">
        <w:rPr>
          <w:rFonts w:ascii="GHEA Grapalat" w:hAnsi="GHEA Grapalat" w:cs="Sylfaen"/>
          <w:i w:val="0"/>
          <w:iCs/>
          <w:szCs w:val="24"/>
          <w:lang w:val="hy-AM"/>
        </w:rPr>
        <w:t>նվազագույն</w:t>
      </w:r>
      <w:r w:rsidR="009B6D58" w:rsidRPr="00214CAB">
        <w:rPr>
          <w:rFonts w:ascii="GHEA Grapalat" w:hAnsi="GHEA Grapalat" w:cs="Sylfaen"/>
          <w:i w:val="0"/>
          <w:iCs/>
          <w:szCs w:val="24"/>
          <w:lang w:val="af-ZA"/>
        </w:rPr>
        <w:t xml:space="preserve"> </w:t>
      </w:r>
      <w:r w:rsidR="009B6D58" w:rsidRPr="00214CAB">
        <w:rPr>
          <w:rFonts w:ascii="GHEA Grapalat" w:hAnsi="GHEA Grapalat" w:cs="Sylfaen"/>
          <w:i w:val="0"/>
          <w:iCs/>
          <w:szCs w:val="24"/>
          <w:lang w:val="hy-AM"/>
        </w:rPr>
        <w:t>գների</w:t>
      </w:r>
      <w:r w:rsidR="009B6D58" w:rsidRPr="00214CAB">
        <w:rPr>
          <w:rFonts w:ascii="GHEA Grapalat" w:hAnsi="GHEA Grapalat" w:cs="Sylfaen"/>
          <w:i w:val="0"/>
          <w:iCs/>
          <w:szCs w:val="24"/>
          <w:lang w:val="af-ZA"/>
        </w:rPr>
        <w:t xml:space="preserve"> </w:t>
      </w:r>
      <w:r w:rsidR="009B6D58" w:rsidRPr="00214CAB">
        <w:rPr>
          <w:rFonts w:ascii="GHEA Grapalat" w:hAnsi="GHEA Grapalat" w:cs="Sylfaen"/>
          <w:i w:val="0"/>
          <w:iCs/>
          <w:szCs w:val="24"/>
          <w:lang w:val="hy-AM"/>
        </w:rPr>
        <w:t>հավասարության</w:t>
      </w:r>
      <w:r w:rsidR="009B6D58" w:rsidRPr="00214CAB">
        <w:rPr>
          <w:rFonts w:ascii="GHEA Grapalat" w:hAnsi="GHEA Grapalat" w:cs="Sylfaen"/>
          <w:i w:val="0"/>
          <w:iCs/>
          <w:szCs w:val="24"/>
          <w:lang w:val="af-ZA"/>
        </w:rPr>
        <w:t xml:space="preserve"> </w:t>
      </w:r>
      <w:r w:rsidR="009B6D58" w:rsidRPr="00214CAB">
        <w:rPr>
          <w:rFonts w:ascii="GHEA Grapalat" w:hAnsi="GHEA Grapalat" w:cs="Sylfaen"/>
          <w:i w:val="0"/>
          <w:iCs/>
          <w:szCs w:val="24"/>
          <w:lang w:val="hy-AM"/>
        </w:rPr>
        <w:t>դեպքում</w:t>
      </w:r>
      <w:r w:rsidR="009B6D58" w:rsidRPr="00214CAB">
        <w:rPr>
          <w:rFonts w:ascii="GHEA Grapalat" w:hAnsi="GHEA Grapalat" w:cs="Sylfaen"/>
          <w:i w:val="0"/>
          <w:iCs/>
          <w:szCs w:val="24"/>
          <w:lang w:val="af-ZA"/>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w:t>
      </w:r>
      <w:r w:rsidR="007B6811" w:rsidRPr="00064ADD">
        <w:rPr>
          <w:rFonts w:ascii="GHEA Grapalat" w:hAnsi="GHEA Grapalat"/>
          <w:sz w:val="20"/>
          <w:szCs w:val="20"/>
          <w:lang w:val="af-ZA" w:eastAsia="x-none"/>
        </w:rPr>
        <w:lastRenderedPageBreak/>
        <w:t xml:space="preserve">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 xml:space="preserve">հայտի, պայմանագրի և (կամ) </w:t>
      </w:r>
      <w:r w:rsidRPr="00993392">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94C8A2D"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5356B2">
        <w:rPr>
          <w:rFonts w:ascii="GHEA Grapalat" w:hAnsi="GHEA Grapalat" w:cs="Sylfaen"/>
        </w:rPr>
        <w:t>Հայտերի</w:t>
      </w:r>
      <w:r w:rsidR="00571F29" w:rsidRPr="005356B2">
        <w:rPr>
          <w:rFonts w:ascii="GHEA Grapalat" w:hAnsi="GHEA Grapalat" w:cs="Arial"/>
        </w:rPr>
        <w:t xml:space="preserve"> </w:t>
      </w:r>
      <w:r w:rsidR="00571F29" w:rsidRPr="005356B2">
        <w:rPr>
          <w:rFonts w:ascii="GHEA Grapalat" w:hAnsi="GHEA Grapalat" w:cs="Sylfaen"/>
        </w:rPr>
        <w:t>գնահատումը</w:t>
      </w:r>
      <w:r w:rsidR="00571F29" w:rsidRPr="005356B2">
        <w:rPr>
          <w:rFonts w:ascii="GHEA Grapalat" w:hAnsi="GHEA Grapalat" w:cs="Arial"/>
        </w:rPr>
        <w:t xml:space="preserve"> </w:t>
      </w:r>
      <w:r w:rsidR="00571F29" w:rsidRPr="005356B2">
        <w:rPr>
          <w:rFonts w:ascii="GHEA Grapalat" w:hAnsi="GHEA Grapalat" w:cs="Sylfaen"/>
        </w:rPr>
        <w:t>և</w:t>
      </w:r>
      <w:r w:rsidR="00571F29" w:rsidRPr="005356B2">
        <w:rPr>
          <w:rFonts w:ascii="GHEA Grapalat" w:hAnsi="GHEA Grapalat" w:cs="Arial"/>
        </w:rPr>
        <w:t xml:space="preserve"> </w:t>
      </w:r>
      <w:r w:rsidR="00571F29" w:rsidRPr="005356B2">
        <w:rPr>
          <w:rFonts w:ascii="GHEA Grapalat" w:hAnsi="GHEA Grapalat" w:cs="Sylfaen"/>
        </w:rPr>
        <w:t>ընտրված մասնակցի որոշումն</w:t>
      </w:r>
      <w:r w:rsidR="00571F29" w:rsidRPr="005356B2">
        <w:rPr>
          <w:rFonts w:ascii="GHEA Grapalat" w:hAnsi="GHEA Grapalat" w:cs="Arial"/>
        </w:rPr>
        <w:t xml:space="preserve"> </w:t>
      </w:r>
      <w:r w:rsidR="00571F29" w:rsidRPr="005356B2">
        <w:rPr>
          <w:rFonts w:ascii="GHEA Grapalat" w:hAnsi="GHEA Grapalat" w:cs="Sylfaen"/>
        </w:rPr>
        <w:t>իրականացվում</w:t>
      </w:r>
      <w:r w:rsidR="00571F29" w:rsidRPr="005356B2">
        <w:rPr>
          <w:rFonts w:ascii="GHEA Grapalat" w:hAnsi="GHEA Grapalat" w:cs="Arial"/>
        </w:rPr>
        <w:t xml:space="preserve"> </w:t>
      </w:r>
      <w:r w:rsidR="00571F29" w:rsidRPr="005356B2">
        <w:rPr>
          <w:rFonts w:ascii="GHEA Grapalat" w:hAnsi="GHEA Grapalat" w:cs="Sylfaen"/>
        </w:rPr>
        <w:t>է</w:t>
      </w:r>
      <w:r w:rsidR="00571F29" w:rsidRPr="005356B2">
        <w:rPr>
          <w:rFonts w:ascii="GHEA Grapalat" w:hAnsi="GHEA Grapalat" w:cs="Arial"/>
        </w:rPr>
        <w:t xml:space="preserve"> </w:t>
      </w:r>
      <w:r w:rsidR="00571F29" w:rsidRPr="005356B2">
        <w:rPr>
          <w:rFonts w:ascii="GHEA Grapalat" w:hAnsi="GHEA Grapalat" w:cs="Sylfaen"/>
        </w:rPr>
        <w:t>ըստ</w:t>
      </w:r>
      <w:r w:rsidR="00571F29" w:rsidRPr="005356B2">
        <w:rPr>
          <w:rFonts w:ascii="GHEA Grapalat" w:hAnsi="GHEA Grapalat" w:cs="Arial"/>
        </w:rPr>
        <w:t xml:space="preserve"> </w:t>
      </w:r>
      <w:r w:rsidR="00571F29" w:rsidRPr="005356B2">
        <w:rPr>
          <w:rFonts w:ascii="GHEA Grapalat" w:hAnsi="GHEA Grapalat" w:cs="Sylfaen"/>
        </w:rPr>
        <w:t>առանձին</w:t>
      </w:r>
      <w:r w:rsidR="00571F29" w:rsidRPr="005356B2">
        <w:rPr>
          <w:rFonts w:ascii="GHEA Grapalat" w:hAnsi="GHEA Grapalat" w:cs="Arial"/>
        </w:rPr>
        <w:t xml:space="preserve"> </w:t>
      </w:r>
      <w:r w:rsidR="00571F29" w:rsidRPr="005356B2">
        <w:rPr>
          <w:rFonts w:ascii="GHEA Grapalat" w:hAnsi="GHEA Grapalat" w:cs="Sylfaen"/>
        </w:rPr>
        <w:t>չափաբաժինների</w:t>
      </w:r>
      <w:r w:rsidR="00475D73" w:rsidRPr="005356B2">
        <w:rPr>
          <w:rFonts w:ascii="GHEA Grapalat" w:hAnsi="GHEA Grapalat" w:cs="Sylfaen"/>
          <w:lang w:val="hy-AM"/>
        </w:rPr>
        <w:t>:</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00E45ACA" w:rsidRPr="00064ADD">
        <w:rPr>
          <w:rFonts w:ascii="GHEA Grapalat" w:hAnsi="GHEA Grapalat" w:cs="Tahoma"/>
          <w:sz w:val="20"/>
          <w:lang w:val="hy-AM"/>
        </w:rPr>
        <w:lastRenderedPageBreak/>
        <w:t>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296C2B60"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EE39BA">
        <w:rPr>
          <w:rFonts w:ascii="GHEA Grapalat" w:hAnsi="GHEA Grapalat" w:cs="Sylfaen"/>
          <w:lang w:val="es-ES"/>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5CCD9481"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պայմանագրի ապահովումները:</w:t>
      </w:r>
    </w:p>
    <w:p w14:paraId="177F3ECB" w14:textId="79EA0A44"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232C3F">
        <w:rPr>
          <w:rFonts w:ascii="GHEA Grapalat" w:hAnsi="GHEA Grapalat" w:cs="Sylfaen"/>
          <w:sz w:val="20"/>
          <w:lang w:val="hy-AM"/>
        </w:rPr>
        <w:t xml:space="preserve"> ձևով</w:t>
      </w:r>
      <w:r w:rsidR="00781235" w:rsidRPr="00232C3F">
        <w:rPr>
          <w:rFonts w:ascii="GHEA Grapalat" w:hAnsi="GHEA Grapalat" w:cs="Sylfaen"/>
          <w:sz w:val="20"/>
          <w:lang w:val="hy-AM"/>
        </w:rPr>
        <w:t>:Ընդ</w:t>
      </w:r>
      <w:r w:rsidR="00781235" w:rsidRPr="00064ADD">
        <w:rPr>
          <w:rFonts w:ascii="GHEA Grapalat" w:hAnsi="GHEA Grapalat" w:cs="Sylfaen"/>
          <w:sz w:val="20"/>
          <w:lang w:val="af-ZA"/>
        </w:rPr>
        <w:t xml:space="preserve">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lastRenderedPageBreak/>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445BE86"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232C3F">
        <w:rPr>
          <w:rFonts w:ascii="GHEA Grapalat" w:hAnsi="GHEA Grapalat" w:cs="Sylfaen"/>
          <w:sz w:val="20"/>
          <w:lang w:val="hy-AM"/>
        </w:rPr>
        <w:t xml:space="preserve">Պայմանագրի ապահովումը ներկայացվում է </w:t>
      </w:r>
      <w:r w:rsidR="0003347C" w:rsidRPr="00232C3F">
        <w:rPr>
          <w:rFonts w:ascii="GHEA Grapalat" w:hAnsi="GHEA Grapalat" w:cs="Sylfaen"/>
          <w:sz w:val="20"/>
          <w:lang w:val="hy-AM"/>
        </w:rPr>
        <w:t>միակողմանի հաստատված հայտարարության՝ տուժանքի (հավելված 5.1</w:t>
      </w:r>
      <w:r w:rsidR="0003347C" w:rsidRPr="00232C3F">
        <w:rPr>
          <w:rFonts w:ascii="GHEA Grapalat" w:hAnsi="GHEA Grapalat" w:cs="Sylfaen"/>
          <w:i/>
          <w:sz w:val="16"/>
          <w:szCs w:val="16"/>
          <w:lang w:val="hy-AM"/>
        </w:rPr>
        <w:t>)</w:t>
      </w:r>
      <w:r w:rsidR="007862B1" w:rsidRPr="00232C3F">
        <w:rPr>
          <w:rFonts w:ascii="GHEA Grapalat" w:hAnsi="GHEA Grapalat" w:cs="Sylfaen"/>
          <w:sz w:val="20"/>
          <w:lang w:val="hy-AM"/>
        </w:rPr>
        <w:t xml:space="preserve"> </w:t>
      </w:r>
      <w:r w:rsidR="00501A05" w:rsidRPr="00232C3F">
        <w:rPr>
          <w:rFonts w:ascii="GHEA Grapalat" w:hAnsi="GHEA Grapalat" w:cs="Sylfaen"/>
          <w:sz w:val="20"/>
          <w:lang w:val="hy-AM"/>
        </w:rPr>
        <w:t>կամ կան</w:t>
      </w:r>
      <w:r w:rsidR="007862B1" w:rsidRPr="00232C3F">
        <w:rPr>
          <w:rFonts w:ascii="GHEA Grapalat" w:hAnsi="GHEA Grapalat" w:cs="Sylfaen"/>
          <w:sz w:val="20"/>
          <w:lang w:val="hy-AM"/>
        </w:rPr>
        <w:t>խ</w:t>
      </w:r>
      <w:r w:rsidR="00501A05" w:rsidRPr="00232C3F">
        <w:rPr>
          <w:rFonts w:ascii="GHEA Grapalat" w:hAnsi="GHEA Grapalat" w:cs="Sylfaen"/>
          <w:sz w:val="20"/>
          <w:lang w:val="hy-AM"/>
        </w:rPr>
        <w:t>ի</w:t>
      </w:r>
      <w:r w:rsidR="00D725D1" w:rsidRPr="00232C3F">
        <w:rPr>
          <w:rFonts w:ascii="GHEA Grapalat" w:hAnsi="GHEA Grapalat" w:cs="Sylfaen"/>
          <w:sz w:val="20"/>
          <w:lang w:val="hy-AM"/>
        </w:rPr>
        <w:t>կ</w:t>
      </w:r>
      <w:r w:rsidR="00501A05" w:rsidRPr="00232C3F">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6B5EABA4"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03347C" w:rsidRPr="0003347C">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lastRenderedPageBreak/>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1F41D1">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1F41D1">
        <w:rPr>
          <w:rFonts w:ascii="GHEA Grapalat" w:hAnsi="GHEA Grapalat" w:cs="Sylfaen"/>
          <w:sz w:val="20"/>
          <w:lang w:val="hy-AM"/>
        </w:rPr>
        <w:t>րդ</w:t>
      </w:r>
      <w:r w:rsidRPr="00D20E6D">
        <w:rPr>
          <w:rFonts w:ascii="GHEA Grapalat" w:hAnsi="GHEA Grapalat" w:cs="Sylfaen"/>
          <w:sz w:val="20"/>
          <w:lang w:val="af-ZA"/>
        </w:rPr>
        <w:t xml:space="preserve"> </w:t>
      </w:r>
      <w:r w:rsidRPr="001F41D1">
        <w:rPr>
          <w:rFonts w:ascii="GHEA Grapalat" w:hAnsi="GHEA Grapalat" w:cs="Sylfaen"/>
          <w:sz w:val="20"/>
          <w:lang w:val="hy-AM"/>
        </w:rPr>
        <w:t>հոդվածի</w:t>
      </w:r>
      <w:r w:rsidRPr="00D20E6D">
        <w:rPr>
          <w:rFonts w:ascii="GHEA Grapalat" w:hAnsi="GHEA Grapalat" w:cs="Sylfaen"/>
          <w:sz w:val="20"/>
          <w:lang w:val="af-ZA"/>
        </w:rPr>
        <w:t xml:space="preserve"> </w:t>
      </w:r>
      <w:r w:rsidRPr="001F41D1">
        <w:rPr>
          <w:rFonts w:ascii="GHEA Grapalat" w:hAnsi="GHEA Grapalat" w:cs="Sylfaen"/>
          <w:sz w:val="20"/>
          <w:lang w:val="hy-AM"/>
        </w:rPr>
        <w:t>համաձայն</w:t>
      </w:r>
      <w:r w:rsidRPr="00D20E6D">
        <w:rPr>
          <w:rFonts w:ascii="GHEA Grapalat" w:hAnsi="GHEA Grapalat" w:cs="Sylfaen"/>
          <w:sz w:val="20"/>
          <w:lang w:val="af-ZA"/>
        </w:rPr>
        <w:t xml:space="preserve">` </w:t>
      </w:r>
      <w:r w:rsidRPr="001F41D1">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1F41D1">
        <w:rPr>
          <w:rFonts w:ascii="GHEA Grapalat" w:hAnsi="GHEA Grapalat" w:cs="Sylfaen"/>
          <w:sz w:val="20"/>
          <w:lang w:val="hy-AM"/>
        </w:rPr>
        <w:t>սույն</w:t>
      </w:r>
      <w:r w:rsidRPr="00D20E6D">
        <w:rPr>
          <w:rFonts w:ascii="GHEA Grapalat" w:hAnsi="GHEA Grapalat" w:cs="Sylfaen"/>
          <w:sz w:val="20"/>
          <w:lang w:val="af-ZA"/>
        </w:rPr>
        <w:t xml:space="preserve"> </w:t>
      </w:r>
      <w:r w:rsidRPr="001F41D1">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1F41D1">
        <w:rPr>
          <w:rFonts w:ascii="GHEA Grapalat" w:hAnsi="GHEA Grapalat" w:cs="Sylfaen"/>
          <w:sz w:val="20"/>
          <w:lang w:val="hy-AM"/>
        </w:rPr>
        <w:t>չկայացած</w:t>
      </w:r>
      <w:r w:rsidRPr="00D20E6D">
        <w:rPr>
          <w:rFonts w:ascii="GHEA Grapalat" w:hAnsi="GHEA Grapalat" w:cs="Sylfaen"/>
          <w:sz w:val="20"/>
          <w:lang w:val="af-ZA"/>
        </w:rPr>
        <w:t xml:space="preserve"> </w:t>
      </w:r>
      <w:r w:rsidRPr="001F41D1">
        <w:rPr>
          <w:rFonts w:ascii="GHEA Grapalat" w:hAnsi="GHEA Grapalat" w:cs="Sylfaen"/>
          <w:sz w:val="20"/>
          <w:lang w:val="hy-AM"/>
        </w:rPr>
        <w:t>է</w:t>
      </w:r>
      <w:r w:rsidRPr="00D20E6D">
        <w:rPr>
          <w:rFonts w:ascii="GHEA Grapalat" w:hAnsi="GHEA Grapalat" w:cs="Sylfaen"/>
          <w:sz w:val="20"/>
          <w:lang w:val="af-ZA"/>
        </w:rPr>
        <w:t xml:space="preserve"> </w:t>
      </w:r>
      <w:r w:rsidRPr="001F41D1">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1F41D1">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66D06555" w14:textId="77777777" w:rsidR="0003347C" w:rsidRDefault="00096865" w:rsidP="0003347C">
      <w:pPr>
        <w:ind w:firstLine="567"/>
        <w:jc w:val="both"/>
        <w:rPr>
          <w:rFonts w:ascii="GHEA Grapalat" w:hAnsi="GHEA Grapalat" w:cs="Sylfaen"/>
          <w:sz w:val="20"/>
          <w:lang w:val="hy-AM"/>
        </w:rPr>
      </w:pPr>
      <w:r w:rsidRPr="00D20E6D">
        <w:rPr>
          <w:rFonts w:ascii="GHEA Grapalat" w:hAnsi="GHEA Grapalat" w:cs="Sylfaen"/>
          <w:sz w:val="20"/>
          <w:lang w:val="af-ZA"/>
        </w:rPr>
        <w:t xml:space="preserve">2) </w:t>
      </w:r>
      <w:r w:rsidRPr="00232C3F">
        <w:rPr>
          <w:rFonts w:ascii="GHEA Grapalat" w:hAnsi="GHEA Grapalat" w:cs="Sylfaen"/>
          <w:sz w:val="20"/>
          <w:lang w:val="ru-RU"/>
        </w:rPr>
        <w:t>դադարում</w:t>
      </w:r>
      <w:r w:rsidRPr="00232C3F">
        <w:rPr>
          <w:rFonts w:ascii="GHEA Grapalat" w:hAnsi="GHEA Grapalat" w:cs="Sylfaen"/>
          <w:sz w:val="20"/>
          <w:lang w:val="af-ZA"/>
        </w:rPr>
        <w:t xml:space="preserve"> </w:t>
      </w:r>
      <w:r w:rsidRPr="00232C3F">
        <w:rPr>
          <w:rFonts w:ascii="GHEA Grapalat" w:hAnsi="GHEA Grapalat" w:cs="Sylfaen"/>
          <w:sz w:val="20"/>
          <w:lang w:val="ru-RU"/>
        </w:rPr>
        <w:t>է</w:t>
      </w:r>
      <w:r w:rsidRPr="00232C3F">
        <w:rPr>
          <w:rFonts w:ascii="GHEA Grapalat" w:hAnsi="GHEA Grapalat" w:cs="Sylfaen"/>
          <w:sz w:val="20"/>
          <w:lang w:val="af-ZA"/>
        </w:rPr>
        <w:t xml:space="preserve"> </w:t>
      </w:r>
      <w:r w:rsidRPr="00232C3F">
        <w:rPr>
          <w:rFonts w:ascii="GHEA Grapalat" w:hAnsi="GHEA Grapalat" w:cs="Sylfaen"/>
          <w:sz w:val="20"/>
          <w:lang w:val="ru-RU"/>
        </w:rPr>
        <w:t>գոյություն</w:t>
      </w:r>
      <w:r w:rsidRPr="00232C3F">
        <w:rPr>
          <w:rFonts w:ascii="GHEA Grapalat" w:hAnsi="GHEA Grapalat" w:cs="Sylfaen"/>
          <w:sz w:val="20"/>
          <w:lang w:val="af-ZA"/>
        </w:rPr>
        <w:t xml:space="preserve"> </w:t>
      </w:r>
      <w:r w:rsidRPr="00232C3F">
        <w:rPr>
          <w:rFonts w:ascii="GHEA Grapalat" w:hAnsi="GHEA Grapalat" w:cs="Sylfaen"/>
          <w:sz w:val="20"/>
          <w:lang w:val="ru-RU"/>
        </w:rPr>
        <w:t>ունենալ</w:t>
      </w:r>
      <w:r w:rsidRPr="00232C3F">
        <w:rPr>
          <w:rFonts w:ascii="GHEA Grapalat" w:hAnsi="GHEA Grapalat" w:cs="Sylfaen"/>
          <w:sz w:val="20"/>
          <w:lang w:val="af-ZA"/>
        </w:rPr>
        <w:t xml:space="preserve"> </w:t>
      </w:r>
      <w:r w:rsidRPr="00232C3F">
        <w:rPr>
          <w:rFonts w:ascii="GHEA Grapalat" w:hAnsi="GHEA Grapalat" w:cs="Sylfaen"/>
          <w:sz w:val="20"/>
          <w:lang w:val="ru-RU"/>
        </w:rPr>
        <w:t>գնման</w:t>
      </w:r>
      <w:r w:rsidRPr="00232C3F">
        <w:rPr>
          <w:rFonts w:ascii="GHEA Grapalat" w:hAnsi="GHEA Grapalat" w:cs="Sylfaen"/>
          <w:sz w:val="20"/>
          <w:lang w:val="af-ZA"/>
        </w:rPr>
        <w:t xml:space="preserve"> </w:t>
      </w:r>
      <w:r w:rsidRPr="00232C3F">
        <w:rPr>
          <w:rFonts w:ascii="GHEA Grapalat" w:hAnsi="GHEA Grapalat" w:cs="Sylfaen"/>
          <w:sz w:val="20"/>
          <w:lang w:val="ru-RU"/>
        </w:rPr>
        <w:t>պահանջը</w:t>
      </w:r>
      <w:r w:rsidR="00FF0FE2" w:rsidRPr="00232C3F">
        <w:rPr>
          <w:rFonts w:ascii="GHEA Grapalat" w:hAnsi="GHEA Grapalat" w:cs="Sylfaen"/>
          <w:sz w:val="20"/>
          <w:lang w:val="hy-AM"/>
        </w:rPr>
        <w:t xml:space="preserve">: </w:t>
      </w:r>
      <w:r w:rsidR="0003347C" w:rsidRPr="00232C3F">
        <w:rPr>
          <w:rFonts w:ascii="GHEA Grapalat" w:hAnsi="GHEA Grapalat" w:cs="Sylfaen"/>
          <w:sz w:val="20"/>
          <w:lang w:val="ru-RU"/>
        </w:rPr>
        <w:t>Գնման</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ընթացակարգը</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կարող</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է</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ամբողջությամբ</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կամ</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մասնակի</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չկայացած</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հայտարարվել</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պատվիրատուի</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ընդհանուր</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կառավարումն</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իրականացնող</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լիազորված</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մարմնի</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ղեկավարի</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որոշման</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հիման</w:t>
      </w:r>
      <w:r w:rsidR="0003347C" w:rsidRPr="00232C3F">
        <w:rPr>
          <w:rFonts w:ascii="GHEA Grapalat" w:hAnsi="GHEA Grapalat" w:cs="Sylfaen"/>
          <w:sz w:val="20"/>
          <w:lang w:val="af-ZA"/>
        </w:rPr>
        <w:t xml:space="preserve"> </w:t>
      </w:r>
      <w:r w:rsidR="0003347C" w:rsidRPr="00232C3F">
        <w:rPr>
          <w:rFonts w:ascii="GHEA Grapalat" w:hAnsi="GHEA Grapalat" w:cs="Sylfaen"/>
          <w:sz w:val="20"/>
          <w:lang w:val="ru-RU"/>
        </w:rPr>
        <w:t>վրա</w:t>
      </w:r>
      <w:r w:rsidR="0003347C" w:rsidRPr="00232C3F">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FBB3895" w:rsidR="00096865" w:rsidRPr="00064ADD" w:rsidRDefault="00CD4482" w:rsidP="00EF3662">
      <w:pPr>
        <w:pStyle w:val="BodyText"/>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
      </w:r>
    </w:p>
    <w:p w14:paraId="01C99DF8" w14:textId="59255F61" w:rsidR="006505D2" w:rsidRPr="001F41D1"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232C3F" w:rsidRPr="001F41D1">
        <w:rPr>
          <w:rFonts w:ascii="GHEA Grapalat" w:hAnsi="GHEA Grapalat" w:cs="Sylfaen"/>
          <w:sz w:val="20"/>
          <w:lang w:val="af-ZA"/>
        </w:rPr>
        <w:t>-</w:t>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41875ED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CD4482">
        <w:rPr>
          <w:rFonts w:ascii="GHEA Grapalat" w:hAnsi="GHEA Grapalat"/>
          <w:sz w:val="20"/>
          <w:szCs w:val="20"/>
          <w:lang w:val="es-ES"/>
        </w:rPr>
        <w:t xml:space="preserve">երկու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7BB678DB" w14:textId="77777777" w:rsidR="00232C3F" w:rsidRDefault="00232C3F" w:rsidP="00EF3662">
      <w:pPr>
        <w:pStyle w:val="norm"/>
        <w:spacing w:line="240" w:lineRule="auto"/>
        <w:ind w:firstLine="284"/>
        <w:jc w:val="right"/>
        <w:rPr>
          <w:rFonts w:ascii="GHEA Grapalat" w:hAnsi="GHEA Grapalat" w:cs="Sylfaen"/>
          <w:b/>
          <w:sz w:val="20"/>
          <w:lang w:val="es-ES"/>
        </w:rPr>
      </w:pPr>
    </w:p>
    <w:p w14:paraId="28581386" w14:textId="77777777" w:rsidR="00232C3F" w:rsidRDefault="00232C3F" w:rsidP="00EF3662">
      <w:pPr>
        <w:pStyle w:val="norm"/>
        <w:spacing w:line="240" w:lineRule="auto"/>
        <w:ind w:firstLine="284"/>
        <w:jc w:val="right"/>
        <w:rPr>
          <w:rFonts w:ascii="GHEA Grapalat" w:hAnsi="GHEA Grapalat" w:cs="Sylfaen"/>
          <w:b/>
          <w:sz w:val="20"/>
          <w:lang w:val="es-ES"/>
        </w:rPr>
      </w:pPr>
    </w:p>
    <w:p w14:paraId="28ACA9E8" w14:textId="22476771"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48BA74D4" w:rsidR="00B2572B" w:rsidRPr="00064ADD" w:rsidRDefault="00B2572B" w:rsidP="00EF3662">
      <w:pPr>
        <w:pStyle w:val="BodyTextIndent3"/>
        <w:spacing w:line="240" w:lineRule="auto"/>
        <w:jc w:val="right"/>
        <w:rPr>
          <w:rFonts w:ascii="GHEA Grapalat" w:hAnsi="GHEA Grapalat" w:cs="Arial"/>
          <w:b/>
          <w:lang w:val="es-ES"/>
        </w:rPr>
      </w:pPr>
      <w:r w:rsidRPr="00064ADD">
        <w:rPr>
          <w:rFonts w:ascii="GHEA Grapalat" w:hAnsi="GHEA Grapalat"/>
          <w:sz w:val="24"/>
          <w:szCs w:val="24"/>
          <w:lang w:val="af-ZA"/>
        </w:rPr>
        <w:t>«</w:t>
      </w:r>
      <w:r w:rsidR="00323A24">
        <w:rPr>
          <w:rFonts w:ascii="GHEA Grapalat" w:hAnsi="GHEA Grapalat"/>
          <w:b/>
          <w:lang w:val="es-ES"/>
        </w:rPr>
        <w:t>ՀՄԿ-ԳՀԾՁԲ-24/11</w:t>
      </w:r>
      <w:r w:rsidRPr="00064ADD">
        <w:rPr>
          <w:rFonts w:ascii="GHEA Grapalat" w:hAnsi="GHEA Grapalat"/>
          <w:sz w:val="24"/>
          <w:szCs w:val="24"/>
          <w:lang w:val="af-ZA"/>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4BADC290" w:rsidR="00B2572B" w:rsidRPr="00064ADD" w:rsidRDefault="00323A24"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20769B"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p>
    <w:p w14:paraId="03F30D1A" w14:textId="068CBAF4" w:rsidR="00B2572B" w:rsidRPr="00064ADD" w:rsidRDefault="00323A24"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69988330" w:rsidR="00B2572B" w:rsidRPr="00064ADD" w:rsidRDefault="0003347C" w:rsidP="0003347C">
      <w:pPr>
        <w:spacing w:line="360" w:lineRule="auto"/>
        <w:jc w:val="both"/>
        <w:rPr>
          <w:rFonts w:ascii="GHEA Grapalat" w:hAnsi="GHEA Grapalat" w:cs="Sylfaen"/>
          <w:sz w:val="20"/>
          <w:szCs w:val="20"/>
          <w:lang w:val="es-ES"/>
        </w:rPr>
      </w:pPr>
      <w:r w:rsidRPr="004365E4">
        <w:rPr>
          <w:rFonts w:ascii="GHEA Grapalat" w:hAnsi="GHEA Grapalat" w:cs="Sylfaen"/>
          <w:sz w:val="20"/>
          <w:szCs w:val="20"/>
          <w:lang w:val="es-ES"/>
        </w:rPr>
        <w:t>«Հիդրոօդերևութաբանության և մոնիթորինգի կենտրոն» ՊՈԱԿ</w:t>
      </w:r>
      <w:r w:rsidRPr="00A71D81">
        <w:rPr>
          <w:rFonts w:ascii="GHEA Grapalat" w:hAnsi="GHEA Grapalat"/>
          <w:sz w:val="22"/>
          <w:szCs w:val="22"/>
          <w:lang w:val="es-ES"/>
        </w:rPr>
        <w:t>-</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sidR="00B2572B" w:rsidRPr="00064ADD">
        <w:rPr>
          <w:rFonts w:ascii="GHEA Grapalat" w:hAnsi="GHEA Grapalat"/>
          <w:sz w:val="22"/>
          <w:szCs w:val="22"/>
          <w:u w:val="single"/>
          <w:lang w:val="es-ES"/>
        </w:rPr>
        <w:t xml:space="preserve"> </w:t>
      </w:r>
      <w:r w:rsidR="00EE39BA">
        <w:rPr>
          <w:rFonts w:ascii="GHEA Grapalat" w:hAnsi="GHEA Grapalat"/>
          <w:lang w:val="es-ES"/>
        </w:rPr>
        <w:t>ՀՄԿ-ԳՀԾՁԲ-24/11</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es-ES"/>
        </w:rPr>
        <w:t xml:space="preserve"> </w:t>
      </w:r>
      <w:r w:rsidR="00323A24">
        <w:rPr>
          <w:rFonts w:ascii="GHEA Grapalat" w:hAnsi="GHEA Grapalat" w:cs="Sylfaen"/>
          <w:sz w:val="20"/>
          <w:szCs w:val="20"/>
          <w:lang w:val="es-ES"/>
        </w:rPr>
        <w:t>գնանշման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Pr>
          <w:rFonts w:ascii="GHEA Grapalat" w:hAnsi="GHEA Grapalat" w:cs="Sylfaen"/>
          <w:sz w:val="20"/>
          <w:szCs w:val="20"/>
          <w:lang w:val="es-ES"/>
        </w:rPr>
        <w:t xml:space="preserve"> </w:t>
      </w:r>
      <w:r w:rsidR="00B2572B" w:rsidRPr="00064ADD">
        <w:rPr>
          <w:rFonts w:ascii="GHEA Grapalat" w:hAnsi="GHEA Grapalat" w:cs="Arial"/>
          <w:sz w:val="20"/>
          <w:szCs w:val="20"/>
          <w:lang w:val="es-ES"/>
        </w:rPr>
        <w:t>(</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1AACED83"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r w:rsidR="0003347C">
        <w:rPr>
          <w:rFonts w:ascii="GHEA Grapalat" w:hAnsi="GHEA Grapalat" w:cs="Sylfaen"/>
          <w:vertAlign w:val="superscript"/>
          <w:lang w:val="es-ES"/>
        </w:rPr>
        <w:t xml:space="preserve">                              </w:t>
      </w: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3373051B"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323A24">
        <w:rPr>
          <w:rFonts w:ascii="GHEA Grapalat" w:hAnsi="GHEA Grapalat" w:cs="Arial"/>
          <w:sz w:val="20"/>
          <w:szCs w:val="20"/>
          <w:lang w:val="es-ES"/>
        </w:rPr>
        <w:t>ՀՄԿ-ԳՀԾՁԲ-24/11</w:t>
      </w:r>
      <w:r w:rsidRPr="00B864E3">
        <w:rPr>
          <w:rFonts w:ascii="GHEA Grapalat" w:hAnsi="GHEA Grapalat" w:cs="Arial"/>
          <w:sz w:val="20"/>
          <w:szCs w:val="20"/>
          <w:lang w:val="es-ES"/>
        </w:rPr>
        <w:t xml:space="preserve">»  ծածկագրով  </w:t>
      </w:r>
      <w:r w:rsidR="00323A24">
        <w:rPr>
          <w:rFonts w:ascii="GHEA Grapalat" w:hAnsi="GHEA Grapalat" w:cs="Arial"/>
          <w:sz w:val="20"/>
          <w:szCs w:val="20"/>
          <w:lang w:val="es-ES"/>
        </w:rPr>
        <w:t>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5E97ACC1"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323A24">
        <w:rPr>
          <w:rFonts w:ascii="GHEA Grapalat" w:hAnsi="GHEA Grapalat" w:cs="Sylfaen"/>
          <w:sz w:val="22"/>
          <w:szCs w:val="22"/>
          <w:lang w:val="hy-AM"/>
        </w:rPr>
        <w:t>ՀՄԿ-ԳՀԾՁԲ-24/11</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323A24">
        <w:rPr>
          <w:rFonts w:ascii="GHEA Grapalat" w:hAnsi="GHEA Grapalat" w:cs="Arial"/>
          <w:sz w:val="20"/>
          <w:szCs w:val="20"/>
          <w:lang w:val="es-ES"/>
        </w:rPr>
        <w:t>գնանշման հարցման</w:t>
      </w:r>
      <w:r w:rsidR="006C3873" w:rsidRPr="00B864E3">
        <w:rPr>
          <w:rFonts w:ascii="GHEA Grapalat" w:hAnsi="GHEA Grapalat" w:cs="Arial"/>
          <w:sz w:val="20"/>
          <w:szCs w:val="20"/>
          <w:lang w:val="es-ES"/>
        </w:rPr>
        <w:t>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BCB610B" w:rsidR="00EA25A4" w:rsidRDefault="00EA25A4" w:rsidP="008D6E8E">
      <w:pPr>
        <w:jc w:val="both"/>
        <w:rPr>
          <w:rFonts w:ascii="GHEA Grapalat" w:hAnsi="GHEA Grapalat"/>
          <w:i/>
          <w:sz w:val="16"/>
          <w:szCs w:val="16"/>
          <w:lang w:val="hy-AM" w:eastAsia="ru-RU"/>
        </w:rPr>
      </w:pPr>
    </w:p>
    <w:p w14:paraId="4456E9A4" w14:textId="554E2227" w:rsidR="0003347C" w:rsidRDefault="0003347C" w:rsidP="008D6E8E">
      <w:pPr>
        <w:jc w:val="both"/>
        <w:rPr>
          <w:rFonts w:ascii="GHEA Grapalat" w:hAnsi="GHEA Grapalat"/>
          <w:i/>
          <w:sz w:val="16"/>
          <w:szCs w:val="16"/>
          <w:lang w:val="hy-AM" w:eastAsia="ru-RU"/>
        </w:rPr>
      </w:pPr>
    </w:p>
    <w:p w14:paraId="31810963" w14:textId="3E51DEED" w:rsidR="0003347C" w:rsidRDefault="0003347C" w:rsidP="008D6E8E">
      <w:pPr>
        <w:jc w:val="both"/>
        <w:rPr>
          <w:rFonts w:ascii="GHEA Grapalat" w:hAnsi="GHEA Grapalat"/>
          <w:i/>
          <w:sz w:val="16"/>
          <w:szCs w:val="16"/>
          <w:lang w:val="hy-AM" w:eastAsia="ru-RU"/>
        </w:rPr>
      </w:pPr>
    </w:p>
    <w:p w14:paraId="65E1FA45" w14:textId="294B108B" w:rsidR="0003347C" w:rsidRDefault="0003347C" w:rsidP="008D6E8E">
      <w:pPr>
        <w:jc w:val="both"/>
        <w:rPr>
          <w:rFonts w:ascii="GHEA Grapalat" w:hAnsi="GHEA Grapalat"/>
          <w:i/>
          <w:sz w:val="16"/>
          <w:szCs w:val="16"/>
          <w:lang w:val="hy-AM" w:eastAsia="ru-RU"/>
        </w:rPr>
      </w:pPr>
    </w:p>
    <w:p w14:paraId="3FC6786B" w14:textId="3C066522" w:rsidR="0003347C" w:rsidRDefault="0003347C" w:rsidP="008D6E8E">
      <w:pPr>
        <w:jc w:val="both"/>
        <w:rPr>
          <w:rFonts w:ascii="GHEA Grapalat" w:hAnsi="GHEA Grapalat"/>
          <w:i/>
          <w:sz w:val="16"/>
          <w:szCs w:val="16"/>
          <w:lang w:val="hy-AM" w:eastAsia="ru-RU"/>
        </w:rPr>
      </w:pPr>
    </w:p>
    <w:p w14:paraId="5C628F09" w14:textId="4C162343" w:rsidR="0003347C" w:rsidRDefault="0003347C" w:rsidP="008D6E8E">
      <w:pPr>
        <w:jc w:val="both"/>
        <w:rPr>
          <w:rFonts w:ascii="GHEA Grapalat" w:hAnsi="GHEA Grapalat"/>
          <w:i/>
          <w:sz w:val="16"/>
          <w:szCs w:val="16"/>
          <w:lang w:val="hy-AM" w:eastAsia="ru-RU"/>
        </w:rPr>
      </w:pPr>
    </w:p>
    <w:p w14:paraId="085396C3" w14:textId="77777777" w:rsidR="0003347C" w:rsidRDefault="0003347C"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5C21F271"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09CB6D04" w:rsidR="008D6E8E" w:rsidRPr="00712340" w:rsidRDefault="008D6E8E" w:rsidP="008D6E8E">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sidR="00323A24">
        <w:rPr>
          <w:rFonts w:ascii="GHEA Grapalat" w:hAnsi="GHEA Grapalat"/>
          <w:b/>
          <w:lang w:val="es-ES"/>
        </w:rPr>
        <w:t>ՀՄԿ-ԳՀԾՁԲ-24/11</w:t>
      </w:r>
      <w:r w:rsidRPr="00712340">
        <w:rPr>
          <w:rFonts w:ascii="GHEA Grapalat" w:hAnsi="GHEA Grapalat"/>
          <w:sz w:val="24"/>
          <w:szCs w:val="24"/>
          <w:lang w:val="af-ZA"/>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6E8D7B4" w14:textId="38320BA6" w:rsidR="008D6E8E" w:rsidRDefault="00323A24" w:rsidP="008D6E8E">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008D6E8E"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w:t>
            </w:r>
            <w:r w:rsidRPr="00FD1EE4">
              <w:rPr>
                <w:rFonts w:ascii="GHEA Grapalat" w:eastAsia="GHEA Grapalat" w:hAnsi="GHEA Grapalat" w:cs="GHEA Grapalat"/>
                <w:color w:val="000000"/>
              </w:rPr>
              <w:lastRenderedPageBreak/>
              <w:t>հանդիսանում է 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1D5EB78A" w:rsidR="008D6E8E" w:rsidRDefault="008D6E8E" w:rsidP="008D6E8E">
      <w:pPr>
        <w:pStyle w:val="BodyTextIndent3"/>
        <w:spacing w:line="240" w:lineRule="auto"/>
        <w:ind w:firstLine="0"/>
        <w:jc w:val="left"/>
        <w:rPr>
          <w:rFonts w:ascii="GHEA Grapalat" w:hAnsi="GHEA Grapalat"/>
          <w:b/>
          <w:lang w:val="hy-AM"/>
        </w:rPr>
      </w:pPr>
    </w:p>
    <w:p w14:paraId="55B3DE7B" w14:textId="77777777" w:rsidR="0003347C" w:rsidRDefault="0003347C"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Pr>
          <w:rFonts w:ascii="GHEA Grapalat" w:eastAsia="GHEA Grapalat" w:hAnsi="GHEA Grapalat" w:cs="GHEA Grapalat"/>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w:t>
      </w:r>
      <w:r>
        <w:rPr>
          <w:rFonts w:ascii="GHEA Grapalat" w:eastAsia="GHEA Grapalat" w:hAnsi="GHEA Grapalat" w:cs="GHEA Grapalat"/>
        </w:rPr>
        <w:lastRenderedPageBreak/>
        <w:t>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w:t>
      </w:r>
      <w:r>
        <w:rPr>
          <w:rFonts w:ascii="GHEA Grapalat" w:eastAsia="GHEA Grapalat" w:hAnsi="GHEA Grapalat" w:cs="GHEA Grapalat"/>
        </w:rPr>
        <w:lastRenderedPageBreak/>
        <w:t xml:space="preserve">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706AFB1C" w:rsidR="00B2572B" w:rsidRPr="00064ADD" w:rsidRDefault="00B2572B" w:rsidP="00EF3662">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323A24">
        <w:rPr>
          <w:rFonts w:ascii="GHEA Grapalat" w:hAnsi="GHEA Grapalat"/>
          <w:b/>
          <w:lang w:val="hy-AM"/>
        </w:rPr>
        <w:t>ՀՄԿ-ԳՀԾՁԲ-24/11</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7D5B2B8E" w14:textId="56C6FDE1" w:rsidR="00B2572B" w:rsidRPr="00064ADD" w:rsidRDefault="00323A24"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2653777D"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03347C">
        <w:rPr>
          <w:rFonts w:ascii="GHEA Grapalat" w:hAnsi="GHEA Grapalat" w:cs="Arial"/>
          <w:sz w:val="20"/>
          <w:szCs w:val="20"/>
          <w:lang w:val="es-ES"/>
        </w:rPr>
        <w:t>ՀՄԿ-ԳՀԾՁԲ-24/11</w:t>
      </w:r>
      <w:r w:rsidRPr="00064ADD">
        <w:rPr>
          <w:rFonts w:ascii="GHEA Grapalat" w:hAnsi="GHEA Grapalat" w:cs="Arial"/>
          <w:sz w:val="20"/>
          <w:szCs w:val="20"/>
          <w:lang w:val="es-ES"/>
        </w:rPr>
        <w:t xml:space="preserve"> ծածկագրով </w:t>
      </w:r>
      <w:r w:rsidR="00323A24">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C245B4"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C245B4"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C245B4"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C245B4"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03347C">
        <w:rPr>
          <w:rFonts w:ascii="GHEA Grapalat" w:hAnsi="GHEA Grapalat"/>
          <w:i/>
          <w:sz w:val="16"/>
          <w:szCs w:val="16"/>
          <w:lang w:val="hy-AM"/>
        </w:rPr>
        <w:t>եթե</w:t>
      </w:r>
      <w:r w:rsidRPr="001E7733">
        <w:rPr>
          <w:rFonts w:ascii="GHEA Grapalat" w:hAnsi="GHEA Grapalat"/>
          <w:i/>
          <w:sz w:val="16"/>
          <w:szCs w:val="16"/>
          <w:lang w:val="af-ZA"/>
        </w:rPr>
        <w:t xml:space="preserve"> </w:t>
      </w:r>
      <w:r w:rsidRPr="0003347C">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03347C">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03347C">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03347C">
        <w:rPr>
          <w:rFonts w:ascii="GHEA Grapalat" w:hAnsi="GHEA Grapalat"/>
          <w:i/>
          <w:sz w:val="16"/>
          <w:szCs w:val="16"/>
          <w:lang w:val="hy-AM"/>
        </w:rPr>
        <w:t>հարկ</w:t>
      </w:r>
      <w:r w:rsidRPr="001E7733">
        <w:rPr>
          <w:rFonts w:ascii="GHEA Grapalat" w:hAnsi="GHEA Grapalat"/>
          <w:i/>
          <w:sz w:val="16"/>
          <w:szCs w:val="16"/>
          <w:lang w:val="af-ZA"/>
        </w:rPr>
        <w:t xml:space="preserve"> </w:t>
      </w:r>
      <w:r w:rsidRPr="0003347C">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03347C">
        <w:rPr>
          <w:rFonts w:ascii="GHEA Grapalat" w:hAnsi="GHEA Grapalat"/>
          <w:i/>
          <w:sz w:val="16"/>
          <w:szCs w:val="16"/>
          <w:lang w:val="hy-AM"/>
        </w:rPr>
        <w:t>է</w:t>
      </w:r>
      <w:r w:rsidRPr="001E7733">
        <w:rPr>
          <w:rFonts w:ascii="GHEA Grapalat" w:hAnsi="GHEA Grapalat"/>
          <w:i/>
          <w:sz w:val="16"/>
          <w:szCs w:val="16"/>
          <w:lang w:val="af-ZA"/>
        </w:rPr>
        <w:t xml:space="preserve">, </w:t>
      </w:r>
      <w:r w:rsidRPr="0003347C">
        <w:rPr>
          <w:rFonts w:ascii="GHEA Grapalat" w:hAnsi="GHEA Grapalat"/>
          <w:i/>
          <w:sz w:val="16"/>
          <w:szCs w:val="16"/>
          <w:lang w:val="hy-AM"/>
        </w:rPr>
        <w:t>ապա</w:t>
      </w:r>
      <w:r w:rsidRPr="001E7733">
        <w:rPr>
          <w:rFonts w:ascii="GHEA Grapalat" w:hAnsi="GHEA Grapalat"/>
          <w:i/>
          <w:sz w:val="16"/>
          <w:szCs w:val="16"/>
          <w:lang w:val="af-ZA"/>
        </w:rPr>
        <w:t xml:space="preserve"> </w:t>
      </w:r>
      <w:r w:rsidRPr="0003347C">
        <w:rPr>
          <w:rFonts w:ascii="GHEA Grapalat" w:hAnsi="GHEA Grapalat"/>
          <w:i/>
          <w:sz w:val="16"/>
          <w:szCs w:val="16"/>
          <w:lang w:val="hy-AM"/>
        </w:rPr>
        <w:t>տվյալ</w:t>
      </w:r>
      <w:r w:rsidRPr="001E7733">
        <w:rPr>
          <w:rFonts w:ascii="GHEA Grapalat" w:hAnsi="GHEA Grapalat"/>
          <w:i/>
          <w:sz w:val="16"/>
          <w:szCs w:val="16"/>
          <w:lang w:val="af-ZA"/>
        </w:rPr>
        <w:t xml:space="preserve"> </w:t>
      </w:r>
      <w:r w:rsidRPr="0003347C">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03347C">
        <w:rPr>
          <w:rFonts w:ascii="GHEA Grapalat" w:hAnsi="GHEA Grapalat"/>
          <w:i/>
          <w:sz w:val="16"/>
          <w:szCs w:val="16"/>
          <w:lang w:val="hy-AM"/>
        </w:rPr>
        <w:t>գծով</w:t>
      </w:r>
      <w:r w:rsidRPr="001E7733">
        <w:rPr>
          <w:rFonts w:ascii="GHEA Grapalat" w:hAnsi="GHEA Grapalat"/>
          <w:i/>
          <w:sz w:val="16"/>
          <w:szCs w:val="16"/>
          <w:lang w:val="af-ZA"/>
        </w:rPr>
        <w:t xml:space="preserve"> </w:t>
      </w:r>
      <w:r w:rsidRPr="0003347C">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03347C">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03347C">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03347C">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03347C">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03347C">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03347C">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03347C">
        <w:rPr>
          <w:rFonts w:ascii="GHEA Grapalat" w:hAnsi="GHEA Grapalat"/>
          <w:i/>
          <w:sz w:val="16"/>
          <w:szCs w:val="16"/>
          <w:lang w:val="hy-AM"/>
        </w:rPr>
        <w:t>հարկի</w:t>
      </w:r>
      <w:r w:rsidRPr="001E7733">
        <w:rPr>
          <w:rFonts w:ascii="GHEA Grapalat" w:hAnsi="GHEA Grapalat"/>
          <w:i/>
          <w:sz w:val="16"/>
          <w:szCs w:val="16"/>
          <w:lang w:val="af-ZA"/>
        </w:rPr>
        <w:t xml:space="preserve"> </w:t>
      </w:r>
      <w:r w:rsidRPr="0003347C">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03347C">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03347C">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03347C">
        <w:rPr>
          <w:rFonts w:ascii="GHEA Grapalat" w:hAnsi="GHEA Grapalat"/>
          <w:i/>
          <w:sz w:val="16"/>
          <w:szCs w:val="16"/>
          <w:lang w:val="hy-AM"/>
        </w:rPr>
        <w:t>րդ</w:t>
      </w:r>
      <w:r w:rsidRPr="001E7733">
        <w:rPr>
          <w:rFonts w:ascii="GHEA Grapalat" w:hAnsi="GHEA Grapalat"/>
          <w:i/>
          <w:sz w:val="16"/>
          <w:szCs w:val="16"/>
          <w:lang w:val="af-ZA"/>
        </w:rPr>
        <w:t xml:space="preserve"> </w:t>
      </w:r>
      <w:r w:rsidRPr="0003347C">
        <w:rPr>
          <w:rFonts w:ascii="GHEA Grapalat" w:hAnsi="GHEA Grapalat"/>
          <w:i/>
          <w:sz w:val="16"/>
          <w:szCs w:val="16"/>
          <w:lang w:val="hy-AM"/>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0A229D51" w14:textId="77777777" w:rsidR="00493DAD" w:rsidRPr="00064ADD" w:rsidRDefault="00493DAD" w:rsidP="00752D6E">
      <w:pPr>
        <w:pStyle w:val="BodyTextIndent3"/>
        <w:spacing w:line="240" w:lineRule="auto"/>
        <w:jc w:val="right"/>
        <w:rPr>
          <w:rFonts w:ascii="GHEA Grapalat" w:hAnsi="GHEA Grapalat" w:cs="Sylfaen"/>
          <w:b/>
          <w:lang w:val="hy-AM"/>
        </w:rPr>
      </w:pPr>
    </w:p>
    <w:p w14:paraId="6CF9E944" w14:textId="77777777" w:rsidR="00493DAD" w:rsidRPr="00064ADD" w:rsidRDefault="00493DAD" w:rsidP="00752D6E">
      <w:pPr>
        <w:pStyle w:val="BodyTextIndent3"/>
        <w:spacing w:line="240" w:lineRule="auto"/>
        <w:jc w:val="right"/>
        <w:rPr>
          <w:rFonts w:ascii="GHEA Grapalat" w:hAnsi="GHEA Grapalat" w:cs="Sylfaen"/>
          <w:b/>
          <w:lang w:val="hy-AM"/>
        </w:rPr>
      </w:pPr>
    </w:p>
    <w:p w14:paraId="4A76C26C" w14:textId="77777777" w:rsidR="00493DAD" w:rsidRPr="00064ADD" w:rsidRDefault="00493DAD" w:rsidP="00752D6E">
      <w:pPr>
        <w:pStyle w:val="BodyTextIndent3"/>
        <w:spacing w:line="240" w:lineRule="auto"/>
        <w:jc w:val="right"/>
        <w:rPr>
          <w:rFonts w:ascii="GHEA Grapalat" w:hAnsi="GHEA Grapalat" w:cs="Sylfaen"/>
          <w:b/>
          <w:lang w:val="hy-AM"/>
        </w:rPr>
      </w:pPr>
    </w:p>
    <w:p w14:paraId="490D98A7" w14:textId="77777777" w:rsidR="00493DAD" w:rsidRPr="00064ADD" w:rsidRDefault="00493DAD" w:rsidP="00752D6E">
      <w:pPr>
        <w:pStyle w:val="BodyTextIndent3"/>
        <w:spacing w:line="240" w:lineRule="auto"/>
        <w:jc w:val="right"/>
        <w:rPr>
          <w:rFonts w:ascii="GHEA Grapalat" w:hAnsi="GHEA Grapalat" w:cs="Sylfaen"/>
          <w:b/>
          <w:lang w:val="hy-AM"/>
        </w:rPr>
      </w:pPr>
    </w:p>
    <w:p w14:paraId="29A61C54" w14:textId="77777777" w:rsidR="00493DAD" w:rsidRPr="00064ADD" w:rsidRDefault="00493DAD" w:rsidP="00752D6E">
      <w:pPr>
        <w:pStyle w:val="BodyTextIndent3"/>
        <w:spacing w:line="240" w:lineRule="auto"/>
        <w:jc w:val="right"/>
        <w:rPr>
          <w:rFonts w:ascii="GHEA Grapalat" w:hAnsi="GHEA Grapalat" w:cs="Sylfaen"/>
          <w:b/>
          <w:lang w:val="hy-AM"/>
        </w:rPr>
      </w:pPr>
    </w:p>
    <w:p w14:paraId="64999E4D" w14:textId="77777777" w:rsidR="00493DAD" w:rsidRPr="00064ADD" w:rsidRDefault="00493DAD" w:rsidP="00752D6E">
      <w:pPr>
        <w:pStyle w:val="BodyTextIndent3"/>
        <w:spacing w:line="240" w:lineRule="auto"/>
        <w:jc w:val="right"/>
        <w:rPr>
          <w:rFonts w:ascii="GHEA Grapalat" w:hAnsi="GHEA Grapalat" w:cs="Sylfaen"/>
          <w:b/>
          <w:lang w:val="hy-AM"/>
        </w:rPr>
      </w:pPr>
    </w:p>
    <w:p w14:paraId="745ADD5D" w14:textId="77777777" w:rsidR="00493DAD" w:rsidRPr="00064ADD" w:rsidRDefault="00493DAD" w:rsidP="00752D6E">
      <w:pPr>
        <w:pStyle w:val="BodyTextIndent3"/>
        <w:spacing w:line="240" w:lineRule="auto"/>
        <w:jc w:val="right"/>
        <w:rPr>
          <w:rFonts w:ascii="GHEA Grapalat" w:hAnsi="GHEA Grapalat" w:cs="Sylfaen"/>
          <w:b/>
          <w:lang w:val="hy-AM"/>
        </w:rPr>
      </w:pPr>
    </w:p>
    <w:p w14:paraId="5CEB407B" w14:textId="77777777" w:rsidR="00493DAD" w:rsidRPr="00064ADD" w:rsidRDefault="00493DAD" w:rsidP="00752D6E">
      <w:pPr>
        <w:pStyle w:val="BodyTextIndent3"/>
        <w:spacing w:line="240" w:lineRule="auto"/>
        <w:jc w:val="right"/>
        <w:rPr>
          <w:rFonts w:ascii="GHEA Grapalat" w:hAnsi="GHEA Grapalat" w:cs="Sylfaen"/>
          <w:b/>
          <w:lang w:val="hy-AM"/>
        </w:rPr>
      </w:pPr>
    </w:p>
    <w:p w14:paraId="481586B9" w14:textId="77777777" w:rsidR="00493DAD" w:rsidRPr="00064ADD" w:rsidRDefault="00493DAD" w:rsidP="00752D6E">
      <w:pPr>
        <w:pStyle w:val="BodyTextIndent3"/>
        <w:spacing w:line="240" w:lineRule="auto"/>
        <w:jc w:val="right"/>
        <w:rPr>
          <w:rFonts w:ascii="GHEA Grapalat" w:hAnsi="GHEA Grapalat" w:cs="Sylfaen"/>
          <w:b/>
          <w:lang w:val="hy-AM"/>
        </w:rPr>
      </w:pPr>
    </w:p>
    <w:p w14:paraId="7CDE5174" w14:textId="77777777" w:rsidR="00493DAD" w:rsidRPr="00064ADD" w:rsidRDefault="00493DAD" w:rsidP="00752D6E">
      <w:pPr>
        <w:pStyle w:val="BodyTextIndent3"/>
        <w:spacing w:line="240" w:lineRule="auto"/>
        <w:jc w:val="right"/>
        <w:rPr>
          <w:rFonts w:ascii="GHEA Grapalat" w:hAnsi="GHEA Grapalat" w:cs="Sylfaen"/>
          <w:b/>
          <w:lang w:val="hy-AM"/>
        </w:rPr>
      </w:pPr>
    </w:p>
    <w:p w14:paraId="77E7BEB5" w14:textId="77777777" w:rsidR="00493DAD" w:rsidRPr="00064ADD" w:rsidRDefault="00493DAD" w:rsidP="00752D6E">
      <w:pPr>
        <w:pStyle w:val="BodyTextIndent3"/>
        <w:spacing w:line="240" w:lineRule="auto"/>
        <w:jc w:val="right"/>
        <w:rPr>
          <w:rFonts w:ascii="GHEA Grapalat" w:hAnsi="GHEA Grapalat" w:cs="Sylfaen"/>
          <w:b/>
          <w:lang w:val="hy-AM"/>
        </w:rPr>
      </w:pPr>
    </w:p>
    <w:p w14:paraId="108C116E" w14:textId="77777777" w:rsidR="00493DAD" w:rsidRPr="00064ADD" w:rsidRDefault="00493DAD" w:rsidP="00752D6E">
      <w:pPr>
        <w:pStyle w:val="BodyTextIndent3"/>
        <w:spacing w:line="240" w:lineRule="auto"/>
        <w:jc w:val="right"/>
        <w:rPr>
          <w:rFonts w:ascii="GHEA Grapalat" w:hAnsi="GHEA Grapalat" w:cs="Sylfaen"/>
          <w:b/>
          <w:lang w:val="hy-AM"/>
        </w:rPr>
      </w:pPr>
    </w:p>
    <w:p w14:paraId="68855D2F" w14:textId="77777777" w:rsidR="00493DAD" w:rsidRPr="00064ADD" w:rsidRDefault="00493DAD" w:rsidP="00752D6E">
      <w:pPr>
        <w:pStyle w:val="BodyTextIndent3"/>
        <w:spacing w:line="240" w:lineRule="auto"/>
        <w:jc w:val="right"/>
        <w:rPr>
          <w:rFonts w:ascii="GHEA Grapalat" w:hAnsi="GHEA Grapalat" w:cs="Sylfaen"/>
          <w:b/>
          <w:lang w:val="hy-AM"/>
        </w:rPr>
      </w:pPr>
    </w:p>
    <w:p w14:paraId="5F54C511" w14:textId="77777777" w:rsidR="00493DAD" w:rsidRPr="00064ADD" w:rsidRDefault="00493DAD" w:rsidP="00752D6E">
      <w:pPr>
        <w:pStyle w:val="BodyTextIndent3"/>
        <w:spacing w:line="240" w:lineRule="auto"/>
        <w:jc w:val="right"/>
        <w:rPr>
          <w:rFonts w:ascii="GHEA Grapalat" w:hAnsi="GHEA Grapalat" w:cs="Sylfaen"/>
          <w:b/>
          <w:lang w:val="hy-AM"/>
        </w:rPr>
      </w:pPr>
    </w:p>
    <w:p w14:paraId="5218F3B8" w14:textId="77777777" w:rsidR="00493DAD" w:rsidRPr="00064ADD" w:rsidRDefault="00493DAD" w:rsidP="00752D6E">
      <w:pPr>
        <w:pStyle w:val="BodyTextIndent3"/>
        <w:spacing w:line="240" w:lineRule="auto"/>
        <w:jc w:val="right"/>
        <w:rPr>
          <w:rFonts w:ascii="GHEA Grapalat" w:hAnsi="GHEA Grapalat" w:cs="Sylfaen"/>
          <w:b/>
          <w:lang w:val="hy-AM"/>
        </w:rPr>
      </w:pPr>
    </w:p>
    <w:p w14:paraId="224AABD1" w14:textId="77777777" w:rsidR="00493DAD" w:rsidRPr="00064ADD" w:rsidRDefault="00493DAD" w:rsidP="00752D6E">
      <w:pPr>
        <w:pStyle w:val="BodyTextIndent3"/>
        <w:spacing w:line="240" w:lineRule="auto"/>
        <w:jc w:val="right"/>
        <w:rPr>
          <w:rFonts w:ascii="GHEA Grapalat" w:hAnsi="GHEA Grapalat" w:cs="Sylfaen"/>
          <w:b/>
          <w:lang w:val="hy-AM"/>
        </w:rPr>
      </w:pPr>
    </w:p>
    <w:p w14:paraId="25AE3FD4" w14:textId="77777777" w:rsidR="00493DAD" w:rsidRPr="00064ADD" w:rsidRDefault="00493DAD" w:rsidP="00752D6E">
      <w:pPr>
        <w:pStyle w:val="BodyTextIndent3"/>
        <w:spacing w:line="240" w:lineRule="auto"/>
        <w:jc w:val="right"/>
        <w:rPr>
          <w:rFonts w:ascii="GHEA Grapalat" w:hAnsi="GHEA Grapalat" w:cs="Sylfaen"/>
          <w:b/>
          <w:lang w:val="hy-AM"/>
        </w:rPr>
      </w:pPr>
    </w:p>
    <w:p w14:paraId="28D365C2" w14:textId="77777777" w:rsidR="00493DAD" w:rsidRPr="00064ADD" w:rsidRDefault="00493DAD" w:rsidP="00752D6E">
      <w:pPr>
        <w:pStyle w:val="BodyTextIndent3"/>
        <w:spacing w:line="240" w:lineRule="auto"/>
        <w:jc w:val="right"/>
        <w:rPr>
          <w:rFonts w:ascii="GHEA Grapalat" w:hAnsi="GHEA Grapalat" w:cs="Sylfaen"/>
          <w:b/>
          <w:lang w:val="hy-AM"/>
        </w:rPr>
      </w:pPr>
    </w:p>
    <w:p w14:paraId="50F390BA" w14:textId="77777777" w:rsidR="00493DAD" w:rsidRPr="00064ADD" w:rsidRDefault="00493DAD" w:rsidP="00752D6E">
      <w:pPr>
        <w:pStyle w:val="BodyTextIndent3"/>
        <w:spacing w:line="240" w:lineRule="auto"/>
        <w:jc w:val="right"/>
        <w:rPr>
          <w:rFonts w:ascii="GHEA Grapalat" w:hAnsi="GHEA Grapalat" w:cs="Sylfaen"/>
          <w:b/>
          <w:lang w:val="hy-AM"/>
        </w:rPr>
      </w:pPr>
    </w:p>
    <w:p w14:paraId="2B0413D3" w14:textId="77777777" w:rsidR="00493DAD" w:rsidRPr="00064ADD" w:rsidRDefault="00493DAD" w:rsidP="00752D6E">
      <w:pPr>
        <w:pStyle w:val="BodyTextIndent3"/>
        <w:spacing w:line="240" w:lineRule="auto"/>
        <w:jc w:val="right"/>
        <w:rPr>
          <w:rFonts w:ascii="GHEA Grapalat" w:hAnsi="GHEA Grapalat" w:cs="Sylfaen"/>
          <w:b/>
          <w:lang w:val="hy-AM"/>
        </w:rPr>
      </w:pPr>
    </w:p>
    <w:p w14:paraId="567960D7" w14:textId="77777777" w:rsidR="00493DAD" w:rsidRPr="00064ADD" w:rsidRDefault="00493DAD" w:rsidP="00752D6E">
      <w:pPr>
        <w:pStyle w:val="BodyTextIndent3"/>
        <w:spacing w:line="240" w:lineRule="auto"/>
        <w:jc w:val="right"/>
        <w:rPr>
          <w:rFonts w:ascii="GHEA Grapalat" w:hAnsi="GHEA Grapalat" w:cs="Sylfaen"/>
          <w:b/>
          <w:lang w:val="hy-AM"/>
        </w:rPr>
      </w:pPr>
    </w:p>
    <w:p w14:paraId="0984F41F" w14:textId="77777777" w:rsidR="00493DAD" w:rsidRPr="00064ADD" w:rsidRDefault="00493DAD" w:rsidP="00752D6E">
      <w:pPr>
        <w:pStyle w:val="BodyTextIndent3"/>
        <w:spacing w:line="240" w:lineRule="auto"/>
        <w:jc w:val="right"/>
        <w:rPr>
          <w:rFonts w:ascii="GHEA Grapalat" w:hAnsi="GHEA Grapalat" w:cs="Sylfaen"/>
          <w:b/>
          <w:lang w:val="hy-AM"/>
        </w:rPr>
      </w:pPr>
    </w:p>
    <w:p w14:paraId="4C95FED6" w14:textId="77777777" w:rsidR="00493DAD" w:rsidRPr="00064ADD" w:rsidRDefault="00493DAD" w:rsidP="00752D6E">
      <w:pPr>
        <w:pStyle w:val="BodyTextIndent3"/>
        <w:spacing w:line="240" w:lineRule="auto"/>
        <w:jc w:val="right"/>
        <w:rPr>
          <w:rFonts w:ascii="GHEA Grapalat" w:hAnsi="GHEA Grapalat" w:cs="Sylfaen"/>
          <w:b/>
          <w:lang w:val="hy-AM"/>
        </w:rPr>
      </w:pPr>
    </w:p>
    <w:p w14:paraId="315E2CB6" w14:textId="77777777" w:rsidR="00493DAD" w:rsidRPr="00064ADD" w:rsidRDefault="00493DAD" w:rsidP="00752D6E">
      <w:pPr>
        <w:pStyle w:val="BodyTextIndent3"/>
        <w:spacing w:line="240" w:lineRule="auto"/>
        <w:jc w:val="right"/>
        <w:rPr>
          <w:rFonts w:ascii="GHEA Grapalat" w:hAnsi="GHEA Grapalat" w:cs="Sylfaen"/>
          <w:b/>
          <w:lang w:val="hy-AM"/>
        </w:rPr>
      </w:pP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364C8680"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430E06BC" w:rsidR="007862B1" w:rsidRPr="00064ADD" w:rsidRDefault="007862B1" w:rsidP="007862B1">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323A24">
        <w:rPr>
          <w:rFonts w:ascii="GHEA Grapalat" w:hAnsi="GHEA Grapalat"/>
          <w:b/>
          <w:lang w:val="hy-AM"/>
        </w:rPr>
        <w:t>ՀՄԿ-ԳՀԾՁԲ-24/11</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1F95C9B6" w:rsidR="007862B1" w:rsidRPr="00064ADD" w:rsidRDefault="00323A24"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1C87612A" w:rsidR="007862B1" w:rsidRPr="0003347C" w:rsidRDefault="007862B1" w:rsidP="00773CE5">
      <w:pPr>
        <w:numPr>
          <w:ilvl w:val="1"/>
          <w:numId w:val="7"/>
        </w:numPr>
        <w:ind w:left="0" w:firstLine="426"/>
        <w:jc w:val="both"/>
        <w:rPr>
          <w:rFonts w:ascii="GHEA Grapalat" w:hAnsi="GHEA Grapalat" w:cs="GHEA Grapalat"/>
          <w:sz w:val="20"/>
          <w:szCs w:val="20"/>
          <w:lang w:val="pt-BR"/>
        </w:rPr>
      </w:pPr>
      <w:r w:rsidRPr="0003347C">
        <w:rPr>
          <w:rFonts w:ascii="GHEA Grapalat" w:hAnsi="GHEA Grapalat" w:cs="GHEA Grapalat"/>
          <w:sz w:val="20"/>
          <w:szCs w:val="20"/>
          <w:lang w:val="pt-BR"/>
        </w:rPr>
        <w:t>Ընկերությունը մասնակցում է</w:t>
      </w:r>
      <w:r w:rsidR="0003347C" w:rsidRPr="0003347C">
        <w:rPr>
          <w:rFonts w:ascii="GHEA Grapalat" w:hAnsi="GHEA Grapalat" w:cs="GHEA Grapalat"/>
          <w:sz w:val="20"/>
          <w:szCs w:val="20"/>
          <w:lang w:val="pt-BR"/>
        </w:rPr>
        <w:t xml:space="preserve"> «Հիդրոօդերևութաբանության և մոնիթորինգի կենտրոն» ՊՈԱԿ-ի</w:t>
      </w:r>
      <w:r w:rsidRPr="0003347C">
        <w:rPr>
          <w:rFonts w:ascii="GHEA Grapalat" w:hAnsi="GHEA Grapalat" w:cs="GHEA Grapalat"/>
          <w:sz w:val="20"/>
          <w:szCs w:val="20"/>
          <w:lang w:val="pt-BR"/>
        </w:rPr>
        <w:t xml:space="preserve">  (այսուհետ` Պատվիրատու) կողմից կազմակերպված`</w:t>
      </w:r>
      <w:r w:rsidR="0003347C" w:rsidRPr="0003347C">
        <w:rPr>
          <w:rFonts w:ascii="GHEA Grapalat" w:hAnsi="GHEA Grapalat" w:cs="GHEA Grapalat"/>
          <w:sz w:val="20"/>
          <w:szCs w:val="20"/>
          <w:lang w:val="pt-BR"/>
        </w:rPr>
        <w:t xml:space="preserve"> ՀՄԿ-ԳՀԾՁԲ-24/11</w:t>
      </w:r>
      <w:r w:rsidRPr="0003347C">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lastRenderedPageBreak/>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03347C"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6A11566C" w:rsidR="0003347C" w:rsidRPr="00064ADD" w:rsidRDefault="0003347C" w:rsidP="0003347C">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rPr>
              <w:t>«Հիդրոօդերևութաբանության և մոնիթորինգի կենտրոն ՊՈԱԿ»</w:t>
            </w:r>
          </w:p>
        </w:tc>
      </w:tr>
      <w:tr w:rsidR="0003347C"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051A5267" w:rsidR="0003347C" w:rsidRPr="00064ADD" w:rsidRDefault="0003347C" w:rsidP="0003347C">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03347C"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3E54AE20" w:rsidR="0003347C" w:rsidRPr="00064ADD" w:rsidRDefault="0003347C" w:rsidP="0003347C">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rPr>
              <w:t xml:space="preserve"> 02825793</w:t>
            </w:r>
          </w:p>
        </w:tc>
      </w:tr>
      <w:tr w:rsidR="0003347C"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409CC25" w:rsidR="0003347C" w:rsidRPr="00064ADD" w:rsidRDefault="0003347C" w:rsidP="0003347C">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Կենտրոնական գանձապետարան</w:t>
            </w:r>
          </w:p>
        </w:tc>
      </w:tr>
      <w:tr w:rsidR="0003347C"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195DCD0A" w:rsidR="0003347C" w:rsidRPr="0003347C" w:rsidRDefault="0003347C" w:rsidP="0003347C">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r w:rsidRPr="0003347C">
              <w:rPr>
                <w:rFonts w:ascii="GHEA Grapalat" w:hAnsi="GHEA Grapalat" w:cs="Sylfaen"/>
                <w:sz w:val="20"/>
                <w:szCs w:val="20"/>
                <w:lang w:val="hy-AM"/>
              </w:rPr>
              <w:t>90001800</w:t>
            </w:r>
            <w:r w:rsidRPr="0003347C">
              <w:rPr>
                <w:rFonts w:ascii="GHEA Grapalat" w:hAnsi="GHEA Grapalat" w:cs="Sylfaen"/>
                <w:sz w:val="20"/>
                <w:szCs w:val="20"/>
              </w:rPr>
              <w:t>6297</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C245B4"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C245B4"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064ADD">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C245B4"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C245B4"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C245B4"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176E726A" w14:textId="011A0EB7" w:rsidR="00EA25A4"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28932BCF" w14:textId="471C96B1"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323A24">
        <w:rPr>
          <w:rFonts w:ascii="GHEA Grapalat" w:hAnsi="GHEA Grapalat" w:cs="Sylfaen"/>
          <w:b/>
          <w:lang w:val="hy-AM"/>
        </w:rPr>
        <w:t>ՀՄԿ-ԳՀԾՁԲ-24/11</w:t>
      </w:r>
      <w:r w:rsidRPr="00064ADD">
        <w:rPr>
          <w:rFonts w:ascii="GHEA Grapalat" w:hAnsi="GHEA Grapalat" w:cs="Sylfaen"/>
          <w:b/>
          <w:lang w:val="hy-AM"/>
        </w:rPr>
        <w:t>»  ծածկագրով</w:t>
      </w:r>
    </w:p>
    <w:p w14:paraId="31045CC5" w14:textId="0295CA79" w:rsidR="00631658" w:rsidRPr="00064ADD" w:rsidRDefault="00323A24"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433970C9" w:rsidR="00631658" w:rsidRPr="00064ADD" w:rsidRDefault="00631658" w:rsidP="006F1643">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bookmarkStart w:id="10" w:name="_Hlk126250858"/>
      <w:r w:rsidR="006F1643" w:rsidRPr="00951B73">
        <w:rPr>
          <w:rFonts w:ascii="GHEA Grapalat" w:hAnsi="GHEA Grapalat" w:cs="GHEA Grapalat"/>
          <w:sz w:val="20"/>
          <w:szCs w:val="20"/>
          <w:lang w:val="pt-BR"/>
        </w:rPr>
        <w:t>«Հիդրոօդերևութաբանության և մոնիթորինգի կենտրոն» ՊՈԱԿ-ի</w:t>
      </w:r>
      <w:bookmarkEnd w:id="10"/>
      <w:r w:rsidR="006F1643" w:rsidRPr="00A71D81">
        <w:rPr>
          <w:rFonts w:ascii="GHEA Grapalat" w:hAnsi="GHEA Grapalat" w:cs="GHEA Grapalat"/>
          <w:sz w:val="20"/>
          <w:szCs w:val="20"/>
          <w:lang w:val="pt-BR"/>
        </w:rPr>
        <w:t xml:space="preserve">  (այսուհետ` Պատվիրատու) կողմից կազմակերպված` </w:t>
      </w:r>
      <w:r w:rsidR="006F1643" w:rsidRPr="00D419AB">
        <w:rPr>
          <w:rFonts w:ascii="GHEA Grapalat" w:hAnsi="GHEA Grapalat" w:cs="GHEA Grapalat"/>
          <w:sz w:val="20"/>
          <w:szCs w:val="20"/>
          <w:lang w:val="pt-BR"/>
        </w:rPr>
        <w:t>«</w:t>
      </w:r>
      <w:r w:rsidR="006F1643">
        <w:rPr>
          <w:rFonts w:ascii="GHEA Grapalat" w:hAnsi="GHEA Grapalat" w:cs="GHEA Grapalat"/>
          <w:sz w:val="20"/>
          <w:szCs w:val="20"/>
          <w:lang w:val="pt-BR"/>
        </w:rPr>
        <w:t>ՀՄԿ-ԳՀԾՁԲ-24/11</w:t>
      </w:r>
      <w:r w:rsidR="006F1643" w:rsidRPr="00D419AB">
        <w:rPr>
          <w:rFonts w:ascii="GHEA Grapalat" w:hAnsi="GHEA Grapalat" w:cs="GHEA Grapalat"/>
          <w:sz w:val="20"/>
          <w:szCs w:val="20"/>
          <w:lang w:val="pt-BR"/>
        </w:rPr>
        <w:t>»</w:t>
      </w:r>
      <w:r w:rsidR="006F1643">
        <w:rPr>
          <w:rFonts w:ascii="GHEA Grapalat" w:hAnsi="GHEA Grapalat" w:cs="GHEA Grapalat"/>
          <w:sz w:val="20"/>
          <w:szCs w:val="20"/>
          <w:lang w:val="pt-BR"/>
        </w:rPr>
        <w:t xml:space="preserve"> </w:t>
      </w:r>
      <w:r w:rsidRPr="00064ADD">
        <w:rPr>
          <w:rFonts w:ascii="GHEA Grapalat" w:hAnsi="GHEA Grapalat" w:cs="GHEA Grapalat"/>
          <w:sz w:val="20"/>
          <w:szCs w:val="20"/>
          <w:lang w:val="pt-BR"/>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03347C"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601CD4B" w:rsidR="0003347C" w:rsidRPr="00064ADD" w:rsidRDefault="0003347C" w:rsidP="0003347C">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rPr>
              <w:t>«Հիդրոօդերևութաբանության և մոնիթորինգի կենտրոն ՊՈԱԿ»</w:t>
            </w:r>
          </w:p>
        </w:tc>
      </w:tr>
      <w:tr w:rsidR="0003347C"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9757A44" w:rsidR="0003347C" w:rsidRPr="00064ADD" w:rsidRDefault="0003347C" w:rsidP="0003347C">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03347C"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EAF569E" w:rsidR="0003347C" w:rsidRPr="00064ADD" w:rsidRDefault="0003347C" w:rsidP="0003347C">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rPr>
              <w:t xml:space="preserve"> 02825793</w:t>
            </w:r>
          </w:p>
        </w:tc>
      </w:tr>
      <w:tr w:rsidR="0003347C"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DEB5DA7" w:rsidR="0003347C" w:rsidRPr="00064ADD" w:rsidRDefault="0003347C" w:rsidP="0003347C">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Կենտրոնական գանձապետարան</w:t>
            </w:r>
          </w:p>
        </w:tc>
      </w:tr>
      <w:tr w:rsidR="0003347C"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E2434B2" w:rsidR="0003347C" w:rsidRPr="00064ADD" w:rsidRDefault="0003347C" w:rsidP="0003347C">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r w:rsidRPr="0003347C">
              <w:rPr>
                <w:rFonts w:ascii="GHEA Grapalat" w:hAnsi="GHEA Grapalat" w:cs="Sylfaen"/>
                <w:sz w:val="20"/>
                <w:szCs w:val="20"/>
                <w:lang w:val="hy-AM"/>
              </w:rPr>
              <w:t>90001800</w:t>
            </w:r>
            <w:r w:rsidRPr="0003347C">
              <w:rPr>
                <w:rFonts w:ascii="GHEA Grapalat" w:hAnsi="GHEA Grapalat" w:cs="Sylfaen"/>
                <w:sz w:val="20"/>
                <w:szCs w:val="20"/>
              </w:rPr>
              <w:t>6297</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C245B4"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C245B4"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064ADD">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C245B4"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C245B4"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C245B4"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1E976643" w14:textId="208089F9" w:rsidR="00D55654" w:rsidRDefault="00D55654" w:rsidP="00EF3662">
      <w:pPr>
        <w:pStyle w:val="BodyTextIndent3"/>
        <w:spacing w:line="240" w:lineRule="auto"/>
        <w:jc w:val="right"/>
        <w:rPr>
          <w:rFonts w:ascii="GHEA Grapalat" w:hAnsi="GHEA Grapalat" w:cs="Sylfaen"/>
          <w:b/>
          <w:lang w:val="hy-AM"/>
        </w:rPr>
      </w:pPr>
    </w:p>
    <w:p w14:paraId="7E39E39B" w14:textId="77777777" w:rsidR="00732977" w:rsidRPr="00064ADD" w:rsidRDefault="00732977" w:rsidP="00EF3662">
      <w:pPr>
        <w:pStyle w:val="BodyTextIndent3"/>
        <w:spacing w:line="240" w:lineRule="auto"/>
        <w:jc w:val="right"/>
        <w:rPr>
          <w:rFonts w:ascii="GHEA Grapalat" w:hAnsi="GHEA Grapalat" w:cs="Sylfaen"/>
          <w:b/>
          <w:lang w:val="hy-AM"/>
        </w:rPr>
      </w:pPr>
    </w:p>
    <w:p w14:paraId="313AD34F" w14:textId="77777777" w:rsidR="00D55654" w:rsidRPr="00064ADD" w:rsidRDefault="00D55654" w:rsidP="00EF3662">
      <w:pPr>
        <w:pStyle w:val="BodyTextIndent3"/>
        <w:spacing w:line="240" w:lineRule="auto"/>
        <w:jc w:val="right"/>
        <w:rPr>
          <w:rFonts w:ascii="GHEA Grapalat" w:hAnsi="GHEA Grapalat" w:cs="Sylfaen"/>
          <w:b/>
          <w:lang w:val="hy-AM"/>
        </w:rPr>
      </w:pPr>
    </w:p>
    <w:p w14:paraId="38C955AA" w14:textId="77777777" w:rsidR="00D55654" w:rsidRPr="00064ADD" w:rsidRDefault="00D55654" w:rsidP="00EF3662">
      <w:pPr>
        <w:pStyle w:val="BodyTextIndent3"/>
        <w:spacing w:line="240" w:lineRule="auto"/>
        <w:jc w:val="right"/>
        <w:rPr>
          <w:rFonts w:ascii="GHEA Grapalat" w:hAnsi="GHEA Grapalat" w:cs="Sylfaen"/>
          <w:b/>
          <w:lang w:val="hy-AM"/>
        </w:rPr>
      </w:pPr>
    </w:p>
    <w:p w14:paraId="7F784422" w14:textId="3B3047C2" w:rsidR="00D55654" w:rsidRPr="00064ADD" w:rsidRDefault="00D55654" w:rsidP="005341BF">
      <w:pPr>
        <w:pStyle w:val="BodyTextIndent3"/>
        <w:spacing w:line="240" w:lineRule="auto"/>
        <w:ind w:firstLine="0"/>
        <w:rPr>
          <w:rFonts w:ascii="GHEA Grapalat" w:hAnsi="GHEA Grapalat" w:cs="Sylfaen"/>
          <w:b/>
          <w:lang w:val="hy-AM"/>
        </w:rPr>
      </w:pP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32DA38C2"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323A24">
        <w:rPr>
          <w:rFonts w:ascii="GHEA Grapalat" w:hAnsi="GHEA Grapalat" w:cs="Sylfaen"/>
          <w:b/>
          <w:lang w:val="hy-AM"/>
        </w:rPr>
        <w:t>ՀՄԿ-ԳՀԾՁԲ-24/11</w:t>
      </w:r>
      <w:r w:rsidRPr="00064ADD">
        <w:rPr>
          <w:rFonts w:ascii="GHEA Grapalat" w:hAnsi="GHEA Grapalat" w:cs="Sylfaen"/>
          <w:b/>
          <w:lang w:val="hy-AM"/>
        </w:rPr>
        <w:t>»  ծածկագրով</w:t>
      </w:r>
    </w:p>
    <w:p w14:paraId="38B53B29" w14:textId="5B0E819F" w:rsidR="00071D1C" w:rsidRPr="00064ADD" w:rsidRDefault="00323A24"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65BD2AE4" w:rsidR="007678FA" w:rsidRPr="00064ADD" w:rsidRDefault="006F1643" w:rsidP="007678FA">
      <w:pPr>
        <w:ind w:left="-142" w:firstLine="142"/>
        <w:jc w:val="center"/>
        <w:rPr>
          <w:rFonts w:ascii="GHEA Grapalat" w:hAnsi="GHEA Grapalat"/>
          <w:b/>
          <w:lang w:val="hy-AM"/>
        </w:rPr>
      </w:pPr>
      <w:r w:rsidRPr="00863FF6">
        <w:rPr>
          <w:rFonts w:ascii="GHEA Grapalat" w:eastAsia="SimSun" w:hAnsi="GHEA Grapalat" w:cs="Arial"/>
          <w:b/>
          <w:bCs/>
          <w:lang w:val="af-ZA"/>
        </w:rPr>
        <w:t>ԾԱՌԱՅՈՒԹՅՈՒՆՆԵՐԻ</w:t>
      </w:r>
      <w:r w:rsidR="007678FA" w:rsidRPr="00064ADD">
        <w:rPr>
          <w:rFonts w:ascii="GHEA Grapalat" w:hAnsi="GHEA Grapalat" w:cs="Sylfaen"/>
          <w:b/>
          <w:lang w:val="hy-AM"/>
        </w:rPr>
        <w:t xml:space="preserve">  ՄԱՏՈՒՑՄԱՆ</w:t>
      </w:r>
    </w:p>
    <w:p w14:paraId="21522A46" w14:textId="252361A5"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1506CD10" w:rsidR="007678FA" w:rsidRPr="006F1643"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6F1643">
        <w:rPr>
          <w:rFonts w:ascii="GHEA Grapalat" w:hAnsi="GHEA Grapalat" w:cs="Sylfaen"/>
          <w:b/>
          <w:lang w:val="hy-AM"/>
        </w:rPr>
        <w:t>ՀՄԿ-ԳՀԾՁԲ-24/</w:t>
      </w:r>
      <w:r w:rsidR="006F1643" w:rsidRPr="006F1643">
        <w:rPr>
          <w:rFonts w:ascii="GHEA Grapalat" w:hAnsi="GHEA Grapalat" w:cs="Sylfaen"/>
          <w:b/>
          <w:lang w:val="hy-AM"/>
        </w:rPr>
        <w:t>11</w:t>
      </w:r>
    </w:p>
    <w:p w14:paraId="0E016BC8" w14:textId="2BFF0442"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006F1643" w:rsidRPr="006F1643">
        <w:rPr>
          <w:rFonts w:ascii="GHEA Grapalat" w:hAnsi="GHEA Grapalat" w:cs="Sylfaen"/>
          <w:sz w:val="20"/>
          <w:u w:val="single"/>
          <w:lang w:val="hy-AM"/>
        </w:rPr>
        <w:t>Երևան</w:t>
      </w:r>
      <w:r w:rsidRPr="00064ADD">
        <w:rPr>
          <w:rFonts w:ascii="GHEA Grapalat" w:hAnsi="GHEA Grapalat" w:cs="Sylfaen"/>
          <w:sz w:val="20"/>
          <w:lang w:val="hy-AM"/>
        </w:rPr>
        <w:t xml:space="preserve">                                                                                  </w:t>
      </w:r>
      <w:r w:rsidR="006F1643" w:rsidRPr="006F1643">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w:t>
      </w:r>
      <w:r w:rsidR="006F1643" w:rsidRPr="006F1643">
        <w:rPr>
          <w:rFonts w:ascii="GHEA Grapalat" w:hAnsi="GHEA Grapalat" w:cs="Sylfaen"/>
          <w:sz w:val="20"/>
          <w:lang w:val="hy-AM"/>
        </w:rPr>
        <w:t>24</w:t>
      </w:r>
      <w:r w:rsidRPr="00064ADD">
        <w:rPr>
          <w:rFonts w:ascii="GHEA Grapalat" w:hAnsi="GHEA Grapalat" w:cs="Sylfaen"/>
          <w:sz w:val="20"/>
          <w:lang w:val="hy-AM"/>
        </w:rPr>
        <w:t>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EADFC8C" w:rsidR="007678FA" w:rsidRPr="00064ADD" w:rsidRDefault="006F1643" w:rsidP="007678FA">
      <w:pPr>
        <w:ind w:firstLine="720"/>
        <w:jc w:val="both"/>
        <w:rPr>
          <w:rFonts w:ascii="GHEA Grapalat" w:hAnsi="GHEA Grapalat"/>
          <w:sz w:val="20"/>
          <w:lang w:val="hy-AM"/>
        </w:rPr>
      </w:pPr>
      <w:r w:rsidRPr="00DB34DD">
        <w:rPr>
          <w:rFonts w:ascii="GHEA Grapalat" w:hAnsi="GHEA Grapalat" w:cs="Sylfaen"/>
          <w:sz w:val="20"/>
          <w:lang w:val="hy-AM"/>
        </w:rPr>
        <w:t>«</w:t>
      </w:r>
      <w:r w:rsidRPr="00946EB6">
        <w:rPr>
          <w:rFonts w:ascii="GHEA Grapalat" w:hAnsi="GHEA Grapalat" w:cs="Sylfaen"/>
          <w:sz w:val="20"/>
          <w:lang w:val="hy-AM"/>
        </w:rPr>
        <w:t>Հիդրոօդերևութաբանության և</w:t>
      </w:r>
      <w:r w:rsidRPr="00DB34DD">
        <w:rPr>
          <w:rFonts w:ascii="GHEA Grapalat" w:hAnsi="GHEA Grapalat" w:cs="Sylfaen"/>
          <w:sz w:val="20"/>
          <w:lang w:val="hy-AM"/>
        </w:rPr>
        <w:t xml:space="preserve"> մոնիթորինգի</w:t>
      </w:r>
      <w:r w:rsidRPr="00946EB6">
        <w:rPr>
          <w:rFonts w:ascii="GHEA Grapalat" w:hAnsi="GHEA Grapalat" w:cs="Sylfaen"/>
          <w:sz w:val="20"/>
          <w:lang w:val="hy-AM"/>
        </w:rPr>
        <w:t xml:space="preserve"> </w:t>
      </w:r>
      <w:r w:rsidRPr="00DB34DD">
        <w:rPr>
          <w:rFonts w:ascii="GHEA Grapalat" w:hAnsi="GHEA Grapalat" w:cs="Sylfaen"/>
          <w:sz w:val="20"/>
          <w:lang w:val="hy-AM"/>
        </w:rPr>
        <w:t>կենտրոն» ՊՈԱԿ-ը,  ի դեմս կազմակերպության տնօրեն</w:t>
      </w:r>
      <w:r w:rsidRPr="002562EA">
        <w:rPr>
          <w:rFonts w:ascii="GHEA Grapalat" w:hAnsi="GHEA Grapalat" w:cs="Sylfaen"/>
          <w:sz w:val="20"/>
          <w:lang w:val="hy-AM"/>
        </w:rPr>
        <w:t xml:space="preserve"> </w:t>
      </w:r>
      <w:r w:rsidRPr="00DB34DD">
        <w:rPr>
          <w:rFonts w:ascii="GHEA Grapalat" w:hAnsi="GHEA Grapalat" w:cs="Sylfaen"/>
          <w:sz w:val="20"/>
          <w:lang w:val="hy-AM"/>
        </w:rPr>
        <w:t xml:space="preserve"> </w:t>
      </w:r>
      <w:r w:rsidRPr="00946EB6">
        <w:rPr>
          <w:rFonts w:ascii="GHEA Grapalat" w:hAnsi="GHEA Grapalat" w:cs="Sylfaen"/>
          <w:sz w:val="20"/>
          <w:lang w:val="hy-AM"/>
        </w:rPr>
        <w:t>Լ. Ազիզյանի</w:t>
      </w:r>
      <w:r w:rsidRPr="00DB34DD">
        <w:rPr>
          <w:rFonts w:ascii="GHEA Grapalat" w:hAnsi="GHEA Grapalat" w:cs="Sylfaen"/>
          <w:sz w:val="20"/>
          <w:lang w:val="hy-AM"/>
        </w:rPr>
        <w:t>, որը գործում է կազմակերպության կանոնադրության հիման վրա</w:t>
      </w:r>
      <w:r w:rsidRPr="00064ADD">
        <w:rPr>
          <w:rFonts w:ascii="GHEA Grapalat" w:hAnsi="GHEA Grapalat" w:cs="Times Armenian"/>
          <w:sz w:val="20"/>
          <w:lang w:val="hy-AM"/>
        </w:rPr>
        <w:t xml:space="preserve"> </w:t>
      </w:r>
      <w:r w:rsidR="007678FA" w:rsidRPr="00064ADD">
        <w:rPr>
          <w:rFonts w:ascii="GHEA Grapalat" w:hAnsi="GHEA Grapalat" w:cs="Times Armenian"/>
          <w:sz w:val="20"/>
          <w:lang w:val="hy-AM"/>
        </w:rPr>
        <w:t>(</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A95E6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FA4AA1" w:rsidRPr="00FA4AA1">
        <w:rPr>
          <w:rFonts w:ascii="GHEA Grapalat" w:hAnsi="GHEA Grapalat" w:cs="Sylfaen"/>
          <w:sz w:val="20"/>
          <w:lang w:val="hy-AM"/>
        </w:rPr>
        <w:t xml:space="preserve">«Հայաստանի առաջին երկամյա թափանցիկության զեկույցի և համակցված՝ Հինգերորդ ազգային հաղորդագրության և Երկրորդ երկամյա թափանցիկության զեկույցի մշակում ՄԱԿ ԿՓՇԿ-ին ներկայացման համար» ԳԷՀ-ՄԱԶԾ դրամաշնորհային ծրագրի շրջանակներում ծրագրի ղեկավարի,ծրագրի ղեկավարի օգնականի և թիմի ղեկավարի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6A496DE4"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DDD9C76"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09C804C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602BCD3D"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243B79" w:rsidRPr="00243B79">
        <w:rPr>
          <w:rFonts w:ascii="GHEA Grapalat" w:hAnsi="GHEA Grapalat" w:cs="Sylfaen"/>
          <w:sz w:val="20"/>
          <w:lang w:val="hy-AM"/>
        </w:rPr>
        <w:t>երկու</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D79505E"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243B79" w:rsidRPr="00243B79">
        <w:rPr>
          <w:rFonts w:ascii="GHEA Grapalat" w:hAnsi="GHEA Grapalat" w:cs="Sylfaen"/>
          <w:sz w:val="20"/>
          <w:szCs w:val="20"/>
          <w:u w:val="single"/>
          <w:lang w:val="hy-AM"/>
        </w:rPr>
        <w:t>հինգ</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2"/>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596B283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w:t>
      </w:r>
      <w:r w:rsidRPr="00064ADD">
        <w:rPr>
          <w:rFonts w:ascii="GHEA Grapalat" w:hAnsi="GHEA Grapalat"/>
          <w:sz w:val="20"/>
          <w:lang w:val="hy-AM"/>
        </w:rPr>
        <w:lastRenderedPageBreak/>
        <w:t>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3"/>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3C6860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w:t>
      </w:r>
      <w:r w:rsidRPr="00064ADD">
        <w:rPr>
          <w:rFonts w:ascii="GHEA Grapalat" w:hAnsi="GHEA Grapalat"/>
          <w:sz w:val="20"/>
          <w:lang w:val="hy-AM"/>
        </w:rPr>
        <w:lastRenderedPageBreak/>
        <w:t>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4"/>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5"/>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w:t>
      </w:r>
      <w:r w:rsidRPr="00064ADD">
        <w:rPr>
          <w:rFonts w:ascii="GHEA Grapalat" w:hAnsi="GHEA Grapalat"/>
          <w:sz w:val="20"/>
          <w:szCs w:val="20"/>
          <w:lang w:val="hy-AM" w:eastAsia="ru-RU"/>
        </w:rPr>
        <w:lastRenderedPageBreak/>
        <w:t>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1"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11"/>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6"/>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68A4C471" w14:textId="77777777" w:rsidR="00784A41" w:rsidRPr="00946EB6" w:rsidRDefault="00784A41" w:rsidP="00784A41">
            <w:pPr>
              <w:jc w:val="center"/>
              <w:rPr>
                <w:rFonts w:ascii="GHEA Grapalat" w:hAnsi="GHEA Grapalat"/>
                <w:b/>
                <w:sz w:val="18"/>
                <w:szCs w:val="18"/>
                <w:lang w:val="hy-AM"/>
              </w:rPr>
            </w:pPr>
            <w:r w:rsidRPr="00946EB6">
              <w:rPr>
                <w:rFonts w:ascii="GHEA Grapalat" w:hAnsi="GHEA Grapalat"/>
                <w:b/>
                <w:sz w:val="18"/>
                <w:szCs w:val="18"/>
                <w:lang w:val="hy-AM"/>
              </w:rPr>
              <w:t>«Հիդրոօդերևութաբանության և մոնիթորինգի կենտրոն» ՊՈԱԿ</w:t>
            </w:r>
          </w:p>
          <w:p w14:paraId="14111432" w14:textId="77777777" w:rsidR="00784A41" w:rsidRPr="00DB34DD" w:rsidRDefault="00784A41" w:rsidP="00784A41">
            <w:pPr>
              <w:jc w:val="center"/>
              <w:rPr>
                <w:rFonts w:ascii="GHEA Grapalat" w:hAnsi="GHEA Grapalat" w:cs="Sylfaen"/>
                <w:sz w:val="18"/>
                <w:szCs w:val="20"/>
                <w:lang w:val="pt-BR"/>
              </w:rPr>
            </w:pPr>
            <w:r w:rsidRPr="00DB34DD">
              <w:rPr>
                <w:rFonts w:ascii="GHEA Grapalat" w:hAnsi="GHEA Grapalat" w:cs="Sylfaen"/>
                <w:sz w:val="18"/>
                <w:szCs w:val="20"/>
                <w:lang w:val="pt-BR"/>
              </w:rPr>
              <w:t>ք.Երևան, Չարենցի 46</w:t>
            </w:r>
          </w:p>
          <w:p w14:paraId="6E408047" w14:textId="77777777" w:rsidR="00784A41" w:rsidRPr="00DB34DD" w:rsidRDefault="00784A41" w:rsidP="00784A41">
            <w:pPr>
              <w:jc w:val="center"/>
              <w:rPr>
                <w:rFonts w:ascii="GHEA Grapalat" w:hAnsi="GHEA Grapalat" w:cs="Sylfaen"/>
                <w:sz w:val="18"/>
                <w:szCs w:val="18"/>
                <w:lang w:val="pt-BR"/>
              </w:rPr>
            </w:pPr>
            <w:r w:rsidRPr="00DB34DD">
              <w:rPr>
                <w:rFonts w:ascii="GHEA Grapalat" w:hAnsi="GHEA Grapalat" w:cs="Sylfaen"/>
                <w:sz w:val="18"/>
                <w:szCs w:val="18"/>
                <w:lang w:val="pt-BR"/>
              </w:rPr>
              <w:t>Կենտրոնական գանձապետարան</w:t>
            </w:r>
          </w:p>
          <w:tbl>
            <w:tblPr>
              <w:tblW w:w="0" w:type="auto"/>
              <w:jc w:val="center"/>
              <w:tblLayout w:type="fixed"/>
              <w:tblLook w:val="01E0" w:firstRow="1" w:lastRow="1" w:firstColumn="1" w:lastColumn="1" w:noHBand="0" w:noVBand="0"/>
            </w:tblPr>
            <w:tblGrid>
              <w:gridCol w:w="734"/>
              <w:gridCol w:w="2140"/>
            </w:tblGrid>
            <w:tr w:rsidR="00784A41" w:rsidRPr="00C245B4" w14:paraId="53D82498" w14:textId="77777777" w:rsidTr="001F41D1">
              <w:trPr>
                <w:trHeight w:val="256"/>
                <w:jc w:val="center"/>
              </w:trPr>
              <w:tc>
                <w:tcPr>
                  <w:tcW w:w="734" w:type="dxa"/>
                </w:tcPr>
                <w:p w14:paraId="3B8613E3" w14:textId="77777777" w:rsidR="00784A41" w:rsidRPr="00DB34DD" w:rsidRDefault="00784A41" w:rsidP="00784A41">
                  <w:pPr>
                    <w:tabs>
                      <w:tab w:val="center" w:pos="259"/>
                    </w:tabs>
                    <w:rPr>
                      <w:rFonts w:ascii="GHEA Grapalat" w:hAnsi="GHEA Grapalat" w:cs="Sylfaen"/>
                      <w:sz w:val="18"/>
                      <w:szCs w:val="18"/>
                      <w:lang w:val="pt-BR"/>
                    </w:rPr>
                  </w:pPr>
                  <w:r w:rsidRPr="00DB34DD">
                    <w:rPr>
                      <w:rFonts w:ascii="GHEA Grapalat" w:hAnsi="GHEA Grapalat" w:cs="Sylfaen"/>
                      <w:sz w:val="18"/>
                      <w:szCs w:val="18"/>
                      <w:lang w:val="pt-BR"/>
                    </w:rPr>
                    <w:tab/>
                  </w:r>
                  <w:r w:rsidRPr="00946EB6">
                    <w:rPr>
                      <w:rFonts w:ascii="GHEA Grapalat" w:hAnsi="GHEA Grapalat" w:cs="Sylfaen"/>
                      <w:sz w:val="18"/>
                      <w:szCs w:val="18"/>
                      <w:lang w:val="hy-AM"/>
                    </w:rPr>
                    <w:t>ՀՀ</w:t>
                  </w:r>
                </w:p>
              </w:tc>
              <w:tc>
                <w:tcPr>
                  <w:tcW w:w="2140" w:type="dxa"/>
                </w:tcPr>
                <w:p w14:paraId="21B5BB1E" w14:textId="00A61508" w:rsidR="00784A41" w:rsidRPr="00DB34DD" w:rsidRDefault="00784A41" w:rsidP="00784A41">
                  <w:pPr>
                    <w:rPr>
                      <w:rFonts w:ascii="GHEA Grapalat" w:hAnsi="GHEA Grapalat"/>
                      <w:sz w:val="18"/>
                      <w:szCs w:val="18"/>
                      <w:lang w:val="pt-BR"/>
                    </w:rPr>
                  </w:pPr>
                  <w:r>
                    <w:rPr>
                      <w:rFonts w:ascii="GHEA Grapalat" w:hAnsi="GHEA Grapalat" w:cs="Sylfaen"/>
                      <w:sz w:val="18"/>
                      <w:szCs w:val="18"/>
                      <w:lang w:val="pt-BR"/>
                    </w:rPr>
                    <w:t>900018006297</w:t>
                  </w:r>
                </w:p>
              </w:tc>
            </w:tr>
            <w:tr w:rsidR="00784A41" w:rsidRPr="00C245B4" w14:paraId="636A5B31" w14:textId="77777777" w:rsidTr="001F41D1">
              <w:trPr>
                <w:trHeight w:val="181"/>
                <w:jc w:val="center"/>
              </w:trPr>
              <w:tc>
                <w:tcPr>
                  <w:tcW w:w="734" w:type="dxa"/>
                </w:tcPr>
                <w:p w14:paraId="2600CBFD" w14:textId="77777777" w:rsidR="00784A41" w:rsidRPr="00DB34DD" w:rsidRDefault="00784A41" w:rsidP="00784A41">
                  <w:pPr>
                    <w:rPr>
                      <w:rFonts w:ascii="GHEA Grapalat" w:hAnsi="GHEA Grapalat"/>
                      <w:sz w:val="18"/>
                      <w:szCs w:val="18"/>
                      <w:lang w:val="pt-BR"/>
                    </w:rPr>
                  </w:pPr>
                  <w:r w:rsidRPr="00946EB6">
                    <w:rPr>
                      <w:rFonts w:ascii="GHEA Grapalat" w:hAnsi="GHEA Grapalat" w:cs="Sylfaen"/>
                      <w:sz w:val="18"/>
                      <w:szCs w:val="18"/>
                      <w:lang w:val="hy-AM"/>
                    </w:rPr>
                    <w:t>ՀՎՀՀ</w:t>
                  </w:r>
                </w:p>
              </w:tc>
              <w:tc>
                <w:tcPr>
                  <w:tcW w:w="2140" w:type="dxa"/>
                </w:tcPr>
                <w:p w14:paraId="079E6A8D" w14:textId="77777777" w:rsidR="00784A41" w:rsidRPr="00DB34DD" w:rsidRDefault="00784A41" w:rsidP="00784A41">
                  <w:pPr>
                    <w:rPr>
                      <w:rFonts w:ascii="GHEA Grapalat" w:hAnsi="GHEA Grapalat"/>
                      <w:sz w:val="18"/>
                      <w:szCs w:val="18"/>
                      <w:lang w:val="pt-BR"/>
                    </w:rPr>
                  </w:pPr>
                  <w:r w:rsidRPr="00DB34DD">
                    <w:rPr>
                      <w:rFonts w:ascii="GHEA Grapalat" w:hAnsi="GHEA Grapalat" w:cs="Sylfaen"/>
                      <w:sz w:val="18"/>
                      <w:szCs w:val="18"/>
                      <w:lang w:val="pt-BR"/>
                    </w:rPr>
                    <w:t>02</w:t>
                  </w:r>
                  <w:r>
                    <w:rPr>
                      <w:rFonts w:ascii="GHEA Grapalat" w:hAnsi="GHEA Grapalat" w:cs="Sylfaen"/>
                      <w:sz w:val="18"/>
                      <w:szCs w:val="18"/>
                      <w:lang w:val="pt-BR"/>
                    </w:rPr>
                    <w:t>825793</w:t>
                  </w:r>
                </w:p>
              </w:tc>
            </w:tr>
          </w:tbl>
          <w:p w14:paraId="02395AF2" w14:textId="77777777" w:rsidR="00784A41" w:rsidRPr="00DB34DD" w:rsidRDefault="00784A41" w:rsidP="00784A41">
            <w:pPr>
              <w:jc w:val="center"/>
              <w:rPr>
                <w:rFonts w:ascii="GHEA Grapalat" w:hAnsi="GHEA Grapalat" w:cs="Sylfaen"/>
                <w:sz w:val="18"/>
                <w:szCs w:val="18"/>
                <w:lang w:val="pt-BR"/>
              </w:rPr>
            </w:pPr>
            <w:r w:rsidRPr="00DB34DD">
              <w:rPr>
                <w:rFonts w:ascii="GHEA Grapalat" w:hAnsi="GHEA Grapalat" w:cs="Sylfaen"/>
                <w:sz w:val="18"/>
                <w:szCs w:val="18"/>
                <w:lang w:val="pt-BR"/>
              </w:rPr>
              <w:t>«</w:t>
            </w:r>
            <w:r w:rsidRPr="00946EB6">
              <w:rPr>
                <w:rFonts w:ascii="GHEA Grapalat" w:hAnsi="GHEA Grapalat"/>
                <w:b/>
                <w:sz w:val="18"/>
                <w:szCs w:val="18"/>
                <w:lang w:val="hy-AM"/>
              </w:rPr>
              <w:t xml:space="preserve"> </w:t>
            </w:r>
            <w:r w:rsidRPr="004175EA">
              <w:rPr>
                <w:rFonts w:ascii="GHEA Grapalat" w:hAnsi="GHEA Grapalat" w:cs="Sylfaen"/>
                <w:sz w:val="18"/>
                <w:szCs w:val="18"/>
                <w:lang w:val="pt-BR"/>
              </w:rPr>
              <w:t>Հիդրոօդերևութաբանության և մոնիթորինգի կենտրոն</w:t>
            </w:r>
            <w:r w:rsidRPr="00DB34DD">
              <w:rPr>
                <w:rFonts w:ascii="GHEA Grapalat" w:hAnsi="GHEA Grapalat" w:cs="Sylfaen"/>
                <w:sz w:val="18"/>
                <w:szCs w:val="18"/>
                <w:lang w:val="pt-BR"/>
              </w:rPr>
              <w:t>» ՊՈԱԿ-ի տնօրեն</w:t>
            </w:r>
          </w:p>
          <w:p w14:paraId="6D6297DB" w14:textId="77777777" w:rsidR="00784A41" w:rsidRPr="00946EB6" w:rsidRDefault="00784A41" w:rsidP="00784A41">
            <w:pPr>
              <w:jc w:val="center"/>
              <w:rPr>
                <w:rFonts w:ascii="GHEA Grapalat" w:hAnsi="GHEA Grapalat"/>
                <w:sz w:val="22"/>
                <w:szCs w:val="22"/>
                <w:u w:val="single"/>
                <w:lang w:val="pt-BR"/>
              </w:rPr>
            </w:pPr>
            <w:r>
              <w:rPr>
                <w:rFonts w:ascii="GHEA Grapalat" w:hAnsi="GHEA Grapalat" w:cs="Sylfaen"/>
                <w:b/>
                <w:i/>
                <w:lang w:val="pt-BR"/>
              </w:rPr>
              <w:t>Լ.Ազիզյան</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3DA96151"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781601" w:rsidRPr="004F70C5">
        <w:rPr>
          <w:rFonts w:ascii="GHEA Grapalat" w:hAnsi="GHEA Grapalat"/>
          <w:i/>
          <w:sz w:val="18"/>
          <w:lang w:val="hy-AM"/>
        </w:rPr>
        <w:t>24</w:t>
      </w:r>
      <w:r w:rsidRPr="00064ADD">
        <w:rPr>
          <w:rFonts w:ascii="GHEA Grapalat" w:hAnsi="GHEA Grapalat"/>
          <w:i/>
          <w:sz w:val="18"/>
          <w:lang w:val="hy-AM"/>
        </w:rPr>
        <w:t xml:space="preserve">թ. կնքված </w:t>
      </w:r>
    </w:p>
    <w:p w14:paraId="7C78E080" w14:textId="39B1DC90"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4F70C5" w:rsidRPr="004F70C5">
        <w:rPr>
          <w:rFonts w:ascii="GHEA Grapalat" w:hAnsi="GHEA Grapalat"/>
          <w:i/>
          <w:sz w:val="18"/>
          <w:lang w:val="hy-AM"/>
        </w:rPr>
        <w:t xml:space="preserve">ՀՄԿ-ԳՀԾՁԲ-24/11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649"/>
        <w:gridCol w:w="1409"/>
        <w:gridCol w:w="966"/>
        <w:gridCol w:w="1127"/>
        <w:gridCol w:w="1127"/>
        <w:gridCol w:w="865"/>
        <w:gridCol w:w="1412"/>
      </w:tblGrid>
      <w:tr w:rsidR="007678FA" w:rsidRPr="00064ADD" w14:paraId="316995FE" w14:textId="77777777" w:rsidTr="00CF3B5A">
        <w:trPr>
          <w:trHeight w:val="242"/>
        </w:trPr>
        <w:tc>
          <w:tcPr>
            <w:tcW w:w="10006"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1713CC" w:rsidRPr="00064ADD" w14:paraId="7C429E08" w14:textId="77777777" w:rsidTr="0095153E">
        <w:trPr>
          <w:trHeight w:val="221"/>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649"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277"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D600E" w:rsidRPr="00064ADD" w14:paraId="0821B6AA" w14:textId="77777777" w:rsidTr="0095153E">
        <w:trPr>
          <w:trHeight w:val="449"/>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649" w:type="dxa"/>
            <w:vMerge/>
            <w:vAlign w:val="center"/>
          </w:tcPr>
          <w:p w14:paraId="2D1E4924" w14:textId="77777777" w:rsidR="007678FA" w:rsidRPr="00064ADD" w:rsidRDefault="007678FA" w:rsidP="00E53C12">
            <w:pPr>
              <w:jc w:val="center"/>
              <w:rPr>
                <w:rFonts w:ascii="GHEA Grapalat" w:hAnsi="GHEA Grapalat"/>
                <w:sz w:val="18"/>
              </w:rPr>
            </w:pPr>
          </w:p>
        </w:tc>
        <w:tc>
          <w:tcPr>
            <w:tcW w:w="1409"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86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412"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7D600E" w:rsidRPr="00064ADD" w14:paraId="33431C00" w14:textId="77777777" w:rsidTr="00EE39BA">
        <w:trPr>
          <w:trHeight w:val="449"/>
        </w:trPr>
        <w:tc>
          <w:tcPr>
            <w:tcW w:w="1451" w:type="dxa"/>
            <w:vMerge w:val="restart"/>
            <w:vAlign w:val="center"/>
          </w:tcPr>
          <w:p w14:paraId="1069520E" w14:textId="6AA5B4D4" w:rsidR="008071F2" w:rsidRPr="00064ADD" w:rsidRDefault="00EE39BA" w:rsidP="00EE39BA">
            <w:pPr>
              <w:jc w:val="center"/>
              <w:rPr>
                <w:rFonts w:ascii="GHEA Grapalat" w:hAnsi="GHEA Grapalat"/>
                <w:sz w:val="20"/>
              </w:rPr>
            </w:pPr>
            <w:r>
              <w:rPr>
                <w:rFonts w:ascii="GHEA Grapalat" w:hAnsi="GHEA Grapalat"/>
                <w:sz w:val="20"/>
              </w:rPr>
              <w:t>1</w:t>
            </w:r>
          </w:p>
        </w:tc>
        <w:tc>
          <w:tcPr>
            <w:tcW w:w="1649" w:type="dxa"/>
            <w:vMerge w:val="restart"/>
            <w:vAlign w:val="center"/>
          </w:tcPr>
          <w:p w14:paraId="337DA2B3" w14:textId="6000BD28" w:rsidR="008071F2" w:rsidRPr="001F41D1" w:rsidRDefault="008071F2" w:rsidP="001713CC">
            <w:pPr>
              <w:jc w:val="center"/>
              <w:rPr>
                <w:rFonts w:ascii="GHEA Grapalat" w:hAnsi="GHEA Grapalat"/>
                <w:sz w:val="20"/>
              </w:rPr>
            </w:pPr>
            <w:r w:rsidRPr="001F41D1">
              <w:rPr>
                <w:rFonts w:ascii="GHEA Grapalat" w:hAnsi="GHEA Grapalat" w:cs="Arial"/>
                <w:sz w:val="20"/>
                <w:szCs w:val="20"/>
              </w:rPr>
              <w:t>72221150</w:t>
            </w:r>
          </w:p>
        </w:tc>
        <w:tc>
          <w:tcPr>
            <w:tcW w:w="1409" w:type="dxa"/>
            <w:vMerge w:val="restart"/>
            <w:vAlign w:val="center"/>
          </w:tcPr>
          <w:p w14:paraId="75D78F08" w14:textId="15803879" w:rsidR="008071F2" w:rsidRPr="007D600E" w:rsidRDefault="001713CC" w:rsidP="007D600E">
            <w:pPr>
              <w:jc w:val="center"/>
              <w:rPr>
                <w:rFonts w:ascii="GHEA Grapalat" w:hAnsi="GHEA Grapalat"/>
                <w:sz w:val="20"/>
                <w:szCs w:val="20"/>
              </w:rPr>
            </w:pPr>
            <w:r>
              <w:rPr>
                <w:rFonts w:ascii="GHEA Grapalat" w:hAnsi="GHEA Grapalat"/>
                <w:sz w:val="20"/>
                <w:szCs w:val="20"/>
              </w:rPr>
              <w:t>Կցվում է</w:t>
            </w:r>
          </w:p>
        </w:tc>
        <w:tc>
          <w:tcPr>
            <w:tcW w:w="966" w:type="dxa"/>
            <w:vMerge w:val="restart"/>
            <w:vAlign w:val="center"/>
          </w:tcPr>
          <w:p w14:paraId="69971639" w14:textId="5E57BA37" w:rsidR="008071F2" w:rsidRPr="00064ADD" w:rsidRDefault="008071F2" w:rsidP="008071F2">
            <w:pPr>
              <w:jc w:val="center"/>
              <w:rPr>
                <w:rFonts w:ascii="GHEA Grapalat" w:hAnsi="GHEA Grapalat"/>
                <w:sz w:val="20"/>
              </w:rPr>
            </w:pPr>
            <w:r>
              <w:rPr>
                <w:rFonts w:ascii="GHEA Grapalat" w:hAnsi="GHEA Grapalat"/>
                <w:sz w:val="20"/>
              </w:rPr>
              <w:t>դրամ</w:t>
            </w:r>
          </w:p>
        </w:tc>
        <w:tc>
          <w:tcPr>
            <w:tcW w:w="1127" w:type="dxa"/>
            <w:vMerge w:val="restart"/>
          </w:tcPr>
          <w:p w14:paraId="643C6D55" w14:textId="77777777" w:rsidR="008071F2" w:rsidRPr="00064ADD" w:rsidRDefault="008071F2" w:rsidP="008071F2">
            <w:pPr>
              <w:jc w:val="center"/>
              <w:rPr>
                <w:rFonts w:ascii="GHEA Grapalat" w:hAnsi="GHEA Grapalat"/>
                <w:sz w:val="20"/>
              </w:rPr>
            </w:pPr>
          </w:p>
        </w:tc>
        <w:tc>
          <w:tcPr>
            <w:tcW w:w="1127" w:type="dxa"/>
            <w:vMerge w:val="restart"/>
            <w:vAlign w:val="center"/>
          </w:tcPr>
          <w:p w14:paraId="7D3B53E8" w14:textId="4103614C" w:rsidR="008071F2" w:rsidRPr="00064ADD" w:rsidRDefault="007D600E" w:rsidP="007D600E">
            <w:pPr>
              <w:jc w:val="center"/>
              <w:rPr>
                <w:rFonts w:ascii="GHEA Grapalat" w:hAnsi="GHEA Grapalat"/>
                <w:sz w:val="20"/>
              </w:rPr>
            </w:pPr>
            <w:r>
              <w:rPr>
                <w:rFonts w:ascii="GHEA Grapalat" w:hAnsi="GHEA Grapalat"/>
                <w:sz w:val="20"/>
              </w:rPr>
              <w:t>1</w:t>
            </w:r>
          </w:p>
        </w:tc>
        <w:tc>
          <w:tcPr>
            <w:tcW w:w="865" w:type="dxa"/>
            <w:vMerge w:val="restart"/>
            <w:textDirection w:val="btLr"/>
            <w:vAlign w:val="center"/>
          </w:tcPr>
          <w:p w14:paraId="680ED90D" w14:textId="4FD8533F" w:rsidR="008071F2" w:rsidRPr="00064ADD" w:rsidRDefault="008071F2" w:rsidP="008071F2">
            <w:pPr>
              <w:ind w:left="113" w:right="113"/>
              <w:jc w:val="center"/>
              <w:rPr>
                <w:rFonts w:ascii="GHEA Grapalat" w:hAnsi="GHEA Grapalat"/>
                <w:sz w:val="20"/>
              </w:rPr>
            </w:pPr>
            <w:r>
              <w:rPr>
                <w:rFonts w:ascii="GHEA Grapalat" w:hAnsi="GHEA Grapalat"/>
                <w:sz w:val="20"/>
              </w:rPr>
              <w:t>Ք.Երևան,Չարենցի 46</w:t>
            </w:r>
          </w:p>
        </w:tc>
        <w:tc>
          <w:tcPr>
            <w:tcW w:w="1412" w:type="dxa"/>
          </w:tcPr>
          <w:p w14:paraId="1CA9A59C" w14:textId="1AF709A2" w:rsidR="008071F2" w:rsidRPr="001713CC" w:rsidRDefault="007D600E" w:rsidP="008071F2">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31.12.2024թ.</w:t>
            </w:r>
          </w:p>
        </w:tc>
      </w:tr>
      <w:tr w:rsidR="007D600E" w:rsidRPr="00064ADD" w14:paraId="227810EC" w14:textId="77777777" w:rsidTr="0095153E">
        <w:trPr>
          <w:trHeight w:val="454"/>
        </w:trPr>
        <w:tc>
          <w:tcPr>
            <w:tcW w:w="1451" w:type="dxa"/>
            <w:vMerge/>
          </w:tcPr>
          <w:p w14:paraId="2ADEF2E6" w14:textId="77777777" w:rsidR="007D600E" w:rsidRPr="00064ADD" w:rsidRDefault="007D600E" w:rsidP="007D600E">
            <w:pPr>
              <w:jc w:val="center"/>
              <w:rPr>
                <w:rFonts w:ascii="GHEA Grapalat" w:hAnsi="GHEA Grapalat"/>
                <w:sz w:val="20"/>
              </w:rPr>
            </w:pPr>
          </w:p>
        </w:tc>
        <w:tc>
          <w:tcPr>
            <w:tcW w:w="1649" w:type="dxa"/>
            <w:vMerge/>
            <w:vAlign w:val="bottom"/>
          </w:tcPr>
          <w:p w14:paraId="46193746" w14:textId="77777777" w:rsidR="007D600E" w:rsidRPr="001F41D1" w:rsidRDefault="007D600E" w:rsidP="007D600E">
            <w:pPr>
              <w:jc w:val="center"/>
              <w:rPr>
                <w:rFonts w:ascii="GHEA Grapalat" w:hAnsi="GHEA Grapalat" w:cs="Arial"/>
                <w:sz w:val="20"/>
                <w:szCs w:val="20"/>
              </w:rPr>
            </w:pPr>
          </w:p>
        </w:tc>
        <w:tc>
          <w:tcPr>
            <w:tcW w:w="1409" w:type="dxa"/>
            <w:vMerge/>
            <w:vAlign w:val="center"/>
          </w:tcPr>
          <w:p w14:paraId="506A4A7A" w14:textId="77777777" w:rsidR="007D600E" w:rsidRPr="007D600E" w:rsidRDefault="007D600E" w:rsidP="007D600E">
            <w:pPr>
              <w:jc w:val="center"/>
              <w:rPr>
                <w:rFonts w:ascii="GHEA Grapalat" w:hAnsi="GHEA Grapalat"/>
                <w:sz w:val="20"/>
                <w:szCs w:val="20"/>
                <w:lang w:val="en-AU"/>
              </w:rPr>
            </w:pPr>
          </w:p>
        </w:tc>
        <w:tc>
          <w:tcPr>
            <w:tcW w:w="966" w:type="dxa"/>
            <w:vMerge/>
            <w:vAlign w:val="center"/>
          </w:tcPr>
          <w:p w14:paraId="18B80031" w14:textId="77777777" w:rsidR="007D600E" w:rsidRDefault="007D600E" w:rsidP="007D600E">
            <w:pPr>
              <w:jc w:val="center"/>
              <w:rPr>
                <w:rFonts w:ascii="GHEA Grapalat" w:hAnsi="GHEA Grapalat"/>
                <w:sz w:val="20"/>
              </w:rPr>
            </w:pPr>
          </w:p>
        </w:tc>
        <w:tc>
          <w:tcPr>
            <w:tcW w:w="1127" w:type="dxa"/>
            <w:vMerge/>
          </w:tcPr>
          <w:p w14:paraId="65EC116B" w14:textId="77777777" w:rsidR="007D600E" w:rsidRPr="00064ADD" w:rsidRDefault="007D600E" w:rsidP="007D600E">
            <w:pPr>
              <w:jc w:val="center"/>
              <w:rPr>
                <w:rFonts w:ascii="GHEA Grapalat" w:hAnsi="GHEA Grapalat"/>
                <w:sz w:val="20"/>
              </w:rPr>
            </w:pPr>
          </w:p>
        </w:tc>
        <w:tc>
          <w:tcPr>
            <w:tcW w:w="1127" w:type="dxa"/>
            <w:vMerge/>
            <w:vAlign w:val="center"/>
          </w:tcPr>
          <w:p w14:paraId="2C6529DD" w14:textId="77777777" w:rsidR="007D600E" w:rsidRPr="00064ADD" w:rsidRDefault="007D600E" w:rsidP="007D600E">
            <w:pPr>
              <w:jc w:val="center"/>
              <w:rPr>
                <w:rFonts w:ascii="GHEA Grapalat" w:hAnsi="GHEA Grapalat"/>
                <w:sz w:val="20"/>
              </w:rPr>
            </w:pPr>
          </w:p>
        </w:tc>
        <w:tc>
          <w:tcPr>
            <w:tcW w:w="865" w:type="dxa"/>
            <w:vMerge/>
            <w:textDirection w:val="btLr"/>
            <w:vAlign w:val="center"/>
          </w:tcPr>
          <w:p w14:paraId="4003BDA8" w14:textId="77777777" w:rsidR="007D600E" w:rsidRDefault="007D600E" w:rsidP="007D600E">
            <w:pPr>
              <w:ind w:left="113" w:right="113"/>
              <w:jc w:val="center"/>
              <w:rPr>
                <w:rFonts w:ascii="GHEA Grapalat" w:hAnsi="GHEA Grapalat"/>
                <w:sz w:val="20"/>
              </w:rPr>
            </w:pPr>
          </w:p>
        </w:tc>
        <w:tc>
          <w:tcPr>
            <w:tcW w:w="1412" w:type="dxa"/>
          </w:tcPr>
          <w:p w14:paraId="6A8F9C9D" w14:textId="11C452D3" w:rsidR="007D600E" w:rsidRPr="001713CC" w:rsidRDefault="007D600E" w:rsidP="007D600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31.12.2025թ.</w:t>
            </w:r>
          </w:p>
        </w:tc>
      </w:tr>
      <w:tr w:rsidR="007D600E" w:rsidRPr="00064ADD" w14:paraId="6B737FE0" w14:textId="77777777" w:rsidTr="0095153E">
        <w:trPr>
          <w:trHeight w:val="416"/>
        </w:trPr>
        <w:tc>
          <w:tcPr>
            <w:tcW w:w="1451" w:type="dxa"/>
            <w:vMerge/>
          </w:tcPr>
          <w:p w14:paraId="732DF80F" w14:textId="77777777" w:rsidR="007D600E" w:rsidRPr="00064ADD" w:rsidRDefault="007D600E" w:rsidP="007D600E">
            <w:pPr>
              <w:jc w:val="center"/>
              <w:rPr>
                <w:rFonts w:ascii="GHEA Grapalat" w:hAnsi="GHEA Grapalat"/>
                <w:sz w:val="20"/>
              </w:rPr>
            </w:pPr>
          </w:p>
        </w:tc>
        <w:tc>
          <w:tcPr>
            <w:tcW w:w="1649" w:type="dxa"/>
            <w:vMerge/>
            <w:vAlign w:val="bottom"/>
          </w:tcPr>
          <w:p w14:paraId="45925ED8" w14:textId="77777777" w:rsidR="007D600E" w:rsidRPr="001F41D1" w:rsidRDefault="007D600E" w:rsidP="007D600E">
            <w:pPr>
              <w:jc w:val="center"/>
              <w:rPr>
                <w:rFonts w:ascii="GHEA Grapalat" w:hAnsi="GHEA Grapalat" w:cs="Arial"/>
                <w:sz w:val="20"/>
                <w:szCs w:val="20"/>
              </w:rPr>
            </w:pPr>
          </w:p>
        </w:tc>
        <w:tc>
          <w:tcPr>
            <w:tcW w:w="1409" w:type="dxa"/>
            <w:vMerge/>
            <w:vAlign w:val="center"/>
          </w:tcPr>
          <w:p w14:paraId="1B4D6701" w14:textId="77777777" w:rsidR="007D600E" w:rsidRPr="007D600E" w:rsidRDefault="007D600E" w:rsidP="007D600E">
            <w:pPr>
              <w:jc w:val="center"/>
              <w:rPr>
                <w:rFonts w:ascii="GHEA Grapalat" w:hAnsi="GHEA Grapalat"/>
                <w:sz w:val="20"/>
                <w:szCs w:val="20"/>
                <w:lang w:val="en-AU"/>
              </w:rPr>
            </w:pPr>
          </w:p>
        </w:tc>
        <w:tc>
          <w:tcPr>
            <w:tcW w:w="966" w:type="dxa"/>
            <w:vMerge/>
            <w:vAlign w:val="center"/>
          </w:tcPr>
          <w:p w14:paraId="03753F60" w14:textId="77777777" w:rsidR="007D600E" w:rsidRDefault="007D600E" w:rsidP="007D600E">
            <w:pPr>
              <w:jc w:val="center"/>
              <w:rPr>
                <w:rFonts w:ascii="GHEA Grapalat" w:hAnsi="GHEA Grapalat"/>
                <w:sz w:val="20"/>
              </w:rPr>
            </w:pPr>
          </w:p>
        </w:tc>
        <w:tc>
          <w:tcPr>
            <w:tcW w:w="1127" w:type="dxa"/>
            <w:vMerge/>
          </w:tcPr>
          <w:p w14:paraId="440CE738" w14:textId="77777777" w:rsidR="007D600E" w:rsidRPr="00064ADD" w:rsidRDefault="007D600E" w:rsidP="007D600E">
            <w:pPr>
              <w:jc w:val="center"/>
              <w:rPr>
                <w:rFonts w:ascii="GHEA Grapalat" w:hAnsi="GHEA Grapalat"/>
                <w:sz w:val="20"/>
              </w:rPr>
            </w:pPr>
          </w:p>
        </w:tc>
        <w:tc>
          <w:tcPr>
            <w:tcW w:w="1127" w:type="dxa"/>
            <w:vMerge/>
            <w:vAlign w:val="center"/>
          </w:tcPr>
          <w:p w14:paraId="3E0F22AA" w14:textId="77777777" w:rsidR="007D600E" w:rsidRPr="00064ADD" w:rsidRDefault="007D600E" w:rsidP="007D600E">
            <w:pPr>
              <w:jc w:val="center"/>
              <w:rPr>
                <w:rFonts w:ascii="GHEA Grapalat" w:hAnsi="GHEA Grapalat"/>
                <w:sz w:val="20"/>
              </w:rPr>
            </w:pPr>
          </w:p>
        </w:tc>
        <w:tc>
          <w:tcPr>
            <w:tcW w:w="865" w:type="dxa"/>
            <w:vMerge/>
            <w:textDirection w:val="btLr"/>
            <w:vAlign w:val="center"/>
          </w:tcPr>
          <w:p w14:paraId="65B1ACFF" w14:textId="77777777" w:rsidR="007D600E" w:rsidRDefault="007D600E" w:rsidP="007D600E">
            <w:pPr>
              <w:ind w:left="113" w:right="113"/>
              <w:jc w:val="center"/>
              <w:rPr>
                <w:rFonts w:ascii="GHEA Grapalat" w:hAnsi="GHEA Grapalat"/>
                <w:sz w:val="20"/>
              </w:rPr>
            </w:pPr>
          </w:p>
        </w:tc>
        <w:tc>
          <w:tcPr>
            <w:tcW w:w="1412" w:type="dxa"/>
          </w:tcPr>
          <w:p w14:paraId="6C469949" w14:textId="22D1AF76" w:rsidR="007D600E" w:rsidRPr="001713CC" w:rsidRDefault="007D600E" w:rsidP="007D600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31.12.2026թ.</w:t>
            </w:r>
          </w:p>
        </w:tc>
      </w:tr>
      <w:tr w:rsidR="0095153E" w:rsidRPr="00064ADD" w14:paraId="78FAFDDD" w14:textId="77777777" w:rsidTr="0095153E">
        <w:trPr>
          <w:trHeight w:val="416"/>
        </w:trPr>
        <w:tc>
          <w:tcPr>
            <w:tcW w:w="1451" w:type="dxa"/>
            <w:vMerge/>
          </w:tcPr>
          <w:p w14:paraId="1F16C3D5" w14:textId="77777777" w:rsidR="0095153E" w:rsidRPr="00064ADD" w:rsidRDefault="0095153E" w:rsidP="0095153E">
            <w:pPr>
              <w:jc w:val="center"/>
              <w:rPr>
                <w:rFonts w:ascii="GHEA Grapalat" w:hAnsi="GHEA Grapalat"/>
                <w:sz w:val="20"/>
              </w:rPr>
            </w:pPr>
          </w:p>
        </w:tc>
        <w:tc>
          <w:tcPr>
            <w:tcW w:w="1649" w:type="dxa"/>
            <w:vMerge/>
            <w:vAlign w:val="bottom"/>
          </w:tcPr>
          <w:p w14:paraId="47638F8E" w14:textId="77777777" w:rsidR="0095153E" w:rsidRPr="001F41D1" w:rsidRDefault="0095153E" w:rsidP="0095153E">
            <w:pPr>
              <w:jc w:val="center"/>
              <w:rPr>
                <w:rFonts w:ascii="GHEA Grapalat" w:hAnsi="GHEA Grapalat" w:cs="Arial"/>
                <w:sz w:val="20"/>
                <w:szCs w:val="20"/>
              </w:rPr>
            </w:pPr>
          </w:p>
        </w:tc>
        <w:tc>
          <w:tcPr>
            <w:tcW w:w="1409" w:type="dxa"/>
            <w:vMerge/>
            <w:vAlign w:val="center"/>
          </w:tcPr>
          <w:p w14:paraId="518717DF" w14:textId="77777777" w:rsidR="0095153E" w:rsidRPr="007D600E" w:rsidRDefault="0095153E" w:rsidP="0095153E">
            <w:pPr>
              <w:jc w:val="center"/>
              <w:rPr>
                <w:rFonts w:ascii="GHEA Grapalat" w:hAnsi="GHEA Grapalat"/>
                <w:sz w:val="20"/>
                <w:szCs w:val="20"/>
                <w:lang w:val="en-AU"/>
              </w:rPr>
            </w:pPr>
          </w:p>
        </w:tc>
        <w:tc>
          <w:tcPr>
            <w:tcW w:w="966" w:type="dxa"/>
            <w:vMerge/>
            <w:vAlign w:val="center"/>
          </w:tcPr>
          <w:p w14:paraId="46ABA552" w14:textId="77777777" w:rsidR="0095153E" w:rsidRDefault="0095153E" w:rsidP="0095153E">
            <w:pPr>
              <w:jc w:val="center"/>
              <w:rPr>
                <w:rFonts w:ascii="GHEA Grapalat" w:hAnsi="GHEA Grapalat"/>
                <w:sz w:val="20"/>
              </w:rPr>
            </w:pPr>
          </w:p>
        </w:tc>
        <w:tc>
          <w:tcPr>
            <w:tcW w:w="1127" w:type="dxa"/>
            <w:vMerge/>
          </w:tcPr>
          <w:p w14:paraId="41F2166D" w14:textId="77777777" w:rsidR="0095153E" w:rsidRPr="00064ADD" w:rsidRDefault="0095153E" w:rsidP="0095153E">
            <w:pPr>
              <w:jc w:val="center"/>
              <w:rPr>
                <w:rFonts w:ascii="GHEA Grapalat" w:hAnsi="GHEA Grapalat"/>
                <w:sz w:val="20"/>
              </w:rPr>
            </w:pPr>
          </w:p>
        </w:tc>
        <w:tc>
          <w:tcPr>
            <w:tcW w:w="1127" w:type="dxa"/>
            <w:vMerge/>
            <w:vAlign w:val="center"/>
          </w:tcPr>
          <w:p w14:paraId="7F53330E" w14:textId="77777777" w:rsidR="0095153E" w:rsidRPr="00064ADD" w:rsidRDefault="0095153E" w:rsidP="0095153E">
            <w:pPr>
              <w:jc w:val="center"/>
              <w:rPr>
                <w:rFonts w:ascii="GHEA Grapalat" w:hAnsi="GHEA Grapalat"/>
                <w:sz w:val="20"/>
              </w:rPr>
            </w:pPr>
          </w:p>
        </w:tc>
        <w:tc>
          <w:tcPr>
            <w:tcW w:w="865" w:type="dxa"/>
            <w:vMerge/>
            <w:textDirection w:val="btLr"/>
            <w:vAlign w:val="center"/>
          </w:tcPr>
          <w:p w14:paraId="35DA89A9" w14:textId="77777777" w:rsidR="0095153E" w:rsidRDefault="0095153E" w:rsidP="0095153E">
            <w:pPr>
              <w:ind w:left="113" w:right="113"/>
              <w:jc w:val="center"/>
              <w:rPr>
                <w:rFonts w:ascii="GHEA Grapalat" w:hAnsi="GHEA Grapalat"/>
                <w:sz w:val="20"/>
              </w:rPr>
            </w:pPr>
          </w:p>
        </w:tc>
        <w:tc>
          <w:tcPr>
            <w:tcW w:w="1412" w:type="dxa"/>
          </w:tcPr>
          <w:p w14:paraId="1BDFEFB0" w14:textId="7B312136" w:rsidR="0095153E" w:rsidRPr="001713CC" w:rsidRDefault="0095153E" w:rsidP="0095153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w:t>
            </w:r>
            <w:r>
              <w:rPr>
                <w:rFonts w:ascii="GHEA Grapalat" w:hAnsi="GHEA Grapalat"/>
                <w:sz w:val="16"/>
                <w:szCs w:val="20"/>
              </w:rPr>
              <w:t>7</w:t>
            </w:r>
            <w:r w:rsidRPr="001713CC">
              <w:rPr>
                <w:rFonts w:ascii="GHEA Grapalat" w:hAnsi="GHEA Grapalat"/>
                <w:sz w:val="16"/>
                <w:szCs w:val="20"/>
              </w:rPr>
              <w:t>թ.</w:t>
            </w:r>
          </w:p>
        </w:tc>
      </w:tr>
      <w:tr w:rsidR="0095153E" w:rsidRPr="00064ADD" w14:paraId="285464D6" w14:textId="77777777" w:rsidTr="0095153E">
        <w:trPr>
          <w:trHeight w:val="382"/>
        </w:trPr>
        <w:tc>
          <w:tcPr>
            <w:tcW w:w="1451" w:type="dxa"/>
            <w:vMerge/>
          </w:tcPr>
          <w:p w14:paraId="48FDA60A" w14:textId="77777777" w:rsidR="0095153E" w:rsidRPr="00064ADD" w:rsidRDefault="0095153E" w:rsidP="0095153E">
            <w:pPr>
              <w:jc w:val="center"/>
              <w:rPr>
                <w:rFonts w:ascii="GHEA Grapalat" w:hAnsi="GHEA Grapalat"/>
                <w:sz w:val="20"/>
              </w:rPr>
            </w:pPr>
          </w:p>
        </w:tc>
        <w:tc>
          <w:tcPr>
            <w:tcW w:w="1649" w:type="dxa"/>
            <w:vMerge/>
            <w:vAlign w:val="bottom"/>
          </w:tcPr>
          <w:p w14:paraId="45D7BC9A" w14:textId="77777777" w:rsidR="0095153E" w:rsidRPr="001F41D1" w:rsidRDefault="0095153E" w:rsidP="0095153E">
            <w:pPr>
              <w:jc w:val="center"/>
              <w:rPr>
                <w:rFonts w:ascii="GHEA Grapalat" w:hAnsi="GHEA Grapalat" w:cs="Arial"/>
                <w:sz w:val="20"/>
                <w:szCs w:val="20"/>
              </w:rPr>
            </w:pPr>
          </w:p>
        </w:tc>
        <w:tc>
          <w:tcPr>
            <w:tcW w:w="1409" w:type="dxa"/>
            <w:vMerge/>
            <w:vAlign w:val="center"/>
          </w:tcPr>
          <w:p w14:paraId="006B3A2A" w14:textId="77777777" w:rsidR="0095153E" w:rsidRPr="007D600E" w:rsidRDefault="0095153E" w:rsidP="0095153E">
            <w:pPr>
              <w:jc w:val="center"/>
              <w:rPr>
                <w:rFonts w:ascii="GHEA Grapalat" w:hAnsi="GHEA Grapalat"/>
                <w:sz w:val="20"/>
                <w:szCs w:val="20"/>
                <w:lang w:val="en-AU"/>
              </w:rPr>
            </w:pPr>
          </w:p>
        </w:tc>
        <w:tc>
          <w:tcPr>
            <w:tcW w:w="966" w:type="dxa"/>
            <w:vMerge/>
            <w:vAlign w:val="center"/>
          </w:tcPr>
          <w:p w14:paraId="2CA3050C" w14:textId="77777777" w:rsidR="0095153E" w:rsidRDefault="0095153E" w:rsidP="0095153E">
            <w:pPr>
              <w:jc w:val="center"/>
              <w:rPr>
                <w:rFonts w:ascii="GHEA Grapalat" w:hAnsi="GHEA Grapalat"/>
                <w:sz w:val="20"/>
              </w:rPr>
            </w:pPr>
          </w:p>
        </w:tc>
        <w:tc>
          <w:tcPr>
            <w:tcW w:w="1127" w:type="dxa"/>
            <w:vMerge/>
          </w:tcPr>
          <w:p w14:paraId="05056226" w14:textId="77777777" w:rsidR="0095153E" w:rsidRPr="00064ADD" w:rsidRDefault="0095153E" w:rsidP="0095153E">
            <w:pPr>
              <w:jc w:val="center"/>
              <w:rPr>
                <w:rFonts w:ascii="GHEA Grapalat" w:hAnsi="GHEA Grapalat"/>
                <w:sz w:val="20"/>
              </w:rPr>
            </w:pPr>
          </w:p>
        </w:tc>
        <w:tc>
          <w:tcPr>
            <w:tcW w:w="1127" w:type="dxa"/>
            <w:vMerge/>
            <w:vAlign w:val="center"/>
          </w:tcPr>
          <w:p w14:paraId="3A93010B" w14:textId="77777777" w:rsidR="0095153E" w:rsidRPr="00064ADD" w:rsidRDefault="0095153E" w:rsidP="0095153E">
            <w:pPr>
              <w:jc w:val="center"/>
              <w:rPr>
                <w:rFonts w:ascii="GHEA Grapalat" w:hAnsi="GHEA Grapalat"/>
                <w:sz w:val="20"/>
              </w:rPr>
            </w:pPr>
          </w:p>
        </w:tc>
        <w:tc>
          <w:tcPr>
            <w:tcW w:w="865" w:type="dxa"/>
            <w:vMerge/>
            <w:textDirection w:val="btLr"/>
            <w:vAlign w:val="center"/>
          </w:tcPr>
          <w:p w14:paraId="349BCBCA" w14:textId="77777777" w:rsidR="0095153E" w:rsidRDefault="0095153E" w:rsidP="0095153E">
            <w:pPr>
              <w:ind w:left="113" w:right="113"/>
              <w:jc w:val="center"/>
              <w:rPr>
                <w:rFonts w:ascii="GHEA Grapalat" w:hAnsi="GHEA Grapalat"/>
                <w:sz w:val="20"/>
              </w:rPr>
            </w:pPr>
          </w:p>
        </w:tc>
        <w:tc>
          <w:tcPr>
            <w:tcW w:w="1412" w:type="dxa"/>
          </w:tcPr>
          <w:p w14:paraId="57E5DCCC" w14:textId="71A5B9F9" w:rsidR="0095153E" w:rsidRPr="001713CC" w:rsidRDefault="0095153E" w:rsidP="0095153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28.02.2028թ.</w:t>
            </w:r>
          </w:p>
        </w:tc>
      </w:tr>
      <w:tr w:rsidR="0095153E" w:rsidRPr="00064ADD" w14:paraId="2173D904" w14:textId="77777777" w:rsidTr="00EE39BA">
        <w:trPr>
          <w:trHeight w:val="673"/>
        </w:trPr>
        <w:tc>
          <w:tcPr>
            <w:tcW w:w="1451" w:type="dxa"/>
            <w:vMerge w:val="restart"/>
            <w:vAlign w:val="center"/>
          </w:tcPr>
          <w:p w14:paraId="30960D09" w14:textId="72170C5E" w:rsidR="0095153E" w:rsidRPr="00064ADD" w:rsidRDefault="00EE39BA" w:rsidP="00EE39BA">
            <w:pPr>
              <w:jc w:val="center"/>
              <w:rPr>
                <w:rFonts w:ascii="GHEA Grapalat" w:hAnsi="GHEA Grapalat"/>
                <w:sz w:val="20"/>
              </w:rPr>
            </w:pPr>
            <w:r>
              <w:rPr>
                <w:rFonts w:ascii="GHEA Grapalat" w:hAnsi="GHEA Grapalat"/>
                <w:sz w:val="20"/>
              </w:rPr>
              <w:t>2</w:t>
            </w:r>
          </w:p>
        </w:tc>
        <w:tc>
          <w:tcPr>
            <w:tcW w:w="1649" w:type="dxa"/>
            <w:vMerge w:val="restart"/>
            <w:vAlign w:val="center"/>
          </w:tcPr>
          <w:p w14:paraId="077ECE5E" w14:textId="2E20AB2B" w:rsidR="0095153E" w:rsidRPr="001F41D1" w:rsidRDefault="0095153E" w:rsidP="0095153E">
            <w:pPr>
              <w:jc w:val="center"/>
              <w:rPr>
                <w:rFonts w:ascii="GHEA Grapalat" w:hAnsi="GHEA Grapalat"/>
                <w:sz w:val="20"/>
              </w:rPr>
            </w:pPr>
            <w:r w:rsidRPr="001F41D1">
              <w:rPr>
                <w:rFonts w:ascii="GHEA Grapalat" w:hAnsi="GHEA Grapalat" w:cs="Arial"/>
                <w:sz w:val="20"/>
                <w:szCs w:val="20"/>
              </w:rPr>
              <w:t>72221150</w:t>
            </w:r>
          </w:p>
        </w:tc>
        <w:tc>
          <w:tcPr>
            <w:tcW w:w="1409" w:type="dxa"/>
            <w:vMerge w:val="restart"/>
            <w:vAlign w:val="center"/>
          </w:tcPr>
          <w:p w14:paraId="26BF9330" w14:textId="68846EAB" w:rsidR="0095153E" w:rsidRPr="007D600E" w:rsidRDefault="0095153E" w:rsidP="0095153E">
            <w:pPr>
              <w:jc w:val="center"/>
              <w:rPr>
                <w:rFonts w:ascii="GHEA Grapalat" w:hAnsi="GHEA Grapalat"/>
                <w:sz w:val="20"/>
                <w:szCs w:val="20"/>
              </w:rPr>
            </w:pPr>
            <w:r>
              <w:rPr>
                <w:rFonts w:ascii="GHEA Grapalat" w:hAnsi="GHEA Grapalat"/>
                <w:sz w:val="20"/>
                <w:szCs w:val="20"/>
              </w:rPr>
              <w:t>Կցվում է</w:t>
            </w:r>
          </w:p>
        </w:tc>
        <w:tc>
          <w:tcPr>
            <w:tcW w:w="966" w:type="dxa"/>
            <w:vMerge w:val="restart"/>
            <w:vAlign w:val="center"/>
          </w:tcPr>
          <w:p w14:paraId="1E7E6444" w14:textId="11938E38" w:rsidR="0095153E" w:rsidRPr="00064ADD" w:rsidRDefault="0095153E" w:rsidP="0095153E">
            <w:pPr>
              <w:jc w:val="center"/>
              <w:rPr>
                <w:rFonts w:ascii="GHEA Grapalat" w:hAnsi="GHEA Grapalat"/>
                <w:sz w:val="20"/>
              </w:rPr>
            </w:pPr>
            <w:r>
              <w:rPr>
                <w:rFonts w:ascii="GHEA Grapalat" w:hAnsi="GHEA Grapalat"/>
                <w:sz w:val="20"/>
              </w:rPr>
              <w:t>դրամ</w:t>
            </w:r>
          </w:p>
        </w:tc>
        <w:tc>
          <w:tcPr>
            <w:tcW w:w="1127" w:type="dxa"/>
            <w:vMerge w:val="restart"/>
          </w:tcPr>
          <w:p w14:paraId="71D957A5" w14:textId="77777777" w:rsidR="0095153E" w:rsidRPr="00064ADD" w:rsidRDefault="0095153E" w:rsidP="0095153E">
            <w:pPr>
              <w:jc w:val="center"/>
              <w:rPr>
                <w:rFonts w:ascii="GHEA Grapalat" w:hAnsi="GHEA Grapalat"/>
                <w:sz w:val="20"/>
              </w:rPr>
            </w:pPr>
          </w:p>
        </w:tc>
        <w:tc>
          <w:tcPr>
            <w:tcW w:w="1127" w:type="dxa"/>
            <w:vMerge w:val="restart"/>
            <w:vAlign w:val="center"/>
          </w:tcPr>
          <w:p w14:paraId="3A045811" w14:textId="39B86685" w:rsidR="0095153E" w:rsidRPr="00064ADD" w:rsidRDefault="0095153E" w:rsidP="0095153E">
            <w:pPr>
              <w:jc w:val="center"/>
              <w:rPr>
                <w:rFonts w:ascii="GHEA Grapalat" w:hAnsi="GHEA Grapalat"/>
                <w:sz w:val="20"/>
              </w:rPr>
            </w:pPr>
            <w:r>
              <w:rPr>
                <w:rFonts w:ascii="GHEA Grapalat" w:hAnsi="GHEA Grapalat"/>
                <w:sz w:val="20"/>
              </w:rPr>
              <w:t>1</w:t>
            </w:r>
          </w:p>
        </w:tc>
        <w:tc>
          <w:tcPr>
            <w:tcW w:w="865" w:type="dxa"/>
            <w:vMerge/>
          </w:tcPr>
          <w:p w14:paraId="53B35938" w14:textId="77777777" w:rsidR="0095153E" w:rsidRPr="00064ADD" w:rsidRDefault="0095153E" w:rsidP="0095153E">
            <w:pPr>
              <w:jc w:val="center"/>
              <w:rPr>
                <w:rFonts w:ascii="GHEA Grapalat" w:hAnsi="GHEA Grapalat"/>
                <w:sz w:val="20"/>
              </w:rPr>
            </w:pPr>
          </w:p>
        </w:tc>
        <w:tc>
          <w:tcPr>
            <w:tcW w:w="1412" w:type="dxa"/>
          </w:tcPr>
          <w:p w14:paraId="22729967" w14:textId="2A26887E" w:rsidR="0095153E" w:rsidRPr="001713CC" w:rsidRDefault="0095153E" w:rsidP="0095153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31.12.2024թ.</w:t>
            </w:r>
          </w:p>
        </w:tc>
      </w:tr>
      <w:tr w:rsidR="0095153E" w:rsidRPr="00064ADD" w14:paraId="01A58FB6" w14:textId="77777777" w:rsidTr="0095153E">
        <w:trPr>
          <w:trHeight w:val="749"/>
        </w:trPr>
        <w:tc>
          <w:tcPr>
            <w:tcW w:w="1451" w:type="dxa"/>
            <w:vMerge/>
          </w:tcPr>
          <w:p w14:paraId="3BA203CB" w14:textId="77777777" w:rsidR="0095153E" w:rsidRPr="00064ADD" w:rsidRDefault="0095153E" w:rsidP="0095153E">
            <w:pPr>
              <w:jc w:val="center"/>
              <w:rPr>
                <w:rFonts w:ascii="GHEA Grapalat" w:hAnsi="GHEA Grapalat"/>
                <w:sz w:val="20"/>
              </w:rPr>
            </w:pPr>
          </w:p>
        </w:tc>
        <w:tc>
          <w:tcPr>
            <w:tcW w:w="1649" w:type="dxa"/>
            <w:vMerge/>
            <w:vAlign w:val="bottom"/>
          </w:tcPr>
          <w:p w14:paraId="51784D00" w14:textId="77777777" w:rsidR="0095153E" w:rsidRDefault="0095153E" w:rsidP="0095153E">
            <w:pPr>
              <w:jc w:val="center"/>
              <w:rPr>
                <w:rFonts w:ascii="Arial LatArm" w:hAnsi="Arial LatArm" w:cs="Arial"/>
                <w:sz w:val="20"/>
                <w:szCs w:val="20"/>
              </w:rPr>
            </w:pPr>
          </w:p>
        </w:tc>
        <w:tc>
          <w:tcPr>
            <w:tcW w:w="1409" w:type="dxa"/>
            <w:vMerge/>
            <w:vAlign w:val="center"/>
          </w:tcPr>
          <w:p w14:paraId="0F2ED311" w14:textId="77777777" w:rsidR="0095153E" w:rsidRPr="007D600E" w:rsidRDefault="0095153E" w:rsidP="0095153E">
            <w:pPr>
              <w:jc w:val="center"/>
              <w:rPr>
                <w:rFonts w:ascii="GHEA Grapalat" w:hAnsi="GHEA Grapalat"/>
                <w:sz w:val="20"/>
                <w:szCs w:val="20"/>
                <w:lang w:val="en-AU"/>
              </w:rPr>
            </w:pPr>
          </w:p>
        </w:tc>
        <w:tc>
          <w:tcPr>
            <w:tcW w:w="966" w:type="dxa"/>
            <w:vMerge/>
            <w:vAlign w:val="center"/>
          </w:tcPr>
          <w:p w14:paraId="1263F364" w14:textId="77777777" w:rsidR="0095153E" w:rsidRDefault="0095153E" w:rsidP="0095153E">
            <w:pPr>
              <w:jc w:val="center"/>
              <w:rPr>
                <w:rFonts w:ascii="GHEA Grapalat" w:hAnsi="GHEA Grapalat"/>
                <w:sz w:val="20"/>
              </w:rPr>
            </w:pPr>
          </w:p>
        </w:tc>
        <w:tc>
          <w:tcPr>
            <w:tcW w:w="1127" w:type="dxa"/>
            <w:vMerge/>
          </w:tcPr>
          <w:p w14:paraId="1F7D105B" w14:textId="77777777" w:rsidR="0095153E" w:rsidRPr="00064ADD" w:rsidRDefault="0095153E" w:rsidP="0095153E">
            <w:pPr>
              <w:jc w:val="center"/>
              <w:rPr>
                <w:rFonts w:ascii="GHEA Grapalat" w:hAnsi="GHEA Grapalat"/>
                <w:sz w:val="20"/>
              </w:rPr>
            </w:pPr>
          </w:p>
        </w:tc>
        <w:tc>
          <w:tcPr>
            <w:tcW w:w="1127" w:type="dxa"/>
            <w:vMerge/>
            <w:vAlign w:val="center"/>
          </w:tcPr>
          <w:p w14:paraId="1BE94269" w14:textId="77777777" w:rsidR="0095153E" w:rsidRPr="00064ADD" w:rsidRDefault="0095153E" w:rsidP="0095153E">
            <w:pPr>
              <w:jc w:val="center"/>
              <w:rPr>
                <w:rFonts w:ascii="GHEA Grapalat" w:hAnsi="GHEA Grapalat"/>
                <w:sz w:val="20"/>
              </w:rPr>
            </w:pPr>
          </w:p>
        </w:tc>
        <w:tc>
          <w:tcPr>
            <w:tcW w:w="865" w:type="dxa"/>
            <w:vMerge/>
          </w:tcPr>
          <w:p w14:paraId="5EA57755" w14:textId="77777777" w:rsidR="0095153E" w:rsidRPr="00064ADD" w:rsidRDefault="0095153E" w:rsidP="0095153E">
            <w:pPr>
              <w:jc w:val="center"/>
              <w:rPr>
                <w:rFonts w:ascii="GHEA Grapalat" w:hAnsi="GHEA Grapalat"/>
                <w:sz w:val="20"/>
              </w:rPr>
            </w:pPr>
          </w:p>
        </w:tc>
        <w:tc>
          <w:tcPr>
            <w:tcW w:w="1412" w:type="dxa"/>
          </w:tcPr>
          <w:p w14:paraId="0CDFD2C5" w14:textId="0B8FAFF7" w:rsidR="0095153E" w:rsidRPr="001713CC" w:rsidRDefault="0095153E" w:rsidP="0095153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31.12.2025թ.</w:t>
            </w:r>
          </w:p>
        </w:tc>
      </w:tr>
      <w:tr w:rsidR="0095153E" w:rsidRPr="00064ADD" w14:paraId="483E16EA" w14:textId="77777777" w:rsidTr="0095153E">
        <w:trPr>
          <w:trHeight w:val="507"/>
        </w:trPr>
        <w:tc>
          <w:tcPr>
            <w:tcW w:w="1451" w:type="dxa"/>
            <w:vMerge/>
          </w:tcPr>
          <w:p w14:paraId="4786D8D0" w14:textId="77777777" w:rsidR="0095153E" w:rsidRPr="00064ADD" w:rsidRDefault="0095153E" w:rsidP="0095153E">
            <w:pPr>
              <w:jc w:val="center"/>
              <w:rPr>
                <w:rFonts w:ascii="GHEA Grapalat" w:hAnsi="GHEA Grapalat"/>
                <w:sz w:val="20"/>
              </w:rPr>
            </w:pPr>
          </w:p>
        </w:tc>
        <w:tc>
          <w:tcPr>
            <w:tcW w:w="1649" w:type="dxa"/>
            <w:vMerge/>
            <w:vAlign w:val="bottom"/>
          </w:tcPr>
          <w:p w14:paraId="1B387709" w14:textId="77777777" w:rsidR="0095153E" w:rsidRDefault="0095153E" w:rsidP="0095153E">
            <w:pPr>
              <w:jc w:val="center"/>
              <w:rPr>
                <w:rFonts w:ascii="Arial LatArm" w:hAnsi="Arial LatArm" w:cs="Arial"/>
                <w:sz w:val="20"/>
                <w:szCs w:val="20"/>
              </w:rPr>
            </w:pPr>
          </w:p>
        </w:tc>
        <w:tc>
          <w:tcPr>
            <w:tcW w:w="1409" w:type="dxa"/>
            <w:vMerge/>
            <w:vAlign w:val="center"/>
          </w:tcPr>
          <w:p w14:paraId="603B608B" w14:textId="77777777" w:rsidR="0095153E" w:rsidRPr="007D600E" w:rsidRDefault="0095153E" w:rsidP="0095153E">
            <w:pPr>
              <w:jc w:val="center"/>
              <w:rPr>
                <w:rFonts w:ascii="GHEA Grapalat" w:hAnsi="GHEA Grapalat"/>
                <w:sz w:val="20"/>
                <w:szCs w:val="20"/>
                <w:lang w:val="en-AU"/>
              </w:rPr>
            </w:pPr>
          </w:p>
        </w:tc>
        <w:tc>
          <w:tcPr>
            <w:tcW w:w="966" w:type="dxa"/>
            <w:vMerge/>
            <w:vAlign w:val="center"/>
          </w:tcPr>
          <w:p w14:paraId="60F3B140" w14:textId="77777777" w:rsidR="0095153E" w:rsidRDefault="0095153E" w:rsidP="0095153E">
            <w:pPr>
              <w:jc w:val="center"/>
              <w:rPr>
                <w:rFonts w:ascii="GHEA Grapalat" w:hAnsi="GHEA Grapalat"/>
                <w:sz w:val="20"/>
              </w:rPr>
            </w:pPr>
          </w:p>
        </w:tc>
        <w:tc>
          <w:tcPr>
            <w:tcW w:w="1127" w:type="dxa"/>
            <w:vMerge/>
          </w:tcPr>
          <w:p w14:paraId="7FE3CEA5" w14:textId="77777777" w:rsidR="0095153E" w:rsidRPr="00064ADD" w:rsidRDefault="0095153E" w:rsidP="0095153E">
            <w:pPr>
              <w:jc w:val="center"/>
              <w:rPr>
                <w:rFonts w:ascii="GHEA Grapalat" w:hAnsi="GHEA Grapalat"/>
                <w:sz w:val="20"/>
              </w:rPr>
            </w:pPr>
          </w:p>
        </w:tc>
        <w:tc>
          <w:tcPr>
            <w:tcW w:w="1127" w:type="dxa"/>
            <w:vMerge/>
            <w:vAlign w:val="center"/>
          </w:tcPr>
          <w:p w14:paraId="617B8D72" w14:textId="77777777" w:rsidR="0095153E" w:rsidRPr="00064ADD" w:rsidRDefault="0095153E" w:rsidP="0095153E">
            <w:pPr>
              <w:jc w:val="center"/>
              <w:rPr>
                <w:rFonts w:ascii="GHEA Grapalat" w:hAnsi="GHEA Grapalat"/>
                <w:sz w:val="20"/>
              </w:rPr>
            </w:pPr>
          </w:p>
        </w:tc>
        <w:tc>
          <w:tcPr>
            <w:tcW w:w="865" w:type="dxa"/>
            <w:vMerge/>
          </w:tcPr>
          <w:p w14:paraId="5BEE31D8" w14:textId="77777777" w:rsidR="0095153E" w:rsidRPr="00064ADD" w:rsidRDefault="0095153E" w:rsidP="0095153E">
            <w:pPr>
              <w:jc w:val="center"/>
              <w:rPr>
                <w:rFonts w:ascii="GHEA Grapalat" w:hAnsi="GHEA Grapalat"/>
                <w:sz w:val="20"/>
              </w:rPr>
            </w:pPr>
          </w:p>
        </w:tc>
        <w:tc>
          <w:tcPr>
            <w:tcW w:w="1412" w:type="dxa"/>
          </w:tcPr>
          <w:p w14:paraId="5BFB06BB" w14:textId="161B0763" w:rsidR="0095153E" w:rsidRPr="001713CC" w:rsidRDefault="0095153E" w:rsidP="0095153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31.12.2026թ.</w:t>
            </w:r>
          </w:p>
        </w:tc>
      </w:tr>
      <w:tr w:rsidR="0095153E" w:rsidRPr="00064ADD" w14:paraId="6BFAE7B9" w14:textId="77777777" w:rsidTr="0095153E">
        <w:trPr>
          <w:trHeight w:val="558"/>
        </w:trPr>
        <w:tc>
          <w:tcPr>
            <w:tcW w:w="1451" w:type="dxa"/>
            <w:vMerge/>
          </w:tcPr>
          <w:p w14:paraId="1101E6D4" w14:textId="77777777" w:rsidR="0095153E" w:rsidRPr="00064ADD" w:rsidRDefault="0095153E" w:rsidP="0095153E">
            <w:pPr>
              <w:jc w:val="center"/>
              <w:rPr>
                <w:rFonts w:ascii="GHEA Grapalat" w:hAnsi="GHEA Grapalat"/>
                <w:sz w:val="20"/>
              </w:rPr>
            </w:pPr>
          </w:p>
        </w:tc>
        <w:tc>
          <w:tcPr>
            <w:tcW w:w="1649" w:type="dxa"/>
            <w:vMerge/>
            <w:vAlign w:val="bottom"/>
          </w:tcPr>
          <w:p w14:paraId="11010200" w14:textId="77777777" w:rsidR="0095153E" w:rsidRDefault="0095153E" w:rsidP="0095153E">
            <w:pPr>
              <w:jc w:val="center"/>
              <w:rPr>
                <w:rFonts w:ascii="Arial LatArm" w:hAnsi="Arial LatArm" w:cs="Arial"/>
                <w:sz w:val="20"/>
                <w:szCs w:val="20"/>
              </w:rPr>
            </w:pPr>
          </w:p>
        </w:tc>
        <w:tc>
          <w:tcPr>
            <w:tcW w:w="1409" w:type="dxa"/>
            <w:vMerge/>
            <w:vAlign w:val="center"/>
          </w:tcPr>
          <w:p w14:paraId="6EB66934" w14:textId="77777777" w:rsidR="0095153E" w:rsidRPr="007D600E" w:rsidRDefault="0095153E" w:rsidP="0095153E">
            <w:pPr>
              <w:jc w:val="center"/>
              <w:rPr>
                <w:rFonts w:ascii="GHEA Grapalat" w:hAnsi="GHEA Grapalat"/>
                <w:sz w:val="20"/>
                <w:szCs w:val="20"/>
                <w:lang w:val="en-AU"/>
              </w:rPr>
            </w:pPr>
          </w:p>
        </w:tc>
        <w:tc>
          <w:tcPr>
            <w:tcW w:w="966" w:type="dxa"/>
            <w:vMerge/>
            <w:vAlign w:val="center"/>
          </w:tcPr>
          <w:p w14:paraId="66EEDA5D" w14:textId="77777777" w:rsidR="0095153E" w:rsidRDefault="0095153E" w:rsidP="0095153E">
            <w:pPr>
              <w:jc w:val="center"/>
              <w:rPr>
                <w:rFonts w:ascii="GHEA Grapalat" w:hAnsi="GHEA Grapalat"/>
                <w:sz w:val="20"/>
              </w:rPr>
            </w:pPr>
          </w:p>
        </w:tc>
        <w:tc>
          <w:tcPr>
            <w:tcW w:w="1127" w:type="dxa"/>
            <w:vMerge/>
          </w:tcPr>
          <w:p w14:paraId="743BFFF8" w14:textId="77777777" w:rsidR="0095153E" w:rsidRPr="00064ADD" w:rsidRDefault="0095153E" w:rsidP="0095153E">
            <w:pPr>
              <w:jc w:val="center"/>
              <w:rPr>
                <w:rFonts w:ascii="GHEA Grapalat" w:hAnsi="GHEA Grapalat"/>
                <w:sz w:val="20"/>
              </w:rPr>
            </w:pPr>
          </w:p>
        </w:tc>
        <w:tc>
          <w:tcPr>
            <w:tcW w:w="1127" w:type="dxa"/>
            <w:vMerge/>
            <w:vAlign w:val="center"/>
          </w:tcPr>
          <w:p w14:paraId="3CD7B34C" w14:textId="77777777" w:rsidR="0095153E" w:rsidRPr="00064ADD" w:rsidRDefault="0095153E" w:rsidP="0095153E">
            <w:pPr>
              <w:jc w:val="center"/>
              <w:rPr>
                <w:rFonts w:ascii="GHEA Grapalat" w:hAnsi="GHEA Grapalat"/>
                <w:sz w:val="20"/>
              </w:rPr>
            </w:pPr>
          </w:p>
        </w:tc>
        <w:tc>
          <w:tcPr>
            <w:tcW w:w="865" w:type="dxa"/>
            <w:vMerge/>
          </w:tcPr>
          <w:p w14:paraId="3A063B28" w14:textId="77777777" w:rsidR="0095153E" w:rsidRPr="00064ADD" w:rsidRDefault="0095153E" w:rsidP="0095153E">
            <w:pPr>
              <w:jc w:val="center"/>
              <w:rPr>
                <w:rFonts w:ascii="GHEA Grapalat" w:hAnsi="GHEA Grapalat"/>
                <w:sz w:val="20"/>
              </w:rPr>
            </w:pPr>
          </w:p>
        </w:tc>
        <w:tc>
          <w:tcPr>
            <w:tcW w:w="1412" w:type="dxa"/>
          </w:tcPr>
          <w:p w14:paraId="1C18517D" w14:textId="130322C9" w:rsidR="0095153E" w:rsidRPr="001713CC" w:rsidRDefault="0095153E" w:rsidP="0095153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31.12.2027թ.</w:t>
            </w:r>
          </w:p>
        </w:tc>
      </w:tr>
      <w:tr w:rsidR="0095153E" w:rsidRPr="00064ADD" w14:paraId="0C25F18E" w14:textId="77777777" w:rsidTr="0095153E">
        <w:trPr>
          <w:trHeight w:val="453"/>
        </w:trPr>
        <w:tc>
          <w:tcPr>
            <w:tcW w:w="1451" w:type="dxa"/>
            <w:vMerge w:val="restart"/>
            <w:vAlign w:val="center"/>
          </w:tcPr>
          <w:p w14:paraId="75AB4F46" w14:textId="147EE5FA" w:rsidR="0095153E" w:rsidRPr="00064ADD" w:rsidRDefault="0095153E" w:rsidP="0095153E">
            <w:pPr>
              <w:jc w:val="center"/>
              <w:rPr>
                <w:rFonts w:ascii="GHEA Grapalat" w:hAnsi="GHEA Grapalat"/>
                <w:sz w:val="20"/>
              </w:rPr>
            </w:pPr>
            <w:r>
              <w:rPr>
                <w:rFonts w:ascii="GHEA Grapalat" w:hAnsi="GHEA Grapalat"/>
                <w:sz w:val="20"/>
              </w:rPr>
              <w:t>3</w:t>
            </w:r>
          </w:p>
        </w:tc>
        <w:tc>
          <w:tcPr>
            <w:tcW w:w="1649" w:type="dxa"/>
            <w:vMerge w:val="restart"/>
            <w:vAlign w:val="center"/>
          </w:tcPr>
          <w:p w14:paraId="480D29E3" w14:textId="3708BAFC" w:rsidR="0095153E" w:rsidRPr="001F41D1" w:rsidRDefault="0095153E" w:rsidP="0095153E">
            <w:pPr>
              <w:jc w:val="center"/>
              <w:rPr>
                <w:rFonts w:ascii="GHEA Grapalat" w:hAnsi="GHEA Grapalat"/>
                <w:sz w:val="20"/>
              </w:rPr>
            </w:pPr>
            <w:r w:rsidRPr="001F41D1">
              <w:rPr>
                <w:rFonts w:ascii="GHEA Grapalat" w:hAnsi="GHEA Grapalat" w:cs="Arial"/>
                <w:sz w:val="20"/>
                <w:szCs w:val="20"/>
              </w:rPr>
              <w:t>79411100</w:t>
            </w:r>
          </w:p>
        </w:tc>
        <w:tc>
          <w:tcPr>
            <w:tcW w:w="1409" w:type="dxa"/>
            <w:vMerge w:val="restart"/>
            <w:vAlign w:val="center"/>
          </w:tcPr>
          <w:p w14:paraId="3C0CD43D" w14:textId="18CAE073" w:rsidR="0095153E" w:rsidRPr="007D600E" w:rsidRDefault="0095153E" w:rsidP="0095153E">
            <w:pPr>
              <w:jc w:val="center"/>
              <w:rPr>
                <w:rFonts w:ascii="GHEA Grapalat" w:hAnsi="GHEA Grapalat"/>
                <w:sz w:val="20"/>
                <w:szCs w:val="20"/>
              </w:rPr>
            </w:pPr>
            <w:r>
              <w:rPr>
                <w:rFonts w:ascii="GHEA Grapalat" w:hAnsi="GHEA Grapalat"/>
                <w:sz w:val="20"/>
                <w:szCs w:val="20"/>
              </w:rPr>
              <w:t>Կցվում է</w:t>
            </w:r>
          </w:p>
        </w:tc>
        <w:tc>
          <w:tcPr>
            <w:tcW w:w="966" w:type="dxa"/>
            <w:vMerge w:val="restart"/>
            <w:vAlign w:val="center"/>
          </w:tcPr>
          <w:p w14:paraId="5336FBC7" w14:textId="02BE74B9" w:rsidR="0095153E" w:rsidRPr="00064ADD" w:rsidRDefault="0095153E" w:rsidP="0095153E">
            <w:pPr>
              <w:jc w:val="center"/>
              <w:rPr>
                <w:rFonts w:ascii="GHEA Grapalat" w:hAnsi="GHEA Grapalat"/>
                <w:sz w:val="20"/>
              </w:rPr>
            </w:pPr>
            <w:r>
              <w:rPr>
                <w:rFonts w:ascii="GHEA Grapalat" w:hAnsi="GHEA Grapalat"/>
                <w:sz w:val="20"/>
              </w:rPr>
              <w:t>դրամ</w:t>
            </w:r>
          </w:p>
        </w:tc>
        <w:tc>
          <w:tcPr>
            <w:tcW w:w="1127" w:type="dxa"/>
            <w:vMerge w:val="restart"/>
          </w:tcPr>
          <w:p w14:paraId="7F65F667" w14:textId="77777777" w:rsidR="0095153E" w:rsidRPr="00064ADD" w:rsidRDefault="0095153E" w:rsidP="0095153E">
            <w:pPr>
              <w:jc w:val="center"/>
              <w:rPr>
                <w:rFonts w:ascii="GHEA Grapalat" w:hAnsi="GHEA Grapalat"/>
                <w:sz w:val="20"/>
              </w:rPr>
            </w:pPr>
          </w:p>
        </w:tc>
        <w:tc>
          <w:tcPr>
            <w:tcW w:w="1127" w:type="dxa"/>
            <w:vMerge w:val="restart"/>
            <w:vAlign w:val="center"/>
          </w:tcPr>
          <w:p w14:paraId="05AAC9F4" w14:textId="7241C1D9" w:rsidR="0095153E" w:rsidRPr="00064ADD" w:rsidRDefault="0095153E" w:rsidP="0095153E">
            <w:pPr>
              <w:jc w:val="center"/>
              <w:rPr>
                <w:rFonts w:ascii="GHEA Grapalat" w:hAnsi="GHEA Grapalat"/>
                <w:sz w:val="20"/>
              </w:rPr>
            </w:pPr>
            <w:r>
              <w:rPr>
                <w:rFonts w:ascii="GHEA Grapalat" w:hAnsi="GHEA Grapalat"/>
                <w:sz w:val="20"/>
              </w:rPr>
              <w:t>1</w:t>
            </w:r>
          </w:p>
        </w:tc>
        <w:tc>
          <w:tcPr>
            <w:tcW w:w="865" w:type="dxa"/>
            <w:vMerge/>
          </w:tcPr>
          <w:p w14:paraId="041244ED" w14:textId="77777777" w:rsidR="0095153E" w:rsidRPr="00064ADD" w:rsidRDefault="0095153E" w:rsidP="0095153E">
            <w:pPr>
              <w:jc w:val="center"/>
              <w:rPr>
                <w:rFonts w:ascii="GHEA Grapalat" w:hAnsi="GHEA Grapalat"/>
                <w:sz w:val="20"/>
              </w:rPr>
            </w:pPr>
          </w:p>
        </w:tc>
        <w:tc>
          <w:tcPr>
            <w:tcW w:w="1412" w:type="dxa"/>
          </w:tcPr>
          <w:p w14:paraId="4BEADCD0" w14:textId="62F16B7D" w:rsidR="0095153E" w:rsidRPr="001713CC" w:rsidRDefault="0095153E" w:rsidP="0095153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31.12.2024թ.</w:t>
            </w:r>
          </w:p>
        </w:tc>
      </w:tr>
      <w:tr w:rsidR="0095153E" w:rsidRPr="00064ADD" w14:paraId="7C443FDD" w14:textId="77777777" w:rsidTr="0095153E">
        <w:trPr>
          <w:trHeight w:val="416"/>
        </w:trPr>
        <w:tc>
          <w:tcPr>
            <w:tcW w:w="1451" w:type="dxa"/>
            <w:vMerge/>
          </w:tcPr>
          <w:p w14:paraId="4E6080D1" w14:textId="77777777" w:rsidR="0095153E" w:rsidRPr="00064ADD" w:rsidRDefault="0095153E" w:rsidP="0095153E">
            <w:pPr>
              <w:jc w:val="center"/>
              <w:rPr>
                <w:rFonts w:ascii="GHEA Grapalat" w:hAnsi="GHEA Grapalat"/>
                <w:sz w:val="20"/>
              </w:rPr>
            </w:pPr>
          </w:p>
        </w:tc>
        <w:tc>
          <w:tcPr>
            <w:tcW w:w="1649" w:type="dxa"/>
            <w:vMerge/>
            <w:vAlign w:val="bottom"/>
          </w:tcPr>
          <w:p w14:paraId="673AA77E" w14:textId="77777777" w:rsidR="0095153E" w:rsidRDefault="0095153E" w:rsidP="0095153E">
            <w:pPr>
              <w:jc w:val="center"/>
              <w:rPr>
                <w:rFonts w:ascii="Arial LatArm" w:hAnsi="Arial LatArm" w:cs="Arial"/>
                <w:sz w:val="20"/>
                <w:szCs w:val="20"/>
              </w:rPr>
            </w:pPr>
          </w:p>
        </w:tc>
        <w:tc>
          <w:tcPr>
            <w:tcW w:w="1409" w:type="dxa"/>
            <w:vMerge/>
          </w:tcPr>
          <w:p w14:paraId="5038773F" w14:textId="77777777" w:rsidR="0095153E" w:rsidRPr="00507EB4" w:rsidRDefault="0095153E" w:rsidP="0095153E">
            <w:pPr>
              <w:jc w:val="center"/>
              <w:rPr>
                <w:rFonts w:ascii="GHEA Grapalat" w:hAnsi="GHEA Grapalat"/>
                <w:lang w:val="en-AU"/>
              </w:rPr>
            </w:pPr>
          </w:p>
        </w:tc>
        <w:tc>
          <w:tcPr>
            <w:tcW w:w="966" w:type="dxa"/>
            <w:vMerge/>
            <w:vAlign w:val="center"/>
          </w:tcPr>
          <w:p w14:paraId="21438A00" w14:textId="77777777" w:rsidR="0095153E" w:rsidRDefault="0095153E" w:rsidP="0095153E">
            <w:pPr>
              <w:jc w:val="center"/>
              <w:rPr>
                <w:rFonts w:ascii="GHEA Grapalat" w:hAnsi="GHEA Grapalat"/>
                <w:sz w:val="20"/>
              </w:rPr>
            </w:pPr>
          </w:p>
        </w:tc>
        <w:tc>
          <w:tcPr>
            <w:tcW w:w="1127" w:type="dxa"/>
            <w:vMerge/>
          </w:tcPr>
          <w:p w14:paraId="3711DADF" w14:textId="77777777" w:rsidR="0095153E" w:rsidRPr="00064ADD" w:rsidRDefault="0095153E" w:rsidP="0095153E">
            <w:pPr>
              <w:jc w:val="center"/>
              <w:rPr>
                <w:rFonts w:ascii="GHEA Grapalat" w:hAnsi="GHEA Grapalat"/>
                <w:sz w:val="20"/>
              </w:rPr>
            </w:pPr>
          </w:p>
        </w:tc>
        <w:tc>
          <w:tcPr>
            <w:tcW w:w="1127" w:type="dxa"/>
            <w:vMerge/>
          </w:tcPr>
          <w:p w14:paraId="430671AE" w14:textId="77777777" w:rsidR="0095153E" w:rsidRPr="00064ADD" w:rsidRDefault="0095153E" w:rsidP="0095153E">
            <w:pPr>
              <w:jc w:val="center"/>
              <w:rPr>
                <w:rFonts w:ascii="GHEA Grapalat" w:hAnsi="GHEA Grapalat"/>
                <w:sz w:val="20"/>
              </w:rPr>
            </w:pPr>
          </w:p>
        </w:tc>
        <w:tc>
          <w:tcPr>
            <w:tcW w:w="865" w:type="dxa"/>
            <w:vMerge/>
          </w:tcPr>
          <w:p w14:paraId="694403CA" w14:textId="77777777" w:rsidR="0095153E" w:rsidRPr="00064ADD" w:rsidRDefault="0095153E" w:rsidP="0095153E">
            <w:pPr>
              <w:jc w:val="center"/>
              <w:rPr>
                <w:rFonts w:ascii="GHEA Grapalat" w:hAnsi="GHEA Grapalat"/>
                <w:sz w:val="20"/>
              </w:rPr>
            </w:pPr>
          </w:p>
        </w:tc>
        <w:tc>
          <w:tcPr>
            <w:tcW w:w="1412" w:type="dxa"/>
          </w:tcPr>
          <w:p w14:paraId="71524594" w14:textId="72949CD9" w:rsidR="0095153E" w:rsidRPr="001713CC" w:rsidRDefault="0095153E" w:rsidP="0095153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31.12.2025թ.</w:t>
            </w:r>
          </w:p>
        </w:tc>
      </w:tr>
      <w:tr w:rsidR="0095153E" w:rsidRPr="00064ADD" w14:paraId="19367C33" w14:textId="77777777" w:rsidTr="0095153E">
        <w:trPr>
          <w:trHeight w:val="423"/>
        </w:trPr>
        <w:tc>
          <w:tcPr>
            <w:tcW w:w="1451" w:type="dxa"/>
            <w:vMerge/>
          </w:tcPr>
          <w:p w14:paraId="61530049" w14:textId="77777777" w:rsidR="0095153E" w:rsidRPr="00064ADD" w:rsidRDefault="0095153E" w:rsidP="0095153E">
            <w:pPr>
              <w:jc w:val="center"/>
              <w:rPr>
                <w:rFonts w:ascii="GHEA Grapalat" w:hAnsi="GHEA Grapalat"/>
                <w:sz w:val="20"/>
              </w:rPr>
            </w:pPr>
          </w:p>
        </w:tc>
        <w:tc>
          <w:tcPr>
            <w:tcW w:w="1649" w:type="dxa"/>
            <w:vMerge/>
            <w:vAlign w:val="bottom"/>
          </w:tcPr>
          <w:p w14:paraId="483EEC3A" w14:textId="77777777" w:rsidR="0095153E" w:rsidRDefault="0095153E" w:rsidP="0095153E">
            <w:pPr>
              <w:jc w:val="center"/>
              <w:rPr>
                <w:rFonts w:ascii="Arial LatArm" w:hAnsi="Arial LatArm" w:cs="Arial"/>
                <w:sz w:val="20"/>
                <w:szCs w:val="20"/>
              </w:rPr>
            </w:pPr>
          </w:p>
        </w:tc>
        <w:tc>
          <w:tcPr>
            <w:tcW w:w="1409" w:type="dxa"/>
            <w:vMerge/>
          </w:tcPr>
          <w:p w14:paraId="30F942A4" w14:textId="77777777" w:rsidR="0095153E" w:rsidRPr="00507EB4" w:rsidRDefault="0095153E" w:rsidP="0095153E">
            <w:pPr>
              <w:jc w:val="center"/>
              <w:rPr>
                <w:rFonts w:ascii="GHEA Grapalat" w:hAnsi="GHEA Grapalat"/>
                <w:lang w:val="en-AU"/>
              </w:rPr>
            </w:pPr>
          </w:p>
        </w:tc>
        <w:tc>
          <w:tcPr>
            <w:tcW w:w="966" w:type="dxa"/>
            <w:vMerge/>
            <w:vAlign w:val="center"/>
          </w:tcPr>
          <w:p w14:paraId="657E51B0" w14:textId="77777777" w:rsidR="0095153E" w:rsidRDefault="0095153E" w:rsidP="0095153E">
            <w:pPr>
              <w:jc w:val="center"/>
              <w:rPr>
                <w:rFonts w:ascii="GHEA Grapalat" w:hAnsi="GHEA Grapalat"/>
                <w:sz w:val="20"/>
              </w:rPr>
            </w:pPr>
          </w:p>
        </w:tc>
        <w:tc>
          <w:tcPr>
            <w:tcW w:w="1127" w:type="dxa"/>
            <w:vMerge/>
          </w:tcPr>
          <w:p w14:paraId="3A10AB0C" w14:textId="77777777" w:rsidR="0095153E" w:rsidRPr="00064ADD" w:rsidRDefault="0095153E" w:rsidP="0095153E">
            <w:pPr>
              <w:jc w:val="center"/>
              <w:rPr>
                <w:rFonts w:ascii="GHEA Grapalat" w:hAnsi="GHEA Grapalat"/>
                <w:sz w:val="20"/>
              </w:rPr>
            </w:pPr>
          </w:p>
        </w:tc>
        <w:tc>
          <w:tcPr>
            <w:tcW w:w="1127" w:type="dxa"/>
            <w:vMerge/>
          </w:tcPr>
          <w:p w14:paraId="2C7ECA98" w14:textId="77777777" w:rsidR="0095153E" w:rsidRPr="00064ADD" w:rsidRDefault="0095153E" w:rsidP="0095153E">
            <w:pPr>
              <w:jc w:val="center"/>
              <w:rPr>
                <w:rFonts w:ascii="GHEA Grapalat" w:hAnsi="GHEA Grapalat"/>
                <w:sz w:val="20"/>
              </w:rPr>
            </w:pPr>
          </w:p>
        </w:tc>
        <w:tc>
          <w:tcPr>
            <w:tcW w:w="865" w:type="dxa"/>
            <w:vMerge/>
          </w:tcPr>
          <w:p w14:paraId="172EFDE4" w14:textId="77777777" w:rsidR="0095153E" w:rsidRPr="00064ADD" w:rsidRDefault="0095153E" w:rsidP="0095153E">
            <w:pPr>
              <w:jc w:val="center"/>
              <w:rPr>
                <w:rFonts w:ascii="GHEA Grapalat" w:hAnsi="GHEA Grapalat"/>
                <w:sz w:val="20"/>
              </w:rPr>
            </w:pPr>
          </w:p>
        </w:tc>
        <w:tc>
          <w:tcPr>
            <w:tcW w:w="1412" w:type="dxa"/>
          </w:tcPr>
          <w:p w14:paraId="00CED10C" w14:textId="49EBA929" w:rsidR="0095153E" w:rsidRPr="001713CC" w:rsidRDefault="0095153E" w:rsidP="0095153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31.12.2026թ.</w:t>
            </w:r>
          </w:p>
        </w:tc>
      </w:tr>
      <w:tr w:rsidR="0095153E" w:rsidRPr="00064ADD" w14:paraId="6BA78022" w14:textId="77777777" w:rsidTr="0095153E">
        <w:trPr>
          <w:trHeight w:val="429"/>
        </w:trPr>
        <w:tc>
          <w:tcPr>
            <w:tcW w:w="1451" w:type="dxa"/>
            <w:vMerge/>
          </w:tcPr>
          <w:p w14:paraId="5A4764E7" w14:textId="77777777" w:rsidR="0095153E" w:rsidRPr="00064ADD" w:rsidRDefault="0095153E" w:rsidP="0095153E">
            <w:pPr>
              <w:jc w:val="center"/>
              <w:rPr>
                <w:rFonts w:ascii="GHEA Grapalat" w:hAnsi="GHEA Grapalat"/>
                <w:sz w:val="20"/>
              </w:rPr>
            </w:pPr>
          </w:p>
        </w:tc>
        <w:tc>
          <w:tcPr>
            <w:tcW w:w="1649" w:type="dxa"/>
            <w:vMerge/>
            <w:vAlign w:val="bottom"/>
          </w:tcPr>
          <w:p w14:paraId="7FF6D5FB" w14:textId="77777777" w:rsidR="0095153E" w:rsidRDefault="0095153E" w:rsidP="0095153E">
            <w:pPr>
              <w:jc w:val="center"/>
              <w:rPr>
                <w:rFonts w:ascii="Arial LatArm" w:hAnsi="Arial LatArm" w:cs="Arial"/>
                <w:sz w:val="20"/>
                <w:szCs w:val="20"/>
              </w:rPr>
            </w:pPr>
          </w:p>
        </w:tc>
        <w:tc>
          <w:tcPr>
            <w:tcW w:w="1409" w:type="dxa"/>
            <w:vMerge/>
          </w:tcPr>
          <w:p w14:paraId="3B7C0175" w14:textId="77777777" w:rsidR="0095153E" w:rsidRPr="00507EB4" w:rsidRDefault="0095153E" w:rsidP="0095153E">
            <w:pPr>
              <w:jc w:val="center"/>
              <w:rPr>
                <w:rFonts w:ascii="GHEA Grapalat" w:hAnsi="GHEA Grapalat"/>
                <w:lang w:val="en-AU"/>
              </w:rPr>
            </w:pPr>
          </w:p>
        </w:tc>
        <w:tc>
          <w:tcPr>
            <w:tcW w:w="966" w:type="dxa"/>
            <w:vMerge/>
            <w:vAlign w:val="center"/>
          </w:tcPr>
          <w:p w14:paraId="1F50C856" w14:textId="77777777" w:rsidR="0095153E" w:rsidRDefault="0095153E" w:rsidP="0095153E">
            <w:pPr>
              <w:jc w:val="center"/>
              <w:rPr>
                <w:rFonts w:ascii="GHEA Grapalat" w:hAnsi="GHEA Grapalat"/>
                <w:sz w:val="20"/>
              </w:rPr>
            </w:pPr>
          </w:p>
        </w:tc>
        <w:tc>
          <w:tcPr>
            <w:tcW w:w="1127" w:type="dxa"/>
            <w:vMerge/>
          </w:tcPr>
          <w:p w14:paraId="7922551E" w14:textId="77777777" w:rsidR="0095153E" w:rsidRPr="00064ADD" w:rsidRDefault="0095153E" w:rsidP="0095153E">
            <w:pPr>
              <w:jc w:val="center"/>
              <w:rPr>
                <w:rFonts w:ascii="GHEA Grapalat" w:hAnsi="GHEA Grapalat"/>
                <w:sz w:val="20"/>
              </w:rPr>
            </w:pPr>
          </w:p>
        </w:tc>
        <w:tc>
          <w:tcPr>
            <w:tcW w:w="1127" w:type="dxa"/>
            <w:vMerge/>
          </w:tcPr>
          <w:p w14:paraId="352863D9" w14:textId="77777777" w:rsidR="0095153E" w:rsidRPr="00064ADD" w:rsidRDefault="0095153E" w:rsidP="0095153E">
            <w:pPr>
              <w:jc w:val="center"/>
              <w:rPr>
                <w:rFonts w:ascii="GHEA Grapalat" w:hAnsi="GHEA Grapalat"/>
                <w:sz w:val="20"/>
              </w:rPr>
            </w:pPr>
          </w:p>
        </w:tc>
        <w:tc>
          <w:tcPr>
            <w:tcW w:w="865" w:type="dxa"/>
            <w:vMerge/>
          </w:tcPr>
          <w:p w14:paraId="698B50B9" w14:textId="77777777" w:rsidR="0095153E" w:rsidRPr="00064ADD" w:rsidRDefault="0095153E" w:rsidP="0095153E">
            <w:pPr>
              <w:jc w:val="center"/>
              <w:rPr>
                <w:rFonts w:ascii="GHEA Grapalat" w:hAnsi="GHEA Grapalat"/>
                <w:sz w:val="20"/>
              </w:rPr>
            </w:pPr>
          </w:p>
        </w:tc>
        <w:tc>
          <w:tcPr>
            <w:tcW w:w="1412" w:type="dxa"/>
          </w:tcPr>
          <w:p w14:paraId="20A4C1B2" w14:textId="5F81959D" w:rsidR="0095153E" w:rsidRPr="001713CC" w:rsidRDefault="0095153E" w:rsidP="0095153E">
            <w:pPr>
              <w:jc w:val="center"/>
              <w:rPr>
                <w:rFonts w:ascii="GHEA Grapalat" w:hAnsi="GHEA Grapalat"/>
                <w:sz w:val="16"/>
                <w:szCs w:val="20"/>
              </w:rPr>
            </w:pPr>
            <w:r w:rsidRPr="001713CC">
              <w:rPr>
                <w:rFonts w:ascii="GHEA Grapalat" w:hAnsi="GHEA Grapalat"/>
                <w:sz w:val="16"/>
                <w:szCs w:val="20"/>
              </w:rPr>
              <w:t>Ֆինանսական միջոցներ նախատեսվելու դեպքում համաձայնագիր կնքելուց հետո մինչև 31.12.2027թ.</w:t>
            </w:r>
          </w:p>
        </w:tc>
      </w:tr>
      <w:tr w:rsidR="0095153E" w:rsidRPr="00C245B4" w14:paraId="3B9C9151" w14:textId="77777777" w:rsidTr="0095153E">
        <w:trPr>
          <w:trHeight w:val="429"/>
        </w:trPr>
        <w:tc>
          <w:tcPr>
            <w:tcW w:w="1451" w:type="dxa"/>
            <w:vAlign w:val="center"/>
          </w:tcPr>
          <w:p w14:paraId="3E0F94BA" w14:textId="77777777" w:rsidR="0095153E" w:rsidRDefault="0095153E" w:rsidP="0095153E">
            <w:pPr>
              <w:jc w:val="center"/>
              <w:rPr>
                <w:rFonts w:ascii="GHEA Grapalat" w:hAnsi="GHEA Grapalat"/>
                <w:sz w:val="20"/>
              </w:rPr>
            </w:pPr>
          </w:p>
          <w:p w14:paraId="48C7AE31" w14:textId="6520D100" w:rsidR="0095153E" w:rsidRPr="00064ADD" w:rsidRDefault="0095153E" w:rsidP="0095153E">
            <w:pPr>
              <w:jc w:val="center"/>
              <w:rPr>
                <w:rFonts w:ascii="GHEA Grapalat" w:hAnsi="GHEA Grapalat"/>
                <w:sz w:val="20"/>
              </w:rPr>
            </w:pPr>
            <w:r>
              <w:rPr>
                <w:rFonts w:ascii="GHEA Grapalat" w:hAnsi="GHEA Grapalat"/>
                <w:sz w:val="20"/>
              </w:rPr>
              <w:t>1</w:t>
            </w:r>
          </w:p>
        </w:tc>
        <w:tc>
          <w:tcPr>
            <w:tcW w:w="1649" w:type="dxa"/>
            <w:vAlign w:val="center"/>
          </w:tcPr>
          <w:p w14:paraId="2F726458" w14:textId="1A6F1164" w:rsidR="0095153E" w:rsidRPr="00CF3B5A" w:rsidRDefault="0095153E" w:rsidP="00C245B4">
            <w:pPr>
              <w:jc w:val="center"/>
              <w:rPr>
                <w:rFonts w:ascii="GHEA Grapalat" w:hAnsi="GHEA Grapalat" w:cs="Arial"/>
                <w:sz w:val="16"/>
                <w:szCs w:val="16"/>
              </w:rPr>
            </w:pPr>
            <w:r w:rsidRPr="00CF3B5A">
              <w:rPr>
                <w:rFonts w:ascii="GHEA Grapalat" w:hAnsi="GHEA Grapalat" w:cs="Arial"/>
                <w:sz w:val="16"/>
                <w:szCs w:val="16"/>
              </w:rPr>
              <w:t>ծրագրի ղեկավարման խորհրդատվական ծառայություններ</w:t>
            </w:r>
          </w:p>
        </w:tc>
        <w:tc>
          <w:tcPr>
            <w:tcW w:w="6906" w:type="dxa"/>
            <w:gridSpan w:val="6"/>
          </w:tcPr>
          <w:p w14:paraId="01AC5ED0" w14:textId="6A1C6E90" w:rsidR="0095153E" w:rsidRPr="001F41D1" w:rsidRDefault="0095153E" w:rsidP="0095153E">
            <w:pPr>
              <w:pStyle w:val="BodyText"/>
              <w:ind w:left="100"/>
              <w:jc w:val="both"/>
              <w:rPr>
                <w:rFonts w:ascii="GHEA Grapalat" w:eastAsia="SimSun" w:hAnsi="GHEA Grapalat" w:cs="Arial"/>
                <w:b/>
                <w:sz w:val="16"/>
                <w:szCs w:val="16"/>
              </w:rPr>
            </w:pPr>
          </w:p>
          <w:p w14:paraId="144286A6" w14:textId="0F0C1C8C" w:rsidR="0095153E" w:rsidRPr="001F41D1" w:rsidRDefault="0095153E" w:rsidP="0095153E">
            <w:pPr>
              <w:pStyle w:val="BodyText"/>
              <w:ind w:left="100"/>
              <w:jc w:val="both"/>
              <w:rPr>
                <w:rFonts w:ascii="GHEA Grapalat" w:hAnsi="GHEA Grapalat"/>
                <w:sz w:val="16"/>
                <w:szCs w:val="16"/>
                <w:lang w:val="hy-AM"/>
              </w:rPr>
            </w:pPr>
            <w:r w:rsidRPr="001F41D1">
              <w:rPr>
                <w:rFonts w:ascii="GHEA Grapalat" w:eastAsia="SimSun" w:hAnsi="GHEA Grapalat" w:cs="Arial"/>
                <w:b/>
                <w:sz w:val="16"/>
                <w:szCs w:val="16"/>
                <w:lang w:val="hy-AM"/>
              </w:rPr>
              <w:t>Ծրագրի համառոտ նկարագրություն</w:t>
            </w:r>
            <w:r w:rsidR="00C245B4" w:rsidRPr="00CF3B5A">
              <w:rPr>
                <w:rFonts w:ascii="GHEA Grapalat" w:hAnsi="GHEA Grapalat" w:cs="Arial"/>
                <w:sz w:val="16"/>
                <w:szCs w:val="16"/>
              </w:rPr>
              <w:t xml:space="preserve"> </w:t>
            </w:r>
            <w:r w:rsidR="00C245B4">
              <w:rPr>
                <w:rFonts w:ascii="GHEA Grapalat" w:hAnsi="GHEA Grapalat" w:cs="Arial"/>
                <w:sz w:val="16"/>
                <w:szCs w:val="16"/>
              </w:rPr>
              <w:t>(</w:t>
            </w:r>
            <w:r w:rsidR="00C245B4" w:rsidRPr="00CF3B5A">
              <w:rPr>
                <w:rFonts w:ascii="GHEA Grapalat" w:hAnsi="GHEA Grapalat" w:cs="Arial"/>
                <w:sz w:val="16"/>
                <w:szCs w:val="16"/>
              </w:rPr>
              <w:t>ծրագրի ղեկավար</w:t>
            </w:r>
            <w:r w:rsidR="00C245B4">
              <w:rPr>
                <w:rFonts w:ascii="GHEA Grapalat" w:hAnsi="GHEA Grapalat" w:cs="Arial"/>
                <w:sz w:val="16"/>
                <w:szCs w:val="16"/>
              </w:rPr>
              <w:t xml:space="preserve"> 46 ամիս</w:t>
            </w:r>
            <w:r w:rsidR="00C245B4">
              <w:rPr>
                <w:rFonts w:ascii="GHEA Grapalat" w:hAnsi="GHEA Grapalat" w:cs="Arial"/>
                <w:sz w:val="16"/>
                <w:szCs w:val="16"/>
              </w:rPr>
              <w:t>)</w:t>
            </w:r>
          </w:p>
          <w:p w14:paraId="573444ED" w14:textId="77777777" w:rsidR="0095153E" w:rsidRPr="001F41D1" w:rsidRDefault="0095153E" w:rsidP="0095153E">
            <w:pPr>
              <w:pStyle w:val="BodyText"/>
              <w:ind w:left="100" w:right="112"/>
              <w:jc w:val="both"/>
              <w:rPr>
                <w:rFonts w:ascii="GHEA Grapalat" w:hAnsi="GHEA Grapalat"/>
                <w:sz w:val="16"/>
                <w:szCs w:val="16"/>
                <w:lang w:val="hy-AM"/>
              </w:rPr>
            </w:pPr>
            <w:r w:rsidRPr="001F41D1">
              <w:rPr>
                <w:rFonts w:ascii="GHEA Grapalat" w:eastAsia="SimSun" w:hAnsi="GHEA Grapalat" w:cs="Arial"/>
                <w:bCs/>
                <w:sz w:val="16"/>
                <w:szCs w:val="16"/>
                <w:lang w:val="hy-AM"/>
              </w:rPr>
              <w:t xml:space="preserve">ՀՀ շրջակա միջավայրի նախարարության «Հիդրոօդևութաբանության </w:t>
            </w:r>
            <w:r w:rsidRPr="001F41D1">
              <w:rPr>
                <w:rFonts w:ascii="GHEA Grapalat" w:hAnsi="GHEA Grapalat"/>
                <w:sz w:val="16"/>
                <w:szCs w:val="16"/>
                <w:lang w:val="hy-AM"/>
              </w:rPr>
              <w:t>և մոնիտորինգի կենտրոն» ՊՈԱԿ-ը</w:t>
            </w:r>
            <w:r w:rsidRPr="001F41D1">
              <w:rPr>
                <w:rFonts w:ascii="GHEA Grapalat" w:eastAsia="Book Antiqua" w:hAnsi="GHEA Grapalat" w:cs="Book Antiqua"/>
                <w:w w:val="105"/>
                <w:sz w:val="16"/>
                <w:szCs w:val="16"/>
                <w:lang w:val="hy-AM"/>
              </w:rPr>
              <w:t xml:space="preserve"> </w:t>
            </w:r>
            <w:r w:rsidRPr="001F41D1">
              <w:rPr>
                <w:rFonts w:ascii="GHEA Grapalat" w:hAnsi="GHEA Grapalat"/>
                <w:w w:val="105"/>
                <w:sz w:val="16"/>
                <w:szCs w:val="16"/>
                <w:lang w:val="hy-AM"/>
              </w:rPr>
              <w:t>ՄԱԿ</w:t>
            </w:r>
            <w:r w:rsidRPr="001F41D1">
              <w:rPr>
                <w:rFonts w:ascii="GHEA Grapalat" w:eastAsia="Book Antiqua" w:hAnsi="GHEA Grapalat" w:cs="Book Antiqua"/>
                <w:w w:val="105"/>
                <w:sz w:val="16"/>
                <w:szCs w:val="16"/>
                <w:lang w:val="hy-AM"/>
              </w:rPr>
              <w:t>-</w:t>
            </w:r>
            <w:r w:rsidRPr="001F41D1">
              <w:rPr>
                <w:rFonts w:ascii="GHEA Grapalat" w:hAnsi="GHEA Grapalat"/>
                <w:w w:val="105"/>
                <w:sz w:val="16"/>
                <w:szCs w:val="16"/>
                <w:lang w:val="hy-AM"/>
              </w:rPr>
              <w:t xml:space="preserve">ի Զարգացման ծրագրերի գրասենյակի աջակցությամբ իրականացնում է </w:t>
            </w:r>
            <w:r w:rsidRPr="001F41D1">
              <w:rPr>
                <w:rFonts w:ascii="GHEA Grapalat" w:eastAsia="Book Antiqua" w:hAnsi="GHEA Grapalat" w:cs="Book Antiqua"/>
                <w:w w:val="105"/>
                <w:sz w:val="16"/>
                <w:szCs w:val="16"/>
                <w:lang w:val="hy-AM"/>
              </w:rPr>
              <w:t>«</w:t>
            </w:r>
            <w:r w:rsidRPr="001F41D1">
              <w:rPr>
                <w:rFonts w:ascii="GHEA Grapalat" w:eastAsia="SimSun" w:hAnsi="GHEA Grapalat" w:cs="Arial"/>
                <w:bCs/>
                <w:sz w:val="16"/>
                <w:szCs w:val="16"/>
                <w:lang w:val="hy-AM"/>
              </w:rPr>
              <w:t>Հայաստանի առաջին երկամյա թափանցիկության զեկույցի և համակցված՝ Հինգերորդ ազգային հաղորդագրության և Երկրորդ երկամյա թափանցի</w:t>
            </w:r>
            <w:r w:rsidRPr="001F41D1">
              <w:rPr>
                <w:rFonts w:ascii="GHEA Grapalat" w:eastAsia="SimSun" w:hAnsi="GHEA Grapalat" w:cs="Arial"/>
                <w:bCs/>
                <w:sz w:val="16"/>
                <w:szCs w:val="16"/>
                <w:lang w:val="hy-AM"/>
              </w:rPr>
              <w:softHyphen/>
              <w:t>կության զեկույցի մշակում ՄԱԿ ԿՓՇԿ-ին ներկայացման համար» ծրագիրը, որը ֆինանսավորվում է Գլոբալ էկոլոգիական հիմնադրամի (ԳԷՀ) կողմից։ Ծրագրի տևողությունը  51 ամիս է՝ ընդգրկելով 2024-2028 թվականները։</w:t>
            </w:r>
          </w:p>
          <w:p w14:paraId="0B4521E6" w14:textId="77777777" w:rsidR="0095153E" w:rsidRPr="001F41D1" w:rsidRDefault="0095153E" w:rsidP="0095153E">
            <w:pPr>
              <w:pStyle w:val="BodyText"/>
              <w:ind w:left="100"/>
              <w:jc w:val="both"/>
              <w:rPr>
                <w:rFonts w:ascii="GHEA Grapalat" w:eastAsia="Calibri" w:hAnsi="GHEA Grapalat" w:cs="Calibri"/>
                <w:sz w:val="16"/>
                <w:szCs w:val="16"/>
                <w:lang w:val="hy-AM"/>
              </w:rPr>
            </w:pPr>
            <w:r w:rsidRPr="001F41D1">
              <w:rPr>
                <w:rFonts w:ascii="GHEA Grapalat" w:eastAsia="Calibri" w:hAnsi="GHEA Grapalat" w:cs="Calibri"/>
                <w:sz w:val="16"/>
                <w:szCs w:val="16"/>
                <w:lang w:val="hy-AM"/>
              </w:rPr>
              <w:t xml:space="preserve">Ծրագրի նպատակն է՝ աջակցել Հայաստանին իր Առաջին երկամյա թափանցիկության զեկույցի (ԵԹԶ1) և համակցված՝ Հինգերորդ ազգային հաղորդագրության և Երկրորդ երկամյա թափանցիկության զեկույցի (ԱՀ5/ԵԹԶ2) պատրաստման և ներկայացման </w:t>
            </w:r>
            <w:r w:rsidRPr="001F41D1">
              <w:rPr>
                <w:rFonts w:ascii="GHEA Grapalat" w:eastAsia="Calibri" w:hAnsi="GHEA Grapalat" w:cs="Calibri"/>
                <w:sz w:val="16"/>
                <w:szCs w:val="16"/>
                <w:lang w:val="hy-AM"/>
              </w:rPr>
              <w:lastRenderedPageBreak/>
              <w:t xml:space="preserve">գործում՝ ՄԱԿ-ի Կլիմայի փոփոխության շրջանակային կոնվենցիայի (ՄԱԿ ԿՓՇԿ) և Փարիզի համաձայնագրի (ՓՀ) ներքո ստանձնած պարտավորությունների կատարման համար: </w:t>
            </w:r>
          </w:p>
          <w:p w14:paraId="76323A4F" w14:textId="77777777" w:rsidR="0095153E" w:rsidRPr="001F41D1" w:rsidRDefault="0095153E" w:rsidP="0095153E">
            <w:pPr>
              <w:pStyle w:val="BodyText"/>
              <w:jc w:val="both"/>
              <w:rPr>
                <w:rFonts w:ascii="GHEA Grapalat" w:eastAsia="Arial Unicode MS" w:hAnsi="GHEA Grapalat" w:cs="Arial Unicode MS"/>
                <w:sz w:val="16"/>
                <w:szCs w:val="16"/>
                <w:lang w:val="hy-AM"/>
              </w:rPr>
            </w:pPr>
            <w:r w:rsidRPr="001F41D1">
              <w:rPr>
                <w:rFonts w:ascii="GHEA Grapalat" w:eastAsia="Calibri" w:hAnsi="GHEA Grapalat" w:cs="Calibri"/>
                <w:sz w:val="16"/>
                <w:szCs w:val="16"/>
                <w:lang w:val="hy-AM"/>
              </w:rPr>
              <w:t>Ծրագիրը աջակցում է երկրին կլիմայի փոփոխության նկատառումների՝ ազգային և ոլորտային զարգացման քաղաքականության շրջանակում ներառման և ինտեգրմանը՝ ապահովելու ինստիտուցիոնալ և տեխնիկական կարողություն</w:t>
            </w:r>
            <w:r w:rsidRPr="001F41D1">
              <w:rPr>
                <w:rFonts w:ascii="GHEA Grapalat" w:eastAsia="Calibri" w:hAnsi="GHEA Grapalat" w:cs="Calibri"/>
                <w:sz w:val="16"/>
                <w:szCs w:val="16"/>
                <w:lang w:val="hy-AM"/>
              </w:rPr>
              <w:softHyphen/>
              <w:t>ների ամրապնդման գործ</w:t>
            </w:r>
            <w:r w:rsidRPr="001F41D1">
              <w:rPr>
                <w:rFonts w:ascii="GHEA Grapalat" w:eastAsia="Calibri" w:hAnsi="GHEA Grapalat" w:cs="Calibri"/>
                <w:sz w:val="16"/>
                <w:szCs w:val="16"/>
                <w:lang w:val="hy-AM"/>
              </w:rPr>
              <w:softHyphen/>
              <w:t>ընթա</w:t>
            </w:r>
            <w:r w:rsidRPr="001F41D1">
              <w:rPr>
                <w:rFonts w:ascii="GHEA Grapalat" w:eastAsia="Calibri" w:hAnsi="GHEA Grapalat" w:cs="Calibri"/>
                <w:sz w:val="16"/>
                <w:szCs w:val="16"/>
                <w:lang w:val="hy-AM"/>
              </w:rPr>
              <w:softHyphen/>
              <w:t>ցի շարունակակա</w:t>
            </w:r>
            <w:r w:rsidRPr="001F41D1">
              <w:rPr>
                <w:rFonts w:ascii="GHEA Grapalat" w:eastAsia="Calibri" w:hAnsi="GHEA Grapalat" w:cs="Calibri"/>
                <w:sz w:val="16"/>
                <w:szCs w:val="16"/>
                <w:lang w:val="hy-AM"/>
              </w:rPr>
              <w:softHyphen/>
              <w:t>նու</w:t>
            </w:r>
            <w:r w:rsidRPr="001F41D1">
              <w:rPr>
                <w:rFonts w:ascii="GHEA Grapalat" w:eastAsia="Calibri" w:hAnsi="GHEA Grapalat" w:cs="Calibri"/>
                <w:sz w:val="16"/>
                <w:szCs w:val="16"/>
                <w:lang w:val="hy-AM"/>
              </w:rPr>
              <w:softHyphen/>
              <w:t>թյունը: Ծրագրի գործողու</w:t>
            </w:r>
            <w:r w:rsidRPr="001F41D1">
              <w:rPr>
                <w:rFonts w:ascii="GHEA Grapalat" w:eastAsia="Calibri" w:hAnsi="GHEA Grapalat" w:cs="Calibri"/>
                <w:sz w:val="16"/>
                <w:szCs w:val="16"/>
                <w:lang w:val="hy-AM"/>
              </w:rPr>
              <w:softHyphen/>
              <w:t>թյուն</w:t>
            </w:r>
            <w:r w:rsidRPr="001F41D1">
              <w:rPr>
                <w:rFonts w:ascii="GHEA Grapalat" w:eastAsia="Calibri" w:hAnsi="GHEA Grapalat" w:cs="Calibri"/>
                <w:sz w:val="16"/>
                <w:szCs w:val="16"/>
                <w:lang w:val="hy-AM"/>
              </w:rPr>
              <w:softHyphen/>
              <w:t>ների միջոցով կբարելավվի և կթարմացվի ազգային ջերմոցային գազերի գույքագրումը, կգնահատվի և կփաստաթղթա</w:t>
            </w:r>
            <w:r w:rsidRPr="001F41D1">
              <w:rPr>
                <w:rFonts w:ascii="GHEA Grapalat" w:eastAsia="Calibri" w:hAnsi="GHEA Grapalat" w:cs="Calibri"/>
                <w:sz w:val="16"/>
                <w:szCs w:val="16"/>
                <w:lang w:val="hy-AM"/>
              </w:rPr>
              <w:softHyphen/>
              <w:t>վորի Ազգային մակարդակով սահմանված գործողությունների (ԱՍԳ) ուղղությամբ Հայաստանի առաջընթացը, կհավաքագրվի տեղեկատվություն խոցելիության և հարմարվողականության վերաբերյալ, կհզորացվեն այդ ոլորտների վերաբերյալ հաշվետվողական կարողությունները, անհրաժեշտ և ստացված աջակցության վերաբերյալ հաշվետվո</w:t>
            </w:r>
            <w:r w:rsidRPr="001F41D1">
              <w:rPr>
                <w:rFonts w:ascii="GHEA Grapalat" w:eastAsia="Calibri" w:hAnsi="GHEA Grapalat" w:cs="Calibri"/>
                <w:sz w:val="16"/>
                <w:szCs w:val="16"/>
                <w:lang w:val="hy-AM"/>
              </w:rPr>
              <w:softHyphen/>
              <w:t>ղական կարողու</w:t>
            </w:r>
            <w:r w:rsidRPr="001F41D1">
              <w:rPr>
                <w:rFonts w:ascii="GHEA Grapalat" w:eastAsia="Calibri" w:hAnsi="GHEA Grapalat" w:cs="Calibri"/>
                <w:sz w:val="16"/>
                <w:szCs w:val="16"/>
                <w:lang w:val="hy-AM"/>
              </w:rPr>
              <w:softHyphen/>
              <w:t>թյունները, կթարմացվի և կհավաքվի տեղեկատվություն հետազոտությունների և համակարգային դիտարկումների, կրթության, վերապատրաստման և հանրային իրազեկման վերաբեր</w:t>
            </w:r>
            <w:r w:rsidRPr="001F41D1">
              <w:rPr>
                <w:rFonts w:ascii="GHEA Grapalat" w:eastAsia="Calibri" w:hAnsi="GHEA Grapalat" w:cs="Calibri"/>
                <w:sz w:val="16"/>
                <w:szCs w:val="16"/>
                <w:lang w:val="hy-AM"/>
              </w:rPr>
              <w:softHyphen/>
              <w:t>յալ՝ գենդե</w:t>
            </w:r>
            <w:r w:rsidRPr="001F41D1">
              <w:rPr>
                <w:rFonts w:ascii="GHEA Grapalat" w:eastAsia="Calibri" w:hAnsi="GHEA Grapalat" w:cs="Calibri"/>
                <w:sz w:val="16"/>
                <w:szCs w:val="16"/>
                <w:lang w:val="hy-AM"/>
              </w:rPr>
              <w:softHyphen/>
              <w:t>րային խնդիրների շեշտադրմամբ: ԵԹԶ1-ի և ԱՀ5/ԵԹԶ2-ի պատրաստումը և ներկայացումը կծառայի ՄԱԿ-ի ԿՓՇԿ-ի և ՓՀ-ի իրագործման ուղղությամբ Հայաստանի ինստիտուցիոնալ և տեխնիկա</w:t>
            </w:r>
            <w:r w:rsidRPr="001F41D1">
              <w:rPr>
                <w:rFonts w:ascii="GHEA Grapalat" w:eastAsia="Calibri" w:hAnsi="GHEA Grapalat" w:cs="Calibri"/>
                <w:sz w:val="16"/>
                <w:szCs w:val="16"/>
                <w:lang w:val="hy-AM"/>
              </w:rPr>
              <w:softHyphen/>
              <w:t>կան կարողություն</w:t>
            </w:r>
            <w:r w:rsidRPr="001F41D1">
              <w:rPr>
                <w:rFonts w:ascii="GHEA Grapalat" w:eastAsia="Calibri" w:hAnsi="GHEA Grapalat" w:cs="Calibri"/>
                <w:sz w:val="16"/>
                <w:szCs w:val="16"/>
                <w:lang w:val="hy-AM"/>
              </w:rPr>
              <w:softHyphen/>
              <w:t>ների հետագա ամրապնդմանը։</w:t>
            </w:r>
          </w:p>
          <w:p w14:paraId="7FF3ED05" w14:textId="77777777" w:rsidR="0095153E" w:rsidRPr="001F41D1" w:rsidRDefault="0095153E" w:rsidP="0095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GHEA Grapalat" w:hAnsi="GHEA Grapalat"/>
                <w:b/>
                <w:bCs/>
                <w:sz w:val="16"/>
                <w:szCs w:val="16"/>
                <w:lang w:val="hy-AM"/>
              </w:rPr>
            </w:pPr>
            <w:r w:rsidRPr="001F41D1">
              <w:rPr>
                <w:rFonts w:ascii="GHEA Grapalat" w:hAnsi="GHEA Grapalat"/>
                <w:b/>
                <w:bCs/>
                <w:sz w:val="16"/>
                <w:szCs w:val="16"/>
                <w:lang w:val="hy-AM"/>
              </w:rPr>
              <w:t>Աշխատանքի շրջանակը</w:t>
            </w:r>
          </w:p>
          <w:p w14:paraId="4BD8D0A0" w14:textId="54D46A3B" w:rsidR="0095153E" w:rsidRPr="001F41D1" w:rsidRDefault="0095153E" w:rsidP="0095153E">
            <w:pPr>
              <w:pStyle w:val="BodyText"/>
              <w:ind w:right="78"/>
              <w:jc w:val="both"/>
              <w:rPr>
                <w:rFonts w:ascii="GHEA Grapalat" w:hAnsi="GHEA Grapalat"/>
                <w:sz w:val="16"/>
                <w:szCs w:val="16"/>
                <w:lang w:val="hy-AM"/>
              </w:rPr>
            </w:pPr>
            <w:bookmarkStart w:id="12" w:name="_Hlk155134259"/>
            <w:r w:rsidRPr="001F41D1">
              <w:rPr>
                <w:rFonts w:ascii="GHEA Grapalat" w:hAnsi="GHEA Grapalat"/>
                <w:sz w:val="16"/>
                <w:szCs w:val="16"/>
                <w:lang w:val="hy-AM"/>
              </w:rPr>
              <w:t xml:space="preserve">Ծրագրի ղեկավարը/կլիմայի փոփոխության մասնագետ; (ԾՂ) հաշվետու է Ծրագրի խորհրդին </w:t>
            </w:r>
            <w:bookmarkEnd w:id="12"/>
            <w:r w:rsidRPr="001F41D1">
              <w:rPr>
                <w:rFonts w:ascii="GHEA Grapalat" w:hAnsi="GHEA Grapalat"/>
                <w:sz w:val="16"/>
                <w:szCs w:val="16"/>
                <w:lang w:val="hy-AM"/>
              </w:rPr>
              <w:t>և պատասխանատու է «Հիդրոօդևութաբանության և մոնիտորինգի կենտրոն» ՊՈԱԿ-ի՝ Ծրագրի Իրականացնող գործընկերոջ անունից ծրագրի ընդհանուր ամենօրյա կառավարման համար, ներառյալ ծրագրի բոլոր ներդրումների մոբիլիզացումը, ծրագրի անձնակազմի, խորհրդատուների և ենթակապա</w:t>
            </w:r>
            <w:r w:rsidRPr="001F41D1">
              <w:rPr>
                <w:rFonts w:ascii="GHEA Grapalat" w:hAnsi="GHEA Grapalat"/>
                <w:sz w:val="16"/>
                <w:szCs w:val="16"/>
                <w:lang w:val="hy-AM"/>
              </w:rPr>
              <w:softHyphen/>
              <w:t>լառուների նկատմամբ վերահսկողությունը` ՄԱԶԾ-ի կանոններին ու կանոնա</w:t>
            </w:r>
            <w:r w:rsidRPr="001F41D1">
              <w:rPr>
                <w:rFonts w:ascii="GHEA Grapalat" w:hAnsi="GHEA Grapalat"/>
                <w:sz w:val="16"/>
                <w:szCs w:val="16"/>
                <w:lang w:val="hy-AM"/>
              </w:rPr>
              <w:softHyphen/>
              <w:t>կարգերին լիակատար համապատասխանությամբ:</w:t>
            </w:r>
          </w:p>
          <w:p w14:paraId="57C8750C" w14:textId="77777777" w:rsidR="0095153E" w:rsidRPr="001F41D1" w:rsidRDefault="0095153E" w:rsidP="0095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GHEA Grapalat" w:hAnsi="GHEA Grapalat"/>
                <w:sz w:val="16"/>
                <w:szCs w:val="16"/>
                <w:lang w:val="hy-AM"/>
              </w:rPr>
            </w:pPr>
            <w:r w:rsidRPr="001F41D1">
              <w:rPr>
                <w:rFonts w:ascii="GHEA Grapalat" w:hAnsi="GHEA Grapalat"/>
                <w:sz w:val="16"/>
                <w:szCs w:val="16"/>
                <w:lang w:val="hy-AM"/>
              </w:rPr>
              <w:t>ԾՂ առաջնային պարտականությունն է ապահովել ծրագրի փաստաթղթում նշված արդյունքները, որակի պահանջվող չափանիշով՝ ժամանակի և ծախսերի սահմանված սահմանափակումների շրջանակներում: ԾՂ պետք է իրականացնի աշխատանքային պլանների մշակում և համախմբում, եռամսյակային/տարեկան առաջընթացի հաշվետվու</w:t>
            </w:r>
            <w:r w:rsidRPr="001F41D1">
              <w:rPr>
                <w:rFonts w:ascii="GHEA Grapalat" w:hAnsi="GHEA Grapalat"/>
                <w:sz w:val="16"/>
                <w:szCs w:val="16"/>
                <w:lang w:val="hy-AM"/>
              </w:rPr>
              <w:softHyphen/>
              <w:t>թյուն</w:t>
            </w:r>
            <w:r w:rsidRPr="001F41D1">
              <w:rPr>
                <w:rFonts w:ascii="GHEA Grapalat" w:hAnsi="GHEA Grapalat"/>
                <w:sz w:val="16"/>
                <w:szCs w:val="16"/>
                <w:lang w:val="hy-AM"/>
              </w:rPr>
              <w:softHyphen/>
              <w:t>ների պատրաստում և ներկայացում Ծրագրի խորհրդին, իրականացնող գործընկերոջը և ՄԱԶԾ-ին:</w:t>
            </w:r>
          </w:p>
          <w:p w14:paraId="403F2EEB" w14:textId="77777777" w:rsidR="0095153E" w:rsidRPr="001F41D1" w:rsidRDefault="0095153E" w:rsidP="0095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GHEA Grapalat" w:hAnsi="GHEA Grapalat"/>
                <w:sz w:val="16"/>
                <w:szCs w:val="16"/>
                <w:lang w:val="hy-AM"/>
              </w:rPr>
            </w:pPr>
            <w:r w:rsidRPr="001F41D1">
              <w:rPr>
                <w:rFonts w:ascii="GHEA Grapalat" w:hAnsi="GHEA Grapalat"/>
                <w:sz w:val="16"/>
                <w:szCs w:val="16"/>
                <w:lang w:val="hy-AM"/>
              </w:rPr>
              <w:t>ԾՂ պետք է տեղեկացնի Ծրագրի խորհրդին և Ծրագրի ապահովման պատասխանա</w:t>
            </w:r>
            <w:r w:rsidRPr="001F41D1">
              <w:rPr>
                <w:rFonts w:ascii="GHEA Grapalat" w:hAnsi="GHEA Grapalat"/>
                <w:sz w:val="16"/>
                <w:szCs w:val="16"/>
                <w:lang w:val="hy-AM"/>
              </w:rPr>
              <w:softHyphen/>
              <w:t>տուին ցանկացած ուշացումների կամ դժվարությունների մասին, որոնք առաջանում են իրականաց</w:t>
            </w:r>
            <w:r w:rsidRPr="001F41D1">
              <w:rPr>
                <w:rFonts w:ascii="GHEA Grapalat" w:hAnsi="GHEA Grapalat"/>
                <w:sz w:val="16"/>
                <w:szCs w:val="16"/>
                <w:lang w:val="hy-AM"/>
              </w:rPr>
              <w:softHyphen/>
            </w:r>
            <w:r w:rsidRPr="001F41D1">
              <w:rPr>
                <w:rFonts w:ascii="GHEA Grapalat" w:hAnsi="GHEA Grapalat"/>
                <w:sz w:val="16"/>
                <w:szCs w:val="16"/>
                <w:lang w:val="hy-AM"/>
              </w:rPr>
              <w:softHyphen/>
              <w:t>ման ընթացքում, որպեսզի համապատասխան աջակցություն և ուղղիչ միջոցներ ձեռնարկվեն:</w:t>
            </w:r>
          </w:p>
          <w:p w14:paraId="52F7B3E1" w14:textId="77777777" w:rsidR="0095153E" w:rsidRPr="001F41D1" w:rsidRDefault="0095153E" w:rsidP="0095153E">
            <w:pPr>
              <w:pStyle w:val="BodyText"/>
              <w:ind w:left="100"/>
              <w:jc w:val="both"/>
              <w:rPr>
                <w:rFonts w:ascii="GHEA Grapalat" w:hAnsi="GHEA Grapalat"/>
                <w:b/>
                <w:bCs/>
                <w:sz w:val="16"/>
                <w:szCs w:val="16"/>
                <w:lang w:val="hy-AM"/>
              </w:rPr>
            </w:pPr>
          </w:p>
          <w:p w14:paraId="03BC95A9" w14:textId="77777777" w:rsidR="0095153E" w:rsidRPr="001F41D1" w:rsidRDefault="0095153E" w:rsidP="0095153E">
            <w:pPr>
              <w:pStyle w:val="BodyText"/>
              <w:ind w:left="100" w:right="-65"/>
              <w:jc w:val="both"/>
              <w:rPr>
                <w:rFonts w:ascii="GHEA Grapalat" w:hAnsi="GHEA Grapalat"/>
                <w:b/>
                <w:bCs/>
                <w:sz w:val="16"/>
                <w:szCs w:val="16"/>
                <w:lang w:val="hy-AM"/>
              </w:rPr>
            </w:pPr>
            <w:r w:rsidRPr="001F41D1">
              <w:rPr>
                <w:rFonts w:ascii="GHEA Grapalat" w:hAnsi="GHEA Grapalat"/>
                <w:b/>
                <w:bCs/>
                <w:sz w:val="16"/>
                <w:szCs w:val="16"/>
                <w:lang w:val="hy-AM"/>
              </w:rPr>
              <w:t>Պարտականություններ</w:t>
            </w:r>
          </w:p>
          <w:p w14:paraId="74C61C7A" w14:textId="77777777" w:rsidR="0095153E" w:rsidRPr="001F41D1" w:rsidRDefault="0095153E" w:rsidP="0095153E">
            <w:pPr>
              <w:pStyle w:val="HTMLPreformatted"/>
              <w:shd w:val="clear" w:color="auto" w:fill="FFFFFF" w:themeFill="background1"/>
              <w:spacing w:after="120"/>
              <w:ind w:right="-65"/>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Վերոնշյալ ընդհանուր շրջանակի համաձայն՝ Ծրագրի ղեկավարը պարտականություններն են.</w:t>
            </w:r>
          </w:p>
          <w:p w14:paraId="6F3F7B57" w14:textId="77777777" w:rsidR="0095153E" w:rsidRPr="001F41D1" w:rsidRDefault="0095153E" w:rsidP="0095153E">
            <w:pPr>
              <w:pStyle w:val="ListParagraph"/>
              <w:widowControl w:val="0"/>
              <w:numPr>
                <w:ilvl w:val="0"/>
                <w:numId w:val="32"/>
              </w:numPr>
              <w:shd w:val="clear" w:color="auto" w:fill="FFFFFF" w:themeFill="background1"/>
              <w:tabs>
                <w:tab w:val="left" w:pos="426"/>
              </w:tabs>
              <w:autoSpaceDE w:val="0"/>
              <w:autoSpaceDN w:val="0"/>
              <w:spacing w:after="60"/>
              <w:ind w:left="425" w:right="-65" w:hanging="425"/>
              <w:jc w:val="both"/>
              <w:rPr>
                <w:rFonts w:ascii="GHEA Grapalat" w:eastAsia="Book Antiqua" w:hAnsi="GHEA Grapalat" w:cs="Book Antiqua"/>
                <w:sz w:val="16"/>
                <w:szCs w:val="16"/>
                <w:lang w:val="hy-AM"/>
              </w:rPr>
            </w:pPr>
            <w:r w:rsidRPr="001F41D1">
              <w:rPr>
                <w:rFonts w:ascii="GHEA Grapalat" w:hAnsi="GHEA Grapalat"/>
                <w:sz w:val="16"/>
                <w:szCs w:val="16"/>
                <w:lang w:val="hy-AM"/>
              </w:rPr>
              <w:t>Իրականացնել ծրագրի ընդհանուր կառավարումը՝ ներառյալ ծրագրի բոլոր ներդրումների մոբիլիզացումը:</w:t>
            </w:r>
          </w:p>
          <w:p w14:paraId="716B9EBB" w14:textId="77777777" w:rsidR="0095153E" w:rsidRPr="001F41D1" w:rsidRDefault="0095153E" w:rsidP="0095153E">
            <w:pPr>
              <w:pStyle w:val="ListParagraph"/>
              <w:widowControl w:val="0"/>
              <w:numPr>
                <w:ilvl w:val="0"/>
                <w:numId w:val="32"/>
              </w:numPr>
              <w:shd w:val="clear" w:color="auto" w:fill="FFFFFF" w:themeFill="background1"/>
              <w:tabs>
                <w:tab w:val="left" w:pos="426"/>
              </w:tabs>
              <w:autoSpaceDE w:val="0"/>
              <w:autoSpaceDN w:val="0"/>
              <w:spacing w:after="60"/>
              <w:ind w:left="425" w:right="-65" w:hanging="425"/>
              <w:jc w:val="both"/>
              <w:rPr>
                <w:rFonts w:ascii="GHEA Grapalat" w:eastAsia="Book Antiqua" w:hAnsi="GHEA Grapalat" w:cs="Book Antiqua"/>
                <w:sz w:val="16"/>
                <w:szCs w:val="16"/>
                <w:lang w:val="hy-AM"/>
              </w:rPr>
            </w:pPr>
            <w:r w:rsidRPr="001F41D1">
              <w:rPr>
                <w:rFonts w:ascii="GHEA Grapalat" w:hAnsi="GHEA Grapalat"/>
                <w:sz w:val="16"/>
                <w:szCs w:val="16"/>
                <w:lang w:val="hy-AM"/>
              </w:rPr>
              <w:t>Ղեկավարել Ծրագրի կառավարման ստորաբաժանումը:</w:t>
            </w:r>
            <w:r w:rsidRPr="001F41D1">
              <w:rPr>
                <w:rFonts w:ascii="GHEA Grapalat" w:hAnsi="GHEA Grapalat"/>
                <w:spacing w:val="17"/>
                <w:sz w:val="16"/>
                <w:szCs w:val="16"/>
                <w:lang w:val="hy-AM"/>
              </w:rPr>
              <w:t xml:space="preserve"> </w:t>
            </w:r>
          </w:p>
          <w:p w14:paraId="48B55BF4"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eastAsia="Arial Unicode MS" w:hAnsi="GHEA Grapalat" w:cs="Arial Unicode MS"/>
                <w:sz w:val="16"/>
                <w:szCs w:val="16"/>
                <w:lang w:val="hy-AM"/>
              </w:rPr>
            </w:pPr>
            <w:r w:rsidRPr="001F41D1">
              <w:rPr>
                <w:rFonts w:ascii="GHEA Grapalat" w:hAnsi="GHEA Grapalat"/>
                <w:sz w:val="16"/>
                <w:szCs w:val="16"/>
                <w:lang w:val="hy-AM"/>
              </w:rPr>
              <w:t>Կազմել աշխատակազմի տեխնիկական առաջադրանքները, հաշվետվությունների պլանները և մոնիտորինգի հաշվետվությունները:</w:t>
            </w:r>
          </w:p>
          <w:p w14:paraId="70956865"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right="-65" w:hanging="425"/>
              <w:jc w:val="both"/>
              <w:rPr>
                <w:rFonts w:ascii="GHEA Grapalat" w:hAnsi="GHEA Grapalat"/>
                <w:sz w:val="16"/>
                <w:szCs w:val="16"/>
                <w:lang w:val="hy-AM"/>
              </w:rPr>
            </w:pPr>
            <w:r w:rsidRPr="001F41D1">
              <w:rPr>
                <w:rFonts w:ascii="GHEA Grapalat" w:hAnsi="GHEA Grapalat"/>
                <w:sz w:val="16"/>
                <w:szCs w:val="16"/>
                <w:lang w:val="hy-AM"/>
              </w:rPr>
              <w:t>Իրականացնել մասնագիտական անձնակազմի, ապրանքների և ծառայությունների կառավարումը, ներառյալ տեխնիկական պայմանների և աշխատանքի բնութագրերի մշակումը, ինչպես նաև վերահսկելով կապալառուների աշխատանքը:</w:t>
            </w:r>
          </w:p>
          <w:p w14:paraId="2ED2D2D8"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right="-65" w:hanging="425"/>
              <w:jc w:val="both"/>
              <w:rPr>
                <w:rFonts w:ascii="GHEA Grapalat" w:hAnsi="GHEA Grapalat"/>
                <w:sz w:val="16"/>
                <w:szCs w:val="16"/>
                <w:lang w:val="hy-AM"/>
              </w:rPr>
            </w:pPr>
            <w:r w:rsidRPr="001F41D1">
              <w:rPr>
                <w:rFonts w:ascii="GHEA Grapalat" w:hAnsi="GHEA Grapalat"/>
                <w:sz w:val="16"/>
                <w:szCs w:val="16"/>
                <w:lang w:val="hy-AM"/>
              </w:rPr>
              <w:t>Վերահսկել ծրագրի 3-րդ բաղադրիչով նախատեսված արդյունքի համապատասխանությունը ՄԱԿ-ի ԿՓՇԿ-ին զեկուցման պահանջներին:</w:t>
            </w:r>
          </w:p>
          <w:p w14:paraId="68EF6E86"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right="-65" w:hanging="425"/>
              <w:jc w:val="both"/>
              <w:rPr>
                <w:rFonts w:ascii="GHEA Grapalat" w:hAnsi="GHEA Grapalat"/>
                <w:sz w:val="16"/>
                <w:szCs w:val="16"/>
                <w:lang w:val="hy-AM"/>
              </w:rPr>
            </w:pPr>
            <w:r w:rsidRPr="001F41D1">
              <w:rPr>
                <w:rFonts w:ascii="GHEA Grapalat" w:hAnsi="GHEA Grapalat"/>
                <w:sz w:val="16"/>
                <w:szCs w:val="16"/>
                <w:lang w:val="hy-AM"/>
              </w:rPr>
              <w:t>Վերահսկել միջոցառումները, ինչպես սահմանված է ծրագրի մոնիտորինգի պլանում և թարմացնել տարեկան աշխատանքային ծրագրերը, ըստ անհրաժեշտության:</w:t>
            </w:r>
          </w:p>
          <w:p w14:paraId="44700483"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Կառավարել ՄԱԶԾ-ի ֆինանսական ռեսուրսների տրամադրման հարցումները ֆինանսա</w:t>
            </w:r>
            <w:r w:rsidRPr="001F41D1">
              <w:rPr>
                <w:rFonts w:ascii="GHEA Grapalat" w:hAnsi="GHEA Grapalat" w:cs="Courier New"/>
                <w:color w:val="202124"/>
                <w:sz w:val="16"/>
                <w:szCs w:val="16"/>
                <w:lang w:val="hy-AM"/>
              </w:rPr>
              <w:softHyphen/>
              <w:t>վորման կանխավճարների, ուղղակի վճարումների կամ փոխհատուցման միջոցով՝ օգտագործելով FACE ձևը:</w:t>
            </w:r>
          </w:p>
          <w:p w14:paraId="1869FCC5"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 xml:space="preserve">Վերահսկել ֆինանսական ռեսուրսները և հաշվապահական հաշվառումը` ապահովելու ֆինանսական հաշվետվությունների ճշգրտությունն ու հավաստիությունը: </w:t>
            </w:r>
          </w:p>
          <w:p w14:paraId="3512C99D"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Եռամսյակային կտրվածքով պատրաստել և ՄԱԶԾ-ին ներկայացնել ֆինանսական հաշվետվություններ:</w:t>
            </w:r>
          </w:p>
          <w:p w14:paraId="2CCD60C8"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right="-65" w:hanging="425"/>
              <w:jc w:val="both"/>
              <w:rPr>
                <w:rFonts w:ascii="GHEA Grapalat" w:eastAsia="Arial Unicode MS" w:hAnsi="GHEA Grapalat" w:cs="Arial Unicode MS"/>
                <w:sz w:val="16"/>
                <w:szCs w:val="16"/>
                <w:lang w:val="hy-AM"/>
              </w:rPr>
            </w:pPr>
            <w:r w:rsidRPr="001F41D1">
              <w:rPr>
                <w:rFonts w:ascii="GHEA Grapalat" w:hAnsi="GHEA Grapalat"/>
                <w:sz w:val="16"/>
                <w:szCs w:val="16"/>
                <w:lang w:val="hy-AM"/>
              </w:rPr>
              <w:t>Աջակցություն տրամադրել ՄԱԶԾ-ի կողմից պահանջվող գնահատումներին, տեղում իրականացվող ստուգումներին և աուդիտներին:</w:t>
            </w:r>
          </w:p>
          <w:p w14:paraId="5E069CD7"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lastRenderedPageBreak/>
              <w:t>Մշտադիտարկել առաջընթացը, հետևել աշխատանքային պլանի շեղումներին և անհրաժեշտության դեպքում կատարել արդյունքների հասնելու համար ընթացիկ ուղղում</w:t>
            </w:r>
            <w:r w:rsidRPr="001F41D1">
              <w:rPr>
                <w:rFonts w:ascii="GHEA Grapalat" w:hAnsi="GHEA Grapalat" w:cs="Courier New"/>
                <w:color w:val="202124"/>
                <w:sz w:val="16"/>
                <w:szCs w:val="16"/>
                <w:lang w:val="hy-AM"/>
              </w:rPr>
              <w:softHyphen/>
              <w:t>ներ՝ ծրագրի խորհրդի կողմից համաձայնեցված թույլատրելի սահմաններում:</w:t>
            </w:r>
          </w:p>
          <w:p w14:paraId="3EBBC92F"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Տրամադրել կանոնավոր առաջընթացի հաշվետվություններ Ծրագրի խորհրդին, ինչպես համաձայնեցվել է խորհրդի հետ:</w:t>
            </w:r>
          </w:p>
          <w:p w14:paraId="4521EB30"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Կառավարել և վերահսկել ծրագրի ռիսկերը, ներառյալ սոցիալական և բնապահ</w:t>
            </w:r>
            <w:r w:rsidRPr="001F41D1">
              <w:rPr>
                <w:rFonts w:ascii="GHEA Grapalat" w:hAnsi="GHEA Grapalat" w:cs="Courier New"/>
                <w:color w:val="202124"/>
                <w:sz w:val="16"/>
                <w:szCs w:val="16"/>
                <w:lang w:val="hy-AM"/>
              </w:rPr>
              <w:softHyphen/>
              <w:t>պանական ռիսկերը, որոնք ի սկզբանե բացահայտվել են, իսկ նոր ռիսկերը ներկայացնել Ծրագրի խորհրդի քննարկմանը և անհրաժեշտության դեպքում հնարավոր գործողու</w:t>
            </w:r>
            <w:r w:rsidRPr="001F41D1">
              <w:rPr>
                <w:rFonts w:ascii="GHEA Grapalat" w:hAnsi="GHEA Grapalat" w:cs="Courier New"/>
                <w:color w:val="202124"/>
                <w:sz w:val="16"/>
                <w:szCs w:val="16"/>
                <w:lang w:val="hy-AM"/>
              </w:rPr>
              <w:softHyphen/>
              <w:t>թյուն</w:t>
            </w:r>
            <w:r w:rsidRPr="001F41D1">
              <w:rPr>
                <w:rFonts w:ascii="GHEA Grapalat" w:hAnsi="GHEA Grapalat" w:cs="Courier New"/>
                <w:color w:val="202124"/>
                <w:sz w:val="16"/>
                <w:szCs w:val="16"/>
                <w:lang w:val="hy-AM"/>
              </w:rPr>
              <w:softHyphen/>
              <w:t>ների վերաբերյալ որոշման համար. թարմացնել ռիսկերի կարգավիճակը՝ պահպանելով ծրագրի ռիսկերի մատյանը:</w:t>
            </w:r>
          </w:p>
          <w:p w14:paraId="4148657B"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Հավաքագրել ծրագրի իրականացման ընթացքում քաղված դասերը:</w:t>
            </w:r>
          </w:p>
          <w:p w14:paraId="1169FFBF"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Գնահատել ծրագրի հիմնական և փոքր փոփոխությունները ՄԱԶԾ-ԳԷՖ-ի կողմից սահմանված պարամետրերի շրջանակներում:</w:t>
            </w:r>
          </w:p>
          <w:p w14:paraId="2A84F09E"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Անհրաժեշտության դեպքում պատրաստել բազմամյա աշխատանքային պլանի վերանայումներ, ինչպես նաև անհրաժեշտության դեպքում տարեկան և եռամսյակային պլաններ:</w:t>
            </w:r>
          </w:p>
          <w:p w14:paraId="490FBA02" w14:textId="77777777" w:rsidR="0095153E" w:rsidRPr="001F41D1" w:rsidRDefault="0095153E" w:rsidP="0095153E">
            <w:pPr>
              <w:pStyle w:val="ListParagraph"/>
              <w:numPr>
                <w:ilvl w:val="0"/>
                <w:numId w:val="32"/>
              </w:numPr>
              <w:shd w:val="clear" w:color="auto" w:fill="FFFFFF" w:themeFill="background1"/>
              <w:tabs>
                <w:tab w:val="left" w:pos="426"/>
              </w:tabs>
              <w:autoSpaceDN w:val="0"/>
              <w:spacing w:after="60"/>
              <w:ind w:left="425" w:right="123" w:hanging="425"/>
              <w:jc w:val="both"/>
              <w:rPr>
                <w:rFonts w:ascii="GHEA Grapalat" w:hAnsi="GHEA Grapalat" w:cs="Courier New"/>
                <w:color w:val="202124"/>
                <w:sz w:val="16"/>
                <w:szCs w:val="16"/>
                <w:lang w:val="hy-AM"/>
              </w:rPr>
            </w:pPr>
            <w:r w:rsidRPr="001F41D1">
              <w:rPr>
                <w:rFonts w:ascii="GHEA Grapalat" w:hAnsi="GHEA Grapalat"/>
                <w:sz w:val="16"/>
                <w:szCs w:val="16"/>
                <w:lang w:val="hy-AM"/>
              </w:rPr>
              <w:t>Կազմակերպել մեկնարկային սեմինարի աշխատանքները</w:t>
            </w:r>
            <w:r w:rsidRPr="001F41D1">
              <w:rPr>
                <w:rFonts w:ascii="GHEA Grapalat" w:eastAsia="Book Antiqua" w:hAnsi="GHEA Grapalat" w:cs="Book Antiqua"/>
                <w:sz w:val="16"/>
                <w:szCs w:val="16"/>
                <w:lang w:val="hy-AM"/>
              </w:rPr>
              <w:t xml:space="preserve">, </w:t>
            </w:r>
            <w:r w:rsidRPr="001F41D1">
              <w:rPr>
                <w:rFonts w:ascii="GHEA Grapalat" w:hAnsi="GHEA Grapalat"/>
                <w:sz w:val="16"/>
                <w:szCs w:val="16"/>
                <w:lang w:val="hy-AM"/>
              </w:rPr>
              <w:t>Ծրագրի կառավարման խորհրդի հանդիպումները և ծրագրով նախատեսված այլ</w:t>
            </w:r>
            <w:r w:rsidRPr="001F41D1">
              <w:rPr>
                <w:rFonts w:ascii="GHEA Grapalat" w:hAnsi="GHEA Grapalat"/>
                <w:spacing w:val="-30"/>
                <w:sz w:val="16"/>
                <w:szCs w:val="16"/>
                <w:lang w:val="hy-AM"/>
              </w:rPr>
              <w:t xml:space="preserve"> </w:t>
            </w:r>
            <w:r w:rsidRPr="001F41D1">
              <w:rPr>
                <w:rFonts w:ascii="GHEA Grapalat" w:hAnsi="GHEA Grapalat"/>
                <w:sz w:val="16"/>
                <w:szCs w:val="16"/>
                <w:lang w:val="hy-AM"/>
              </w:rPr>
              <w:t>հանդիպումները:</w:t>
            </w:r>
          </w:p>
          <w:p w14:paraId="7B5FCC0B" w14:textId="77777777" w:rsidR="0095153E" w:rsidRPr="001F41D1" w:rsidRDefault="0095153E" w:rsidP="0095153E">
            <w:pPr>
              <w:pStyle w:val="ListParagraph"/>
              <w:numPr>
                <w:ilvl w:val="0"/>
                <w:numId w:val="32"/>
              </w:numPr>
              <w:shd w:val="clear" w:color="auto" w:fill="FFFFFF" w:themeFill="background1"/>
              <w:tabs>
                <w:tab w:val="left" w:pos="426"/>
              </w:tabs>
              <w:autoSpaceDN w:val="0"/>
              <w:spacing w:after="60"/>
              <w:ind w:left="425" w:right="123"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Պատրաստել Մեկնարկային հաշվետվությունը, մեկնարկային սեմինարից ոչ ուշ, քան մեկ ամիս հետո:</w:t>
            </w:r>
          </w:p>
          <w:p w14:paraId="2523C2BA"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Ապահովել, որ ծրագրի արդյունքների շրջանակում ներառված ցուցանիշները մշտա</w:t>
            </w:r>
            <w:r w:rsidRPr="001F41D1">
              <w:rPr>
                <w:rFonts w:ascii="GHEA Grapalat" w:hAnsi="GHEA Grapalat" w:cs="Courier New"/>
                <w:color w:val="202124"/>
                <w:sz w:val="16"/>
                <w:szCs w:val="16"/>
                <w:lang w:val="hy-AM"/>
              </w:rPr>
              <w:softHyphen/>
              <w:t>դիտարկվեն տարեկան կտրվածքով:</w:t>
            </w:r>
          </w:p>
          <w:p w14:paraId="67F20F71" w14:textId="77777777" w:rsidR="0095153E" w:rsidRPr="001F41D1" w:rsidRDefault="0095153E" w:rsidP="0095153E">
            <w:pPr>
              <w:pStyle w:val="ListParagraph"/>
              <w:numPr>
                <w:ilvl w:val="0"/>
                <w:numId w:val="32"/>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ind w:left="425" w:hanging="425"/>
              <w:jc w:val="both"/>
              <w:rPr>
                <w:rFonts w:ascii="GHEA Grapalat" w:hAnsi="GHEA Grapalat" w:cs="Courier New"/>
                <w:color w:val="202124"/>
                <w:sz w:val="16"/>
                <w:szCs w:val="16"/>
                <w:lang w:val="hy-AM"/>
              </w:rPr>
            </w:pPr>
            <w:r w:rsidRPr="001F41D1">
              <w:rPr>
                <w:rFonts w:ascii="GHEA Grapalat" w:hAnsi="GHEA Grapalat" w:cs="Courier New"/>
                <w:color w:val="202124"/>
                <w:sz w:val="16"/>
                <w:szCs w:val="16"/>
                <w:lang w:val="hy-AM"/>
              </w:rPr>
              <w:t>Վերահսկել իրականացման պլանները, ներառյալ գենդերային գործողությունների ծրա</w:t>
            </w:r>
            <w:r w:rsidRPr="001F41D1">
              <w:rPr>
                <w:rFonts w:ascii="GHEA Grapalat" w:hAnsi="GHEA Grapalat" w:cs="Courier New"/>
                <w:color w:val="202124"/>
                <w:sz w:val="16"/>
                <w:szCs w:val="16"/>
                <w:lang w:val="hy-AM"/>
              </w:rPr>
              <w:softHyphen/>
              <w:t>գիրը, շահագրգիռ կողմերի ներգրավման պլանը և բնապահպանական ու սոցիալական կառավարման ցանկացած պլան:</w:t>
            </w:r>
          </w:p>
          <w:p w14:paraId="4C4752E4" w14:textId="77777777" w:rsidR="0095153E" w:rsidRPr="001F41D1" w:rsidRDefault="0095153E" w:rsidP="0095153E">
            <w:pPr>
              <w:tabs>
                <w:tab w:val="left" w:pos="426"/>
              </w:tabs>
              <w:spacing w:after="120"/>
              <w:ind w:left="426" w:right="121" w:hanging="426"/>
              <w:jc w:val="both"/>
              <w:rPr>
                <w:rFonts w:ascii="GHEA Grapalat" w:eastAsia="Book Antiqua" w:hAnsi="GHEA Grapalat" w:cs="Book Antiqua"/>
                <w:sz w:val="16"/>
                <w:szCs w:val="16"/>
                <w:lang w:val="hy-AM"/>
              </w:rPr>
            </w:pPr>
          </w:p>
          <w:p w14:paraId="6743E3CB" w14:textId="2AF2532D" w:rsidR="0095153E" w:rsidRPr="001F41D1" w:rsidRDefault="0095153E" w:rsidP="0095153E">
            <w:pPr>
              <w:pStyle w:val="BodyText"/>
              <w:jc w:val="both"/>
              <w:rPr>
                <w:rFonts w:ascii="GHEA Grapalat" w:eastAsia="Tahoma" w:hAnsi="GHEA Grapalat" w:cs="Tahoma"/>
                <w:b/>
                <w:bCs/>
                <w:sz w:val="16"/>
                <w:szCs w:val="16"/>
                <w:lang w:val="hy-AM"/>
              </w:rPr>
            </w:pPr>
            <w:r w:rsidRPr="001F41D1">
              <w:rPr>
                <w:rFonts w:ascii="GHEA Grapalat" w:hAnsi="GHEA Grapalat"/>
                <w:b/>
                <w:bCs/>
                <w:sz w:val="16"/>
                <w:szCs w:val="16"/>
                <w:lang w:val="hy-AM"/>
              </w:rPr>
              <w:t>Անհրաժեշտ որակավորումները</w:t>
            </w:r>
            <w:r w:rsidR="004E63CA" w:rsidRPr="001F41D1">
              <w:rPr>
                <w:rFonts w:ascii="GHEA Grapalat" w:hAnsi="GHEA Grapalat"/>
                <w:b/>
                <w:bCs/>
                <w:sz w:val="16"/>
                <w:szCs w:val="16"/>
                <w:lang w:val="hy-AM"/>
              </w:rPr>
              <w:t xml:space="preserve">՝մասնակցի կողմից կատարողը պետք </w:t>
            </w:r>
            <w:r w:rsidR="00D970F9" w:rsidRPr="001F41D1">
              <w:rPr>
                <w:rFonts w:ascii="GHEA Grapalat" w:hAnsi="GHEA Grapalat"/>
                <w:b/>
                <w:bCs/>
                <w:sz w:val="16"/>
                <w:szCs w:val="16"/>
                <w:lang w:val="hy-AM"/>
              </w:rPr>
              <w:t xml:space="preserve">է </w:t>
            </w:r>
            <w:r w:rsidR="004E63CA" w:rsidRPr="001F41D1">
              <w:rPr>
                <w:rFonts w:ascii="GHEA Grapalat" w:hAnsi="GHEA Grapalat"/>
                <w:b/>
                <w:bCs/>
                <w:sz w:val="16"/>
                <w:szCs w:val="16"/>
                <w:lang w:val="hy-AM"/>
              </w:rPr>
              <w:t xml:space="preserve"> ունենա</w:t>
            </w:r>
            <w:r w:rsidR="00D970F9" w:rsidRPr="001F41D1">
              <w:rPr>
                <w:rFonts w:ascii="GHEA Grapalat" w:hAnsi="GHEA Grapalat"/>
                <w:b/>
                <w:bCs/>
                <w:sz w:val="16"/>
                <w:szCs w:val="16"/>
                <w:lang w:val="hy-AM"/>
              </w:rPr>
              <w:t>՝</w:t>
            </w:r>
          </w:p>
          <w:p w14:paraId="3286E353" w14:textId="77777777" w:rsidR="0095153E" w:rsidRPr="001F41D1" w:rsidRDefault="0095153E" w:rsidP="0095153E">
            <w:pPr>
              <w:tabs>
                <w:tab w:val="left" w:pos="820"/>
              </w:tabs>
              <w:spacing w:after="120"/>
              <w:ind w:right="117"/>
              <w:rPr>
                <w:rFonts w:ascii="GHEA Grapalat" w:eastAsia="Book Antiqua" w:hAnsi="GHEA Grapalat" w:cs="Book Antiqua"/>
                <w:i/>
                <w:iCs/>
                <w:sz w:val="16"/>
                <w:szCs w:val="16"/>
                <w:u w:val="single"/>
                <w:lang w:val="hy-AM"/>
              </w:rPr>
            </w:pPr>
            <w:r w:rsidRPr="001F41D1">
              <w:rPr>
                <w:rFonts w:ascii="GHEA Grapalat" w:eastAsia="Book Antiqua" w:hAnsi="GHEA Grapalat" w:cs="Book Antiqua"/>
                <w:i/>
                <w:iCs/>
                <w:sz w:val="16"/>
                <w:szCs w:val="16"/>
                <w:u w:val="single"/>
                <w:lang w:val="hy-AM"/>
              </w:rPr>
              <w:t>Կրթություն՝</w:t>
            </w:r>
          </w:p>
          <w:p w14:paraId="7BCBB54D" w14:textId="77777777" w:rsidR="0095153E" w:rsidRPr="001F41D1" w:rsidRDefault="0095153E" w:rsidP="0095153E">
            <w:pPr>
              <w:pStyle w:val="ListParagraph"/>
              <w:widowControl w:val="0"/>
              <w:numPr>
                <w:ilvl w:val="0"/>
                <w:numId w:val="33"/>
              </w:numPr>
              <w:autoSpaceDE w:val="0"/>
              <w:autoSpaceDN w:val="0"/>
              <w:spacing w:after="120"/>
              <w:ind w:left="426" w:right="113"/>
              <w:jc w:val="both"/>
              <w:rPr>
                <w:rFonts w:ascii="GHEA Grapalat" w:eastAsia="Book Antiqua" w:hAnsi="GHEA Grapalat" w:cs="Book Antiqua"/>
                <w:sz w:val="16"/>
                <w:szCs w:val="16"/>
                <w:lang w:val="hy-AM"/>
              </w:rPr>
            </w:pPr>
            <w:r w:rsidRPr="001F41D1">
              <w:rPr>
                <w:rFonts w:ascii="GHEA Grapalat" w:hAnsi="GHEA Grapalat"/>
                <w:sz w:val="16"/>
                <w:szCs w:val="16"/>
                <w:lang w:val="hy-AM"/>
              </w:rPr>
              <w:t xml:space="preserve">Բարձրագույն կրթություն </w:t>
            </w:r>
            <w:r w:rsidRPr="001F41D1">
              <w:rPr>
                <w:rFonts w:ascii="GHEA Grapalat" w:eastAsia="Book Antiqua" w:hAnsi="GHEA Grapalat" w:cs="Book Antiqua"/>
                <w:sz w:val="16"/>
                <w:szCs w:val="16"/>
                <w:lang w:val="hy-AM"/>
              </w:rPr>
              <w:t>(</w:t>
            </w:r>
            <w:r w:rsidRPr="001F41D1">
              <w:rPr>
                <w:rFonts w:ascii="GHEA Grapalat" w:hAnsi="GHEA Grapalat"/>
                <w:sz w:val="16"/>
                <w:szCs w:val="16"/>
                <w:lang w:val="hy-AM"/>
              </w:rPr>
              <w:t>մագիստրոսի կոչում կամ գիտությունների թեկնածու</w:t>
            </w:r>
            <w:r w:rsidRPr="001F41D1">
              <w:rPr>
                <w:rFonts w:ascii="GHEA Grapalat" w:eastAsia="Book Antiqua" w:hAnsi="GHEA Grapalat" w:cs="Book Antiqua"/>
                <w:sz w:val="16"/>
                <w:szCs w:val="16"/>
                <w:lang w:val="hy-AM"/>
              </w:rPr>
              <w:t xml:space="preserve">) բնական կամ կիրառական գիտությունների, տնտեսագիտության, կառավարման, </w:t>
            </w:r>
            <w:r w:rsidRPr="001F41D1">
              <w:rPr>
                <w:rFonts w:ascii="GHEA Grapalat" w:hAnsi="GHEA Grapalat"/>
                <w:sz w:val="16"/>
                <w:szCs w:val="16"/>
                <w:lang w:val="hy-AM"/>
              </w:rPr>
              <w:t xml:space="preserve">կամ հարակից ոլորտներում: </w:t>
            </w:r>
          </w:p>
          <w:p w14:paraId="50F7361F" w14:textId="77777777" w:rsidR="0095153E" w:rsidRPr="001F41D1" w:rsidRDefault="0095153E" w:rsidP="0095153E">
            <w:pPr>
              <w:tabs>
                <w:tab w:val="left" w:pos="820"/>
              </w:tabs>
              <w:spacing w:after="120"/>
              <w:ind w:right="117"/>
              <w:rPr>
                <w:rFonts w:ascii="GHEA Grapalat" w:eastAsia="Book Antiqua" w:hAnsi="GHEA Grapalat" w:cs="Book Antiqua"/>
                <w:i/>
                <w:iCs/>
                <w:sz w:val="16"/>
                <w:szCs w:val="16"/>
                <w:u w:val="single"/>
                <w:lang w:val="hy-AM"/>
              </w:rPr>
            </w:pPr>
            <w:r w:rsidRPr="001F41D1">
              <w:rPr>
                <w:rFonts w:ascii="GHEA Grapalat" w:eastAsia="Book Antiqua" w:hAnsi="GHEA Grapalat" w:cs="Book Antiqua"/>
                <w:i/>
                <w:iCs/>
                <w:sz w:val="16"/>
                <w:szCs w:val="16"/>
                <w:u w:val="single"/>
                <w:lang w:val="hy-AM"/>
              </w:rPr>
              <w:t>Աշխատանքային փորձ՝</w:t>
            </w:r>
          </w:p>
          <w:p w14:paraId="36E41383" w14:textId="77777777" w:rsidR="0095153E" w:rsidRPr="001F41D1" w:rsidRDefault="0095153E" w:rsidP="0095153E">
            <w:pPr>
              <w:pStyle w:val="ListParagraph"/>
              <w:widowControl w:val="0"/>
              <w:numPr>
                <w:ilvl w:val="0"/>
                <w:numId w:val="34"/>
              </w:numPr>
              <w:tabs>
                <w:tab w:val="left" w:pos="820"/>
              </w:tabs>
              <w:autoSpaceDE w:val="0"/>
              <w:autoSpaceDN w:val="0"/>
              <w:ind w:left="714" w:right="113" w:hanging="357"/>
              <w:jc w:val="both"/>
              <w:rPr>
                <w:rFonts w:ascii="GHEA Grapalat" w:eastAsia="Book Antiqua" w:hAnsi="GHEA Grapalat" w:cs="Book Antiqua"/>
                <w:sz w:val="16"/>
                <w:szCs w:val="16"/>
                <w:lang w:val="hy-AM"/>
              </w:rPr>
            </w:pPr>
            <w:r w:rsidRPr="001F41D1">
              <w:rPr>
                <w:rFonts w:ascii="GHEA Grapalat" w:hAnsi="GHEA Grapalat"/>
                <w:w w:val="105"/>
                <w:sz w:val="16"/>
                <w:szCs w:val="16"/>
                <w:lang w:val="hy-AM"/>
              </w:rPr>
              <w:t>Ծրագրի կառավարման կամ ղեկավար աշխատանքի առնվազն հինգ տարվա մասնա</w:t>
            </w:r>
            <w:r w:rsidRPr="001F41D1">
              <w:rPr>
                <w:rFonts w:ascii="GHEA Grapalat" w:hAnsi="GHEA Grapalat"/>
                <w:w w:val="105"/>
                <w:sz w:val="16"/>
                <w:szCs w:val="16"/>
                <w:lang w:val="hy-AM"/>
              </w:rPr>
              <w:softHyphen/>
              <w:t>գիտական փորձ</w:t>
            </w:r>
            <w:r w:rsidRPr="001F41D1">
              <w:rPr>
                <w:rFonts w:ascii="GHEA Grapalat" w:eastAsia="Book Antiqua" w:hAnsi="GHEA Grapalat" w:cs="Book Antiqua"/>
                <w:w w:val="105"/>
                <w:sz w:val="16"/>
                <w:szCs w:val="16"/>
                <w:lang w:val="hy-AM"/>
              </w:rPr>
              <w:t>,</w:t>
            </w:r>
            <w:r w:rsidRPr="001F41D1">
              <w:rPr>
                <w:rFonts w:ascii="GHEA Grapalat" w:eastAsia="Book Antiqua" w:hAnsi="GHEA Grapalat" w:cs="Book Antiqua"/>
                <w:spacing w:val="-5"/>
                <w:w w:val="105"/>
                <w:sz w:val="16"/>
                <w:szCs w:val="16"/>
                <w:lang w:val="hy-AM"/>
              </w:rPr>
              <w:t xml:space="preserve"> </w:t>
            </w:r>
          </w:p>
          <w:p w14:paraId="66CD50AB" w14:textId="77777777" w:rsidR="0095153E" w:rsidRPr="001F41D1" w:rsidRDefault="0095153E" w:rsidP="0095153E">
            <w:pPr>
              <w:pStyle w:val="ListParagraph"/>
              <w:widowControl w:val="0"/>
              <w:numPr>
                <w:ilvl w:val="0"/>
                <w:numId w:val="34"/>
              </w:numPr>
              <w:tabs>
                <w:tab w:val="left" w:pos="820"/>
              </w:tabs>
              <w:autoSpaceDE w:val="0"/>
              <w:autoSpaceDN w:val="0"/>
              <w:ind w:left="714" w:right="120" w:hanging="357"/>
              <w:jc w:val="both"/>
              <w:rPr>
                <w:rFonts w:ascii="GHEA Grapalat" w:eastAsia="Book Antiqua" w:hAnsi="GHEA Grapalat" w:cs="Book Antiqua"/>
                <w:sz w:val="16"/>
                <w:szCs w:val="16"/>
                <w:lang w:val="hy-AM"/>
              </w:rPr>
            </w:pPr>
            <w:r w:rsidRPr="001F41D1">
              <w:rPr>
                <w:rFonts w:ascii="GHEA Grapalat" w:hAnsi="GHEA Grapalat"/>
                <w:w w:val="105"/>
                <w:sz w:val="16"/>
                <w:szCs w:val="16"/>
                <w:lang w:val="hy-AM"/>
              </w:rPr>
              <w:t>Կլիմայի</w:t>
            </w:r>
            <w:r w:rsidRPr="001F41D1">
              <w:rPr>
                <w:rFonts w:ascii="GHEA Grapalat" w:hAnsi="GHEA Grapalat"/>
                <w:spacing w:val="-12"/>
                <w:w w:val="105"/>
                <w:sz w:val="16"/>
                <w:szCs w:val="16"/>
                <w:lang w:val="hy-AM"/>
              </w:rPr>
              <w:t xml:space="preserve"> </w:t>
            </w:r>
            <w:r w:rsidRPr="001F41D1">
              <w:rPr>
                <w:rFonts w:ascii="GHEA Grapalat" w:hAnsi="GHEA Grapalat"/>
                <w:w w:val="105"/>
                <w:sz w:val="16"/>
                <w:szCs w:val="16"/>
                <w:lang w:val="hy-AM"/>
              </w:rPr>
              <w:t>փոփոխության</w:t>
            </w:r>
            <w:r w:rsidRPr="001F41D1">
              <w:rPr>
                <w:rFonts w:ascii="GHEA Grapalat" w:hAnsi="GHEA Grapalat"/>
                <w:spacing w:val="-12"/>
                <w:w w:val="105"/>
                <w:sz w:val="16"/>
                <w:szCs w:val="16"/>
                <w:lang w:val="hy-AM"/>
              </w:rPr>
              <w:t xml:space="preserve"> </w:t>
            </w:r>
            <w:r w:rsidRPr="001F41D1">
              <w:rPr>
                <w:rFonts w:ascii="GHEA Grapalat" w:hAnsi="GHEA Grapalat"/>
                <w:w w:val="105"/>
                <w:sz w:val="16"/>
                <w:szCs w:val="16"/>
                <w:lang w:val="hy-AM"/>
              </w:rPr>
              <w:t>ոլորտին վերաբերող ծրագրերում երեք տարվա փորձ,</w:t>
            </w:r>
          </w:p>
          <w:p w14:paraId="6D9CA648" w14:textId="77777777" w:rsidR="0095153E" w:rsidRPr="001F41D1" w:rsidRDefault="0095153E" w:rsidP="0095153E">
            <w:pPr>
              <w:pStyle w:val="ListParagraph"/>
              <w:widowControl w:val="0"/>
              <w:numPr>
                <w:ilvl w:val="0"/>
                <w:numId w:val="34"/>
              </w:numPr>
              <w:tabs>
                <w:tab w:val="left" w:pos="820"/>
              </w:tabs>
              <w:autoSpaceDE w:val="0"/>
              <w:autoSpaceDN w:val="0"/>
              <w:ind w:left="714" w:right="120" w:hanging="357"/>
              <w:jc w:val="both"/>
              <w:rPr>
                <w:rFonts w:ascii="GHEA Grapalat" w:eastAsia="Book Antiqua" w:hAnsi="GHEA Grapalat" w:cs="Book Antiqua"/>
                <w:sz w:val="16"/>
                <w:szCs w:val="16"/>
                <w:lang w:val="hy-AM"/>
              </w:rPr>
            </w:pPr>
            <w:r w:rsidRPr="001F41D1">
              <w:rPr>
                <w:rFonts w:ascii="GHEA Grapalat" w:hAnsi="GHEA Grapalat"/>
                <w:w w:val="105"/>
                <w:sz w:val="16"/>
                <w:szCs w:val="16"/>
                <w:lang w:val="hy-AM"/>
              </w:rPr>
              <w:t xml:space="preserve"> </w:t>
            </w:r>
            <w:r w:rsidRPr="001F41D1">
              <w:rPr>
                <w:rFonts w:ascii="GHEA Grapalat" w:hAnsi="GHEA Grapalat"/>
                <w:sz w:val="16"/>
                <w:szCs w:val="16"/>
                <w:lang w:val="hy-AM"/>
              </w:rPr>
              <w:t>Ծրագրերի մշտադիտարկման և գնահատման վերաբերյալ փորձ</w:t>
            </w:r>
            <w:r w:rsidRPr="001F41D1">
              <w:rPr>
                <w:rFonts w:ascii="GHEA Grapalat" w:eastAsia="Book Antiqua" w:hAnsi="GHEA Grapalat" w:cs="Book Antiqua"/>
                <w:sz w:val="16"/>
                <w:szCs w:val="16"/>
                <w:lang w:val="hy-AM"/>
              </w:rPr>
              <w:t>,</w:t>
            </w:r>
          </w:p>
          <w:p w14:paraId="2DA40328" w14:textId="77777777" w:rsidR="0095153E" w:rsidRPr="001F41D1" w:rsidRDefault="0095153E" w:rsidP="0095153E">
            <w:pPr>
              <w:pStyle w:val="ListParagraph"/>
              <w:widowControl w:val="0"/>
              <w:numPr>
                <w:ilvl w:val="0"/>
                <w:numId w:val="34"/>
              </w:numPr>
              <w:tabs>
                <w:tab w:val="left" w:pos="820"/>
              </w:tabs>
              <w:autoSpaceDE w:val="0"/>
              <w:autoSpaceDN w:val="0"/>
              <w:ind w:left="714" w:right="113" w:hanging="357"/>
              <w:jc w:val="both"/>
              <w:rPr>
                <w:rFonts w:ascii="GHEA Grapalat" w:eastAsia="Book Antiqua" w:hAnsi="GHEA Grapalat" w:cs="Book Antiqua"/>
                <w:sz w:val="16"/>
                <w:szCs w:val="16"/>
                <w:lang w:val="hy-AM"/>
              </w:rPr>
            </w:pPr>
            <w:r w:rsidRPr="001F41D1">
              <w:rPr>
                <w:rFonts w:ascii="GHEA Grapalat" w:hAnsi="GHEA Grapalat"/>
                <w:sz w:val="16"/>
                <w:szCs w:val="16"/>
                <w:lang w:val="hy-AM"/>
              </w:rPr>
              <w:t>Վերլուծական փաստաթղթերի, հետազոտական աշխատանքի, ծրագրային առաջարկների/հիմնավորումների մշակման փորձ,</w:t>
            </w:r>
          </w:p>
          <w:p w14:paraId="0819D7B2" w14:textId="77777777" w:rsidR="0095153E" w:rsidRPr="001F41D1" w:rsidRDefault="0095153E" w:rsidP="0095153E">
            <w:pPr>
              <w:pStyle w:val="ListParagraph"/>
              <w:widowControl w:val="0"/>
              <w:numPr>
                <w:ilvl w:val="0"/>
                <w:numId w:val="34"/>
              </w:numPr>
              <w:tabs>
                <w:tab w:val="left" w:pos="820"/>
              </w:tabs>
              <w:autoSpaceDE w:val="0"/>
              <w:autoSpaceDN w:val="0"/>
              <w:ind w:left="714" w:right="113" w:hanging="357"/>
              <w:jc w:val="both"/>
              <w:rPr>
                <w:rFonts w:ascii="GHEA Grapalat" w:eastAsia="Book Antiqua" w:hAnsi="GHEA Grapalat" w:cs="Book Antiqua"/>
                <w:sz w:val="16"/>
                <w:szCs w:val="16"/>
                <w:lang w:val="hy-AM"/>
              </w:rPr>
            </w:pPr>
            <w:r w:rsidRPr="001F41D1">
              <w:rPr>
                <w:rFonts w:ascii="GHEA Grapalat" w:hAnsi="GHEA Grapalat"/>
                <w:sz w:val="16"/>
                <w:szCs w:val="16"/>
                <w:lang w:val="hy-AM"/>
              </w:rPr>
              <w:t>ՄԱԿ</w:t>
            </w:r>
            <w:r w:rsidRPr="001F41D1">
              <w:rPr>
                <w:rFonts w:ascii="GHEA Grapalat" w:eastAsia="Book Antiqua" w:hAnsi="GHEA Grapalat" w:cs="Book Antiqua"/>
                <w:sz w:val="16"/>
                <w:szCs w:val="16"/>
                <w:lang w:val="hy-AM"/>
              </w:rPr>
              <w:t>-</w:t>
            </w:r>
            <w:r w:rsidRPr="001F41D1">
              <w:rPr>
                <w:rFonts w:ascii="GHEA Grapalat" w:hAnsi="GHEA Grapalat"/>
                <w:sz w:val="16"/>
                <w:szCs w:val="16"/>
                <w:lang w:val="hy-AM"/>
              </w:rPr>
              <w:t>ի համակարգում կամ նմանատիպ միջազգային կազմակերպություններում աշխատանքային փորձը ցանկալի է:</w:t>
            </w:r>
          </w:p>
          <w:p w14:paraId="62748A0C" w14:textId="77777777" w:rsidR="0095153E" w:rsidRPr="001F41D1" w:rsidRDefault="0095153E" w:rsidP="0095153E">
            <w:pPr>
              <w:tabs>
                <w:tab w:val="left" w:pos="820"/>
              </w:tabs>
              <w:spacing w:after="120"/>
              <w:ind w:right="113"/>
              <w:jc w:val="both"/>
              <w:rPr>
                <w:rFonts w:ascii="GHEA Grapalat" w:eastAsia="Book Antiqua" w:hAnsi="GHEA Grapalat" w:cs="Book Antiqua"/>
                <w:i/>
                <w:iCs/>
                <w:sz w:val="16"/>
                <w:szCs w:val="16"/>
                <w:u w:val="single"/>
                <w:lang w:val="hy-AM"/>
              </w:rPr>
            </w:pPr>
          </w:p>
          <w:p w14:paraId="2BE0EC04" w14:textId="77777777" w:rsidR="0095153E" w:rsidRPr="001F41D1" w:rsidRDefault="0095153E" w:rsidP="0095153E">
            <w:pPr>
              <w:tabs>
                <w:tab w:val="left" w:pos="820"/>
              </w:tabs>
              <w:spacing w:after="120"/>
              <w:ind w:right="113"/>
              <w:jc w:val="both"/>
              <w:rPr>
                <w:rFonts w:ascii="GHEA Grapalat" w:eastAsia="Book Antiqua" w:hAnsi="GHEA Grapalat" w:cs="Book Antiqua"/>
                <w:i/>
                <w:iCs/>
                <w:sz w:val="16"/>
                <w:szCs w:val="16"/>
                <w:u w:val="single"/>
                <w:lang w:val="hy-AM"/>
              </w:rPr>
            </w:pPr>
            <w:r w:rsidRPr="001F41D1">
              <w:rPr>
                <w:rFonts w:ascii="GHEA Grapalat" w:eastAsia="Book Antiqua" w:hAnsi="GHEA Grapalat" w:cs="Book Antiqua"/>
                <w:i/>
                <w:iCs/>
                <w:sz w:val="16"/>
                <w:szCs w:val="16"/>
                <w:u w:val="single"/>
                <w:lang w:val="hy-AM"/>
              </w:rPr>
              <w:t>Հմտություններ՝</w:t>
            </w:r>
          </w:p>
          <w:p w14:paraId="6ECB2061" w14:textId="77777777" w:rsidR="0095153E" w:rsidRPr="001F41D1" w:rsidRDefault="0095153E" w:rsidP="0095153E">
            <w:pPr>
              <w:pStyle w:val="ListParagraph"/>
              <w:numPr>
                <w:ilvl w:val="1"/>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284" w:hanging="284"/>
              <w:jc w:val="both"/>
              <w:rPr>
                <w:rFonts w:ascii="GHEA Grapalat" w:eastAsia="Arial Unicode MS" w:hAnsi="GHEA Grapalat" w:cs="Arial Unicode MS"/>
                <w:sz w:val="16"/>
                <w:szCs w:val="16"/>
                <w:lang w:val="hy-AM"/>
              </w:rPr>
            </w:pPr>
            <w:r w:rsidRPr="001F41D1">
              <w:rPr>
                <w:rFonts w:ascii="GHEA Grapalat" w:hAnsi="GHEA Grapalat"/>
                <w:sz w:val="16"/>
                <w:szCs w:val="16"/>
                <w:lang w:val="hy-AM"/>
              </w:rPr>
              <w:t>Ծրագրի պլանավորված նպատակներին հասցնելու և հասնելու կարողություն,</w:t>
            </w:r>
          </w:p>
          <w:p w14:paraId="01A61BA8" w14:textId="77777777" w:rsidR="0095153E" w:rsidRPr="001F41D1" w:rsidRDefault="0095153E" w:rsidP="0095153E">
            <w:pPr>
              <w:pStyle w:val="ListParagraph"/>
              <w:numPr>
                <w:ilvl w:val="1"/>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284" w:hanging="284"/>
              <w:jc w:val="both"/>
              <w:rPr>
                <w:rFonts w:ascii="GHEA Grapalat" w:hAnsi="GHEA Grapalat"/>
                <w:sz w:val="16"/>
                <w:szCs w:val="16"/>
                <w:lang w:val="hy-AM"/>
              </w:rPr>
            </w:pPr>
            <w:r w:rsidRPr="001F41D1">
              <w:rPr>
                <w:rFonts w:ascii="GHEA Grapalat" w:hAnsi="GHEA Grapalat"/>
                <w:sz w:val="16"/>
                <w:szCs w:val="16"/>
                <w:lang w:val="hy-AM"/>
              </w:rPr>
              <w:t>Ստեղծագործական մոտեցման, ճկունություն և խնդիրների լուծման նորարարական մոտեցում,</w:t>
            </w:r>
          </w:p>
          <w:p w14:paraId="5C7FBD98" w14:textId="77777777" w:rsidR="0095153E" w:rsidRPr="001F41D1" w:rsidRDefault="0095153E" w:rsidP="0095153E">
            <w:pPr>
              <w:pStyle w:val="ListParagraph"/>
              <w:numPr>
                <w:ilvl w:val="1"/>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284" w:hanging="284"/>
              <w:jc w:val="both"/>
              <w:rPr>
                <w:rFonts w:ascii="GHEA Grapalat" w:hAnsi="GHEA Grapalat"/>
                <w:sz w:val="16"/>
                <w:szCs w:val="16"/>
                <w:lang w:val="hy-AM"/>
              </w:rPr>
            </w:pPr>
            <w:r w:rsidRPr="001F41D1">
              <w:rPr>
                <w:rFonts w:ascii="GHEA Grapalat" w:hAnsi="GHEA Grapalat"/>
                <w:sz w:val="16"/>
                <w:szCs w:val="16"/>
                <w:lang w:val="hy-AM"/>
              </w:rPr>
              <w:t>Լավ միջանձնային և բանակցային հմտություններ,</w:t>
            </w:r>
          </w:p>
          <w:p w14:paraId="2B994796" w14:textId="77777777" w:rsidR="0095153E" w:rsidRPr="001F41D1" w:rsidRDefault="0095153E" w:rsidP="0095153E">
            <w:pPr>
              <w:pStyle w:val="ListParagraph"/>
              <w:numPr>
                <w:ilvl w:val="1"/>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284" w:hanging="284"/>
              <w:jc w:val="both"/>
              <w:rPr>
                <w:rFonts w:ascii="GHEA Grapalat" w:hAnsi="GHEA Grapalat"/>
                <w:sz w:val="16"/>
                <w:szCs w:val="16"/>
                <w:lang w:val="hy-AM"/>
              </w:rPr>
            </w:pPr>
            <w:r w:rsidRPr="001F41D1">
              <w:rPr>
                <w:rFonts w:ascii="GHEA Grapalat" w:hAnsi="GHEA Grapalat"/>
                <w:sz w:val="16"/>
                <w:szCs w:val="16"/>
                <w:lang w:val="hy-AM"/>
              </w:rPr>
              <w:t>Ուժեղ կառավարչական հմտություններ, ճնշման տակ աշխատելու և միաժամանակ բազմաթիվ գործողություններ ու առաջադրանքներ կատարելու ապացուցված կարողություն:</w:t>
            </w:r>
          </w:p>
          <w:p w14:paraId="325C22DB" w14:textId="77777777" w:rsidR="0095153E" w:rsidRPr="001F41D1" w:rsidRDefault="0095153E" w:rsidP="0095153E">
            <w:pPr>
              <w:tabs>
                <w:tab w:val="left" w:pos="820"/>
              </w:tabs>
              <w:spacing w:after="120"/>
              <w:ind w:left="284" w:right="113" w:hanging="284"/>
              <w:jc w:val="both"/>
              <w:rPr>
                <w:rFonts w:ascii="GHEA Grapalat" w:eastAsia="Book Antiqua" w:hAnsi="GHEA Grapalat" w:cs="Book Antiqua"/>
                <w:b/>
                <w:bCs/>
                <w:sz w:val="16"/>
                <w:szCs w:val="16"/>
                <w:lang w:val="hy-AM"/>
              </w:rPr>
            </w:pPr>
          </w:p>
          <w:p w14:paraId="13B1EB7A" w14:textId="77777777" w:rsidR="0095153E" w:rsidRPr="001F41D1" w:rsidRDefault="0095153E" w:rsidP="0095153E">
            <w:pPr>
              <w:tabs>
                <w:tab w:val="left" w:pos="820"/>
              </w:tabs>
              <w:spacing w:after="120"/>
              <w:ind w:right="113"/>
              <w:jc w:val="both"/>
              <w:rPr>
                <w:rFonts w:ascii="GHEA Grapalat" w:eastAsia="Book Antiqua" w:hAnsi="GHEA Grapalat" w:cs="Book Antiqua"/>
                <w:i/>
                <w:iCs/>
                <w:sz w:val="16"/>
                <w:szCs w:val="16"/>
                <w:u w:val="single"/>
                <w:lang w:val="hy-AM"/>
              </w:rPr>
            </w:pPr>
            <w:r w:rsidRPr="001F41D1">
              <w:rPr>
                <w:rFonts w:ascii="GHEA Grapalat" w:eastAsia="Book Antiqua" w:hAnsi="GHEA Grapalat" w:cs="Book Antiqua"/>
                <w:i/>
                <w:iCs/>
                <w:sz w:val="16"/>
                <w:szCs w:val="16"/>
                <w:u w:val="single"/>
                <w:lang w:val="hy-AM"/>
              </w:rPr>
              <w:t>Լեզվի իմացություն՝</w:t>
            </w:r>
          </w:p>
          <w:p w14:paraId="2BA3587A" w14:textId="77777777" w:rsidR="0095153E" w:rsidRPr="001F41D1" w:rsidRDefault="0095153E" w:rsidP="0095153E">
            <w:pPr>
              <w:pStyle w:val="ListParagraph"/>
              <w:numPr>
                <w:ilvl w:val="1"/>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284" w:hanging="284"/>
              <w:jc w:val="both"/>
              <w:rPr>
                <w:rFonts w:ascii="GHEA Grapalat" w:eastAsia="Arial Unicode MS" w:hAnsi="GHEA Grapalat" w:cs="Arial Unicode MS"/>
                <w:sz w:val="16"/>
                <w:szCs w:val="16"/>
                <w:lang w:val="hy-AM"/>
              </w:rPr>
            </w:pPr>
            <w:r w:rsidRPr="001F41D1">
              <w:rPr>
                <w:rFonts w:ascii="GHEA Grapalat" w:hAnsi="GHEA Grapalat"/>
                <w:sz w:val="16"/>
                <w:szCs w:val="16"/>
                <w:lang w:val="hy-AM"/>
              </w:rPr>
              <w:t>Հայերենի և անգլերենի  գերազանց իմացություն:</w:t>
            </w:r>
          </w:p>
          <w:p w14:paraId="3485F9CB" w14:textId="77777777" w:rsidR="0095153E" w:rsidRPr="001F41D1" w:rsidRDefault="0095153E" w:rsidP="0095153E">
            <w:pPr>
              <w:tabs>
                <w:tab w:val="left" w:pos="820"/>
              </w:tabs>
              <w:spacing w:before="120" w:after="120"/>
              <w:ind w:right="113"/>
              <w:jc w:val="both"/>
              <w:rPr>
                <w:rFonts w:ascii="GHEA Grapalat" w:eastAsia="Book Antiqua" w:hAnsi="GHEA Grapalat" w:cs="Book Antiqua"/>
                <w:i/>
                <w:iCs/>
                <w:sz w:val="16"/>
                <w:szCs w:val="16"/>
                <w:u w:val="single"/>
                <w:lang w:val="hy-AM"/>
              </w:rPr>
            </w:pPr>
            <w:r w:rsidRPr="001F41D1">
              <w:rPr>
                <w:rFonts w:ascii="GHEA Grapalat" w:eastAsia="Book Antiqua" w:hAnsi="GHEA Grapalat" w:cs="Book Antiqua"/>
                <w:i/>
                <w:iCs/>
                <w:sz w:val="16"/>
                <w:szCs w:val="16"/>
                <w:u w:val="single"/>
                <w:lang w:val="hy-AM"/>
              </w:rPr>
              <w:t>Համակարգչային հմտություններ՝</w:t>
            </w:r>
          </w:p>
          <w:p w14:paraId="12CCA070" w14:textId="77777777" w:rsidR="0095153E" w:rsidRPr="001F41D1" w:rsidRDefault="0095153E" w:rsidP="0095153E">
            <w:pPr>
              <w:pStyle w:val="HTMLPreformatted"/>
              <w:shd w:val="clear" w:color="auto" w:fill="FFFFFF" w:themeFill="background1"/>
              <w:spacing w:after="120"/>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Համակարգչի և համակարգչային ծրագրերի փաթեթների օգտագործման հմտություններ (MS Word, Excel, etc.) և աղյուսակների և տվյալների բազայի փաթեթներ, վեբ վրա հիմնված կառավարման համակարգերի հետ աշխատելու փորձ:</w:t>
            </w:r>
          </w:p>
          <w:p w14:paraId="4F33AB4C" w14:textId="77777777" w:rsidR="0095153E" w:rsidRPr="001F41D1" w:rsidRDefault="0095153E" w:rsidP="0095153E">
            <w:pPr>
              <w:pStyle w:val="BodyText"/>
              <w:jc w:val="both"/>
              <w:rPr>
                <w:rFonts w:ascii="GHEA Grapalat" w:eastAsia="Arial Unicode MS" w:hAnsi="GHEA Grapalat" w:cs="Arial Unicode MS"/>
                <w:b/>
                <w:bCs/>
                <w:sz w:val="16"/>
                <w:szCs w:val="16"/>
                <w:lang w:val="hy-AM"/>
              </w:rPr>
            </w:pPr>
          </w:p>
          <w:p w14:paraId="6B80BB32" w14:textId="360EAC23" w:rsidR="0095153E" w:rsidRPr="001F41D1" w:rsidRDefault="00BA6027" w:rsidP="0095153E">
            <w:pPr>
              <w:pStyle w:val="BodyText"/>
              <w:kinsoku w:val="0"/>
              <w:overflowPunct w:val="0"/>
              <w:jc w:val="both"/>
              <w:rPr>
                <w:rFonts w:ascii="GHEA Grapalat" w:hAnsi="GHEA Grapalat"/>
                <w:sz w:val="16"/>
                <w:szCs w:val="16"/>
                <w:lang w:val="hy-AM"/>
              </w:rPr>
            </w:pPr>
            <w:r w:rsidRPr="001F41D1">
              <w:rPr>
                <w:rFonts w:ascii="GHEA Grapalat" w:hAnsi="GHEA Grapalat"/>
                <w:b/>
                <w:bCs/>
                <w:sz w:val="16"/>
                <w:szCs w:val="16"/>
                <w:lang w:val="hy-AM"/>
              </w:rPr>
              <w:t>Մասնակցի կողմից կատարող</w:t>
            </w:r>
            <w:r w:rsidR="0095153E" w:rsidRPr="001F41D1">
              <w:rPr>
                <w:rFonts w:ascii="GHEA Grapalat" w:hAnsi="GHEA Grapalat"/>
                <w:b/>
                <w:bCs/>
                <w:sz w:val="16"/>
                <w:szCs w:val="16"/>
                <w:lang w:val="hy-AM"/>
              </w:rPr>
              <w:t>ը պետք է ներկայացնի հետևյալ փաստաթղթերը</w:t>
            </w:r>
            <w:r w:rsidR="0095153E" w:rsidRPr="001F41D1">
              <w:rPr>
                <w:rFonts w:ascii="GHEA Grapalat" w:hAnsi="GHEA Grapalat"/>
                <w:sz w:val="16"/>
                <w:szCs w:val="16"/>
                <w:lang w:val="hy-AM"/>
              </w:rPr>
              <w:t xml:space="preserve">՝ </w:t>
            </w:r>
          </w:p>
          <w:p w14:paraId="449A6F9D" w14:textId="77777777" w:rsidR="0095153E" w:rsidRPr="001F41D1" w:rsidRDefault="0095153E" w:rsidP="0095153E">
            <w:pPr>
              <w:pStyle w:val="BodyText"/>
              <w:numPr>
                <w:ilvl w:val="0"/>
                <w:numId w:val="36"/>
              </w:numPr>
              <w:shd w:val="clear" w:color="auto" w:fill="FFFFFF" w:themeFill="background1"/>
              <w:tabs>
                <w:tab w:val="left" w:pos="360"/>
              </w:tabs>
              <w:kinsoku w:val="0"/>
              <w:overflowPunct w:val="0"/>
              <w:autoSpaceDE w:val="0"/>
              <w:autoSpaceDN w:val="0"/>
              <w:adjustRightInd w:val="0"/>
              <w:spacing w:after="0"/>
              <w:ind w:left="284" w:right="116" w:hanging="284"/>
              <w:jc w:val="both"/>
              <w:rPr>
                <w:rFonts w:ascii="GHEA Grapalat" w:hAnsi="GHEA Grapalat"/>
                <w:sz w:val="16"/>
                <w:szCs w:val="16"/>
                <w:lang w:val="hy-AM"/>
              </w:rPr>
            </w:pPr>
            <w:r w:rsidRPr="001F41D1">
              <w:rPr>
                <w:rFonts w:ascii="GHEA Grapalat" w:hAnsi="GHEA Grapalat"/>
                <w:sz w:val="16"/>
                <w:szCs w:val="16"/>
                <w:lang w:val="hy-AM"/>
              </w:rPr>
              <w:lastRenderedPageBreak/>
              <w:t>Կենսագրություն (հայերեն և անգլերեն լեզուներով, նշելով նախկին պաշտոնները, տարեթիվ և ամիս, ինչպես նաև գործառույթների շրջանակները, երեք մասնագիտական պաշտոններում նախկին ղեկավարների/երաշխավորողների կոնտակտային տվյալները,</w:t>
            </w:r>
          </w:p>
          <w:p w14:paraId="73B8BD03" w14:textId="77777777" w:rsidR="0095153E" w:rsidRPr="001F41D1" w:rsidRDefault="0095153E" w:rsidP="0095153E">
            <w:pPr>
              <w:pStyle w:val="BodyText"/>
              <w:numPr>
                <w:ilvl w:val="0"/>
                <w:numId w:val="36"/>
              </w:numPr>
              <w:shd w:val="clear" w:color="auto" w:fill="FFFFFF" w:themeFill="background1"/>
              <w:tabs>
                <w:tab w:val="left" w:pos="360"/>
              </w:tabs>
              <w:kinsoku w:val="0"/>
              <w:overflowPunct w:val="0"/>
              <w:autoSpaceDE w:val="0"/>
              <w:autoSpaceDN w:val="0"/>
              <w:adjustRightInd w:val="0"/>
              <w:spacing w:after="0"/>
              <w:ind w:left="284" w:right="116" w:hanging="284"/>
              <w:jc w:val="both"/>
              <w:rPr>
                <w:rFonts w:ascii="GHEA Grapalat" w:hAnsi="GHEA Grapalat"/>
                <w:sz w:val="16"/>
                <w:szCs w:val="16"/>
                <w:lang w:val="hy-AM"/>
              </w:rPr>
            </w:pPr>
            <w:r w:rsidRPr="001F41D1">
              <w:rPr>
                <w:rFonts w:ascii="GHEA Grapalat" w:hAnsi="GHEA Grapalat"/>
                <w:sz w:val="16"/>
                <w:szCs w:val="16"/>
                <w:lang w:val="hy-AM"/>
              </w:rPr>
              <w:t>Կրթության և որակավորման դիպլոմների պատճեները,</w:t>
            </w:r>
          </w:p>
          <w:p w14:paraId="22D76078" w14:textId="5B3D920C" w:rsidR="0095153E" w:rsidRPr="001F41D1" w:rsidRDefault="0095153E" w:rsidP="00FE1651">
            <w:pPr>
              <w:pStyle w:val="BodyText"/>
              <w:numPr>
                <w:ilvl w:val="0"/>
                <w:numId w:val="36"/>
              </w:numPr>
              <w:shd w:val="clear" w:color="auto" w:fill="FFFFFF" w:themeFill="background1"/>
              <w:tabs>
                <w:tab w:val="left" w:pos="360"/>
              </w:tabs>
              <w:kinsoku w:val="0"/>
              <w:overflowPunct w:val="0"/>
              <w:autoSpaceDE w:val="0"/>
              <w:autoSpaceDN w:val="0"/>
              <w:adjustRightInd w:val="0"/>
              <w:spacing w:after="0"/>
              <w:ind w:left="284" w:right="162" w:hanging="284"/>
              <w:jc w:val="both"/>
              <w:rPr>
                <w:rFonts w:ascii="GHEA Grapalat" w:hAnsi="GHEA Grapalat"/>
                <w:sz w:val="16"/>
                <w:szCs w:val="16"/>
                <w:lang w:val="hy-AM"/>
              </w:rPr>
            </w:pPr>
            <w:r w:rsidRPr="001F41D1">
              <w:rPr>
                <w:rFonts w:ascii="GHEA Grapalat" w:hAnsi="GHEA Grapalat"/>
                <w:sz w:val="16"/>
                <w:szCs w:val="16"/>
                <w:lang w:val="hy-AM"/>
              </w:rPr>
              <w:t>Նամակ (մեկ էջի սահմանում) նշելով ինչու եք համարում ձեզ հարմար տվյալ պաշտոնին:</w:t>
            </w:r>
          </w:p>
        </w:tc>
      </w:tr>
      <w:tr w:rsidR="0095153E" w:rsidRPr="00C245B4" w14:paraId="5B8D85B5" w14:textId="77777777" w:rsidTr="0095153E">
        <w:trPr>
          <w:trHeight w:val="429"/>
        </w:trPr>
        <w:tc>
          <w:tcPr>
            <w:tcW w:w="1451" w:type="dxa"/>
            <w:vAlign w:val="center"/>
          </w:tcPr>
          <w:p w14:paraId="4DCB9803" w14:textId="36FECE42" w:rsidR="0095153E" w:rsidRDefault="0095153E" w:rsidP="0095153E">
            <w:pPr>
              <w:jc w:val="center"/>
              <w:rPr>
                <w:rFonts w:ascii="GHEA Grapalat" w:hAnsi="GHEA Grapalat"/>
                <w:sz w:val="20"/>
              </w:rPr>
            </w:pPr>
            <w:r>
              <w:rPr>
                <w:rFonts w:ascii="GHEA Grapalat" w:hAnsi="GHEA Grapalat"/>
                <w:sz w:val="20"/>
              </w:rPr>
              <w:lastRenderedPageBreak/>
              <w:t>2</w:t>
            </w:r>
          </w:p>
        </w:tc>
        <w:tc>
          <w:tcPr>
            <w:tcW w:w="1649" w:type="dxa"/>
            <w:vAlign w:val="center"/>
          </w:tcPr>
          <w:p w14:paraId="16939B8F" w14:textId="43454E29" w:rsidR="0095153E" w:rsidRPr="00CF3B5A" w:rsidRDefault="0095153E" w:rsidP="00C245B4">
            <w:pPr>
              <w:jc w:val="center"/>
              <w:rPr>
                <w:rFonts w:ascii="Arial LatArm" w:hAnsi="Arial LatArm" w:cs="Arial"/>
                <w:sz w:val="16"/>
                <w:szCs w:val="16"/>
              </w:rPr>
            </w:pPr>
            <w:r w:rsidRPr="00CF3B5A">
              <w:rPr>
                <w:rFonts w:ascii="GHEA Grapalat" w:hAnsi="GHEA Grapalat" w:cs="Arial"/>
                <w:sz w:val="16"/>
                <w:szCs w:val="16"/>
              </w:rPr>
              <w:t>ծրագրի ղեկավարման խորհրդատվական ծառայություններ</w:t>
            </w:r>
          </w:p>
        </w:tc>
        <w:tc>
          <w:tcPr>
            <w:tcW w:w="6906" w:type="dxa"/>
            <w:gridSpan w:val="6"/>
          </w:tcPr>
          <w:p w14:paraId="4289E41B" w14:textId="5560D866" w:rsidR="0095153E" w:rsidRPr="001F41D1" w:rsidRDefault="0095153E" w:rsidP="0095153E">
            <w:pPr>
              <w:pStyle w:val="BodyText"/>
              <w:ind w:left="100"/>
              <w:jc w:val="both"/>
              <w:rPr>
                <w:rFonts w:ascii="GHEA Grapalat" w:hAnsi="GHEA Grapalat"/>
                <w:sz w:val="16"/>
                <w:szCs w:val="16"/>
                <w:lang w:val="hy-AM"/>
              </w:rPr>
            </w:pPr>
            <w:r w:rsidRPr="001F41D1">
              <w:rPr>
                <w:rFonts w:ascii="GHEA Grapalat" w:eastAsia="SimSun" w:hAnsi="GHEA Grapalat" w:cs="Arial"/>
                <w:b/>
                <w:sz w:val="16"/>
                <w:szCs w:val="16"/>
                <w:lang w:val="hy-AM"/>
              </w:rPr>
              <w:t>Ծրագրի համառոտ նկարագրություն</w:t>
            </w:r>
            <w:r w:rsidR="00C245B4">
              <w:rPr>
                <w:rFonts w:ascii="GHEA Grapalat" w:eastAsia="SimSun" w:hAnsi="GHEA Grapalat" w:cs="Arial"/>
                <w:b/>
                <w:sz w:val="16"/>
                <w:szCs w:val="16"/>
              </w:rPr>
              <w:t xml:space="preserve"> (</w:t>
            </w:r>
            <w:r w:rsidR="00C245B4">
              <w:rPr>
                <w:rFonts w:ascii="GHEA Grapalat" w:hAnsi="GHEA Grapalat" w:cs="Arial"/>
                <w:sz w:val="16"/>
                <w:szCs w:val="16"/>
              </w:rPr>
              <w:t>ծ</w:t>
            </w:r>
            <w:r w:rsidR="00C245B4" w:rsidRPr="00CF3B5A">
              <w:rPr>
                <w:rFonts w:ascii="GHEA Grapalat" w:hAnsi="GHEA Grapalat" w:cs="Arial"/>
                <w:sz w:val="16"/>
                <w:szCs w:val="16"/>
              </w:rPr>
              <w:t>րագրի ղեկավարի օգնական</w:t>
            </w:r>
            <w:r w:rsidR="00C245B4">
              <w:rPr>
                <w:rFonts w:ascii="GHEA Grapalat" w:hAnsi="GHEA Grapalat" w:cs="Arial"/>
                <w:sz w:val="16"/>
                <w:szCs w:val="16"/>
              </w:rPr>
              <w:t xml:space="preserve"> 44 ամիս</w:t>
            </w:r>
            <w:r w:rsidR="00C245B4">
              <w:rPr>
                <w:rFonts w:ascii="GHEA Grapalat" w:eastAsia="SimSun" w:hAnsi="GHEA Grapalat" w:cs="Arial"/>
                <w:b/>
                <w:sz w:val="16"/>
                <w:szCs w:val="16"/>
              </w:rPr>
              <w:t>)</w:t>
            </w:r>
            <w:r w:rsidRPr="001F41D1">
              <w:rPr>
                <w:rFonts w:ascii="GHEA Grapalat" w:eastAsia="SimSun" w:hAnsi="GHEA Grapalat" w:cs="Arial"/>
                <w:b/>
                <w:sz w:val="16"/>
                <w:szCs w:val="16"/>
                <w:lang w:val="hy-AM"/>
              </w:rPr>
              <w:t>.</w:t>
            </w:r>
          </w:p>
          <w:p w14:paraId="3F00A544" w14:textId="77777777" w:rsidR="0095153E" w:rsidRPr="001F41D1" w:rsidRDefault="0095153E" w:rsidP="0095153E">
            <w:pPr>
              <w:pStyle w:val="BodyText"/>
              <w:ind w:left="100" w:right="112"/>
              <w:jc w:val="both"/>
              <w:rPr>
                <w:rFonts w:ascii="GHEA Grapalat" w:hAnsi="GHEA Grapalat"/>
                <w:sz w:val="16"/>
                <w:szCs w:val="16"/>
                <w:lang w:val="hy-AM"/>
              </w:rPr>
            </w:pPr>
            <w:r w:rsidRPr="001F41D1">
              <w:rPr>
                <w:rFonts w:ascii="GHEA Grapalat" w:eastAsia="SimSun" w:hAnsi="GHEA Grapalat" w:cs="Arial"/>
                <w:bCs/>
                <w:sz w:val="16"/>
                <w:szCs w:val="16"/>
                <w:lang w:val="hy-AM"/>
              </w:rPr>
              <w:t xml:space="preserve">ՀՀ շրջակա միջավայրի նախարարության «Հիդրոօդևութաբանության </w:t>
            </w:r>
            <w:r w:rsidRPr="001F41D1">
              <w:rPr>
                <w:rFonts w:ascii="GHEA Grapalat" w:hAnsi="GHEA Grapalat"/>
                <w:sz w:val="16"/>
                <w:szCs w:val="16"/>
                <w:lang w:val="hy-AM"/>
              </w:rPr>
              <w:t>և մոնիտորինգի կենտրոն» ՊՈԱԿ-ը</w:t>
            </w:r>
            <w:r w:rsidRPr="001F41D1">
              <w:rPr>
                <w:rFonts w:ascii="GHEA Grapalat" w:eastAsia="Book Antiqua" w:hAnsi="GHEA Grapalat" w:cs="Book Antiqua"/>
                <w:w w:val="105"/>
                <w:sz w:val="16"/>
                <w:szCs w:val="16"/>
                <w:lang w:val="hy-AM"/>
              </w:rPr>
              <w:t xml:space="preserve"> </w:t>
            </w:r>
            <w:r w:rsidRPr="001F41D1">
              <w:rPr>
                <w:rFonts w:ascii="GHEA Grapalat" w:hAnsi="GHEA Grapalat"/>
                <w:w w:val="105"/>
                <w:sz w:val="16"/>
                <w:szCs w:val="16"/>
                <w:lang w:val="hy-AM"/>
              </w:rPr>
              <w:t>ՄԱԿ</w:t>
            </w:r>
            <w:r w:rsidRPr="001F41D1">
              <w:rPr>
                <w:rFonts w:ascii="GHEA Grapalat" w:eastAsia="Book Antiqua" w:hAnsi="GHEA Grapalat" w:cs="Book Antiqua"/>
                <w:w w:val="105"/>
                <w:sz w:val="16"/>
                <w:szCs w:val="16"/>
                <w:lang w:val="hy-AM"/>
              </w:rPr>
              <w:t>-</w:t>
            </w:r>
            <w:r w:rsidRPr="001F41D1">
              <w:rPr>
                <w:rFonts w:ascii="GHEA Grapalat" w:hAnsi="GHEA Grapalat"/>
                <w:w w:val="105"/>
                <w:sz w:val="16"/>
                <w:szCs w:val="16"/>
                <w:lang w:val="hy-AM"/>
              </w:rPr>
              <w:t xml:space="preserve">ի Զարգացման ծրագրերի գրասենյակի աջակցությամբ իրականացնում է </w:t>
            </w:r>
            <w:r w:rsidRPr="001F41D1">
              <w:rPr>
                <w:rFonts w:ascii="GHEA Grapalat" w:eastAsia="Book Antiqua" w:hAnsi="GHEA Grapalat" w:cs="Book Antiqua"/>
                <w:w w:val="105"/>
                <w:sz w:val="16"/>
                <w:szCs w:val="16"/>
                <w:lang w:val="hy-AM"/>
              </w:rPr>
              <w:t>«</w:t>
            </w:r>
            <w:r w:rsidRPr="001F41D1">
              <w:rPr>
                <w:rFonts w:ascii="GHEA Grapalat" w:eastAsia="SimSun" w:hAnsi="GHEA Grapalat" w:cs="Arial"/>
                <w:bCs/>
                <w:sz w:val="16"/>
                <w:szCs w:val="16"/>
                <w:lang w:val="hy-AM"/>
              </w:rPr>
              <w:t>Հայաստանի առաջին երկամյա թափանցիկության զեկույցի և համակցված՝ Հինգերորդ ազգային հաղորդագրության և Երկրորդ երկամյա թափանցի</w:t>
            </w:r>
            <w:r w:rsidRPr="001F41D1">
              <w:rPr>
                <w:rFonts w:ascii="GHEA Grapalat" w:eastAsia="SimSun" w:hAnsi="GHEA Grapalat" w:cs="Arial"/>
                <w:bCs/>
                <w:sz w:val="16"/>
                <w:szCs w:val="16"/>
                <w:lang w:val="hy-AM"/>
              </w:rPr>
              <w:softHyphen/>
              <w:t>կության զեկույցի մշակում ՄԱԿ ԿՓՇԿ-ին ներկայացման համար» ծրագիրը, որը ֆինանսավորվում է Գլոբալ էկոլոգիական հիմնադրամի (ԳԷՀ) կողմից։ Ծրագրի տևողությունը 4 տարի է՝ ընդգրկելով 2024-2028 թվականները։</w:t>
            </w:r>
          </w:p>
          <w:p w14:paraId="16D10A28" w14:textId="77777777" w:rsidR="0095153E" w:rsidRPr="001F41D1" w:rsidRDefault="0095153E" w:rsidP="0095153E">
            <w:pPr>
              <w:pStyle w:val="BodyText"/>
              <w:ind w:left="100"/>
              <w:jc w:val="both"/>
              <w:rPr>
                <w:rFonts w:ascii="GHEA Grapalat" w:eastAsia="Calibri" w:hAnsi="GHEA Grapalat" w:cs="Calibri"/>
                <w:sz w:val="16"/>
                <w:szCs w:val="16"/>
                <w:lang w:val="hy-AM"/>
              </w:rPr>
            </w:pPr>
            <w:r w:rsidRPr="001F41D1">
              <w:rPr>
                <w:rFonts w:ascii="GHEA Grapalat" w:eastAsia="Calibri" w:hAnsi="GHEA Grapalat" w:cs="Calibri"/>
                <w:sz w:val="16"/>
                <w:szCs w:val="16"/>
                <w:lang w:val="hy-AM"/>
              </w:rPr>
              <w:t xml:space="preserve">Ծրագրի նպատակն է՝ աջակցել Հայաստանին իր Առաջին երկամյա թափանցիկության զեկույցի (ԵԹԶ1) և համակցված՝ Հինգերորդ ազգային հաղորդագրության և Երկրորդ երկամյա թափանցիկության զեկույցի (ԱՀ5/ԵԹԶ2) պատրաստման և ներկայացման գործում՝ ՄԱԿ-ի Կլիմայի փոփոխության շրջանակային կոնվենցիայի (ՄԱԿ ԿՓՇԿ) և Փարիզի համաձայնագրի (ՓՀ) ներքո ստանձնած պարտավորությունների կատարման համար: </w:t>
            </w:r>
          </w:p>
          <w:p w14:paraId="6C7F5BF2" w14:textId="77777777" w:rsidR="0095153E" w:rsidRPr="001F41D1" w:rsidRDefault="0095153E" w:rsidP="0095153E">
            <w:pPr>
              <w:pStyle w:val="BodyText"/>
              <w:ind w:left="100"/>
              <w:jc w:val="both"/>
              <w:rPr>
                <w:rFonts w:ascii="GHEA Grapalat" w:eastAsia="Calibri" w:hAnsi="GHEA Grapalat" w:cs="Calibri"/>
                <w:sz w:val="16"/>
                <w:szCs w:val="16"/>
                <w:lang w:val="hy-AM"/>
              </w:rPr>
            </w:pPr>
            <w:r w:rsidRPr="001F41D1">
              <w:rPr>
                <w:rFonts w:ascii="GHEA Grapalat" w:eastAsia="Calibri" w:hAnsi="GHEA Grapalat" w:cs="Calibri"/>
                <w:sz w:val="16"/>
                <w:szCs w:val="16"/>
                <w:lang w:val="hy-AM"/>
              </w:rPr>
              <w:t>Ծրագիրը աջակցում է երկրին կլիմայի փոփոխության նկատառումների՝ ազգային և ոլորտային զարգացման քաղաքականության շրջանակում ներառման և ինտեգրմանը՝ ապահովելու ինստիտուցիոնալ և տեխնիկական կարողություն</w:t>
            </w:r>
            <w:r w:rsidRPr="001F41D1">
              <w:rPr>
                <w:rFonts w:ascii="GHEA Grapalat" w:eastAsia="Calibri" w:hAnsi="GHEA Grapalat" w:cs="Calibri"/>
                <w:sz w:val="16"/>
                <w:szCs w:val="16"/>
                <w:lang w:val="hy-AM"/>
              </w:rPr>
              <w:softHyphen/>
              <w:t>ների ամրապնդման գործ</w:t>
            </w:r>
            <w:r w:rsidRPr="001F41D1">
              <w:rPr>
                <w:rFonts w:ascii="GHEA Grapalat" w:eastAsia="Calibri" w:hAnsi="GHEA Grapalat" w:cs="Calibri"/>
                <w:sz w:val="16"/>
                <w:szCs w:val="16"/>
                <w:lang w:val="hy-AM"/>
              </w:rPr>
              <w:softHyphen/>
              <w:t>ընթա</w:t>
            </w:r>
            <w:r w:rsidRPr="001F41D1">
              <w:rPr>
                <w:rFonts w:ascii="GHEA Grapalat" w:eastAsia="Calibri" w:hAnsi="GHEA Grapalat" w:cs="Calibri"/>
                <w:sz w:val="16"/>
                <w:szCs w:val="16"/>
                <w:lang w:val="hy-AM"/>
              </w:rPr>
              <w:softHyphen/>
              <w:t>ցի շարունակակա</w:t>
            </w:r>
            <w:r w:rsidRPr="001F41D1">
              <w:rPr>
                <w:rFonts w:ascii="GHEA Grapalat" w:eastAsia="Calibri" w:hAnsi="GHEA Grapalat" w:cs="Calibri"/>
                <w:sz w:val="16"/>
                <w:szCs w:val="16"/>
                <w:lang w:val="hy-AM"/>
              </w:rPr>
              <w:softHyphen/>
              <w:t>նու</w:t>
            </w:r>
            <w:r w:rsidRPr="001F41D1">
              <w:rPr>
                <w:rFonts w:ascii="GHEA Grapalat" w:eastAsia="Calibri" w:hAnsi="GHEA Grapalat" w:cs="Calibri"/>
                <w:sz w:val="16"/>
                <w:szCs w:val="16"/>
                <w:lang w:val="hy-AM"/>
              </w:rPr>
              <w:softHyphen/>
              <w:t>թյունը: Ծրագրի գործողու</w:t>
            </w:r>
            <w:r w:rsidRPr="001F41D1">
              <w:rPr>
                <w:rFonts w:ascii="GHEA Grapalat" w:eastAsia="Calibri" w:hAnsi="GHEA Grapalat" w:cs="Calibri"/>
                <w:sz w:val="16"/>
                <w:szCs w:val="16"/>
                <w:lang w:val="hy-AM"/>
              </w:rPr>
              <w:softHyphen/>
              <w:t>թյուն</w:t>
            </w:r>
            <w:r w:rsidRPr="001F41D1">
              <w:rPr>
                <w:rFonts w:ascii="GHEA Grapalat" w:eastAsia="Calibri" w:hAnsi="GHEA Grapalat" w:cs="Calibri"/>
                <w:sz w:val="16"/>
                <w:szCs w:val="16"/>
                <w:lang w:val="hy-AM"/>
              </w:rPr>
              <w:softHyphen/>
              <w:t>ների միջոցով կբարելավվի և կթարմացվի ազգային ջերմոցային գազերի գույքագրումը, կգնահատվի և կփաստաթղթա</w:t>
            </w:r>
            <w:r w:rsidRPr="001F41D1">
              <w:rPr>
                <w:rFonts w:ascii="GHEA Grapalat" w:eastAsia="Calibri" w:hAnsi="GHEA Grapalat" w:cs="Calibri"/>
                <w:sz w:val="16"/>
                <w:szCs w:val="16"/>
                <w:lang w:val="hy-AM"/>
              </w:rPr>
              <w:softHyphen/>
              <w:t xml:space="preserve">վորի Ազգային մակարդակով սահմանված գործողությունների (ԱՍԳ) </w:t>
            </w:r>
          </w:p>
          <w:p w14:paraId="6CF754B0" w14:textId="77777777" w:rsidR="0095153E" w:rsidRPr="001F41D1" w:rsidRDefault="0095153E" w:rsidP="0095153E">
            <w:pPr>
              <w:pStyle w:val="BodyText"/>
              <w:ind w:left="100"/>
              <w:jc w:val="both"/>
              <w:rPr>
                <w:rFonts w:ascii="GHEA Grapalat" w:eastAsia="Arial Unicode MS" w:hAnsi="GHEA Grapalat" w:cs="Arial Unicode MS"/>
                <w:sz w:val="16"/>
                <w:szCs w:val="16"/>
                <w:lang w:val="hy-AM"/>
              </w:rPr>
            </w:pPr>
            <w:r w:rsidRPr="001F41D1">
              <w:rPr>
                <w:rFonts w:ascii="GHEA Grapalat" w:eastAsia="Calibri" w:hAnsi="GHEA Grapalat" w:cs="Calibri"/>
                <w:sz w:val="16"/>
                <w:szCs w:val="16"/>
                <w:lang w:val="hy-AM"/>
              </w:rPr>
              <w:t>ուղղությամբ Հայաստանի առաջընթացը, կհավաքագրվի տեղեկատվություն խոցելիության և հարմարվողականության վերաբերյալ, կհզորացվեն այդ ոլորտների վերաբերյալ հաշվետվողական կարողությունները, անհրաժեշտ և ստացված աջակցության վերաբերյալ հաշվետվո</w:t>
            </w:r>
            <w:r w:rsidRPr="001F41D1">
              <w:rPr>
                <w:rFonts w:ascii="GHEA Grapalat" w:eastAsia="Calibri" w:hAnsi="GHEA Grapalat" w:cs="Calibri"/>
                <w:sz w:val="16"/>
                <w:szCs w:val="16"/>
                <w:lang w:val="hy-AM"/>
              </w:rPr>
              <w:softHyphen/>
              <w:t>ղական կարողու</w:t>
            </w:r>
            <w:r w:rsidRPr="001F41D1">
              <w:rPr>
                <w:rFonts w:ascii="GHEA Grapalat" w:eastAsia="Calibri" w:hAnsi="GHEA Grapalat" w:cs="Calibri"/>
                <w:sz w:val="16"/>
                <w:szCs w:val="16"/>
                <w:lang w:val="hy-AM"/>
              </w:rPr>
              <w:softHyphen/>
              <w:t>թյունները, կթարմացվի և կհավաքվի տեղեկատվություն հետազոտությունների և համակարգային դիտարկումների, կրթության, վերապատրաստ</w:t>
            </w:r>
            <w:r w:rsidRPr="001F41D1">
              <w:rPr>
                <w:rFonts w:ascii="GHEA Grapalat" w:eastAsia="Calibri" w:hAnsi="GHEA Grapalat" w:cs="Calibri"/>
                <w:sz w:val="16"/>
                <w:szCs w:val="16"/>
                <w:lang w:val="hy-AM"/>
              </w:rPr>
              <w:softHyphen/>
              <w:t>ման և հանրային իրազեկման վերաբեր</w:t>
            </w:r>
            <w:r w:rsidRPr="001F41D1">
              <w:rPr>
                <w:rFonts w:ascii="GHEA Grapalat" w:eastAsia="Calibri" w:hAnsi="GHEA Grapalat" w:cs="Calibri"/>
                <w:sz w:val="16"/>
                <w:szCs w:val="16"/>
                <w:lang w:val="hy-AM"/>
              </w:rPr>
              <w:softHyphen/>
              <w:t>յալ՝ գենդե</w:t>
            </w:r>
            <w:r w:rsidRPr="001F41D1">
              <w:rPr>
                <w:rFonts w:ascii="GHEA Grapalat" w:eastAsia="Calibri" w:hAnsi="GHEA Grapalat" w:cs="Calibri"/>
                <w:sz w:val="16"/>
                <w:szCs w:val="16"/>
                <w:lang w:val="hy-AM"/>
              </w:rPr>
              <w:softHyphen/>
              <w:t>րային խնդիրների շեշտադրմամբ: ԵԹԶ1-ի և ԱՀ5/ԵԹԶ2-ի պատրաստումը և ներկայացումը կծառայի ՄԱԿ-ի ԿՓՇԿ-ի և ՓՀ-ի իրագործման ուղղությամբ Հայաստանի ինստիտուցիոնալ և տեխնիկա</w:t>
            </w:r>
            <w:r w:rsidRPr="001F41D1">
              <w:rPr>
                <w:rFonts w:ascii="GHEA Grapalat" w:eastAsia="Calibri" w:hAnsi="GHEA Grapalat" w:cs="Calibri"/>
                <w:sz w:val="16"/>
                <w:szCs w:val="16"/>
                <w:lang w:val="hy-AM"/>
              </w:rPr>
              <w:softHyphen/>
              <w:t>կան կարողություն</w:t>
            </w:r>
            <w:r w:rsidRPr="001F41D1">
              <w:rPr>
                <w:rFonts w:ascii="GHEA Grapalat" w:eastAsia="Calibri" w:hAnsi="GHEA Grapalat" w:cs="Calibri"/>
                <w:sz w:val="16"/>
                <w:szCs w:val="16"/>
                <w:lang w:val="hy-AM"/>
              </w:rPr>
              <w:softHyphen/>
              <w:t>ների հետագա ամրապնդմանը։</w:t>
            </w:r>
          </w:p>
          <w:p w14:paraId="6778D4DA" w14:textId="77777777" w:rsidR="0095153E" w:rsidRPr="001F41D1" w:rsidRDefault="0095153E" w:rsidP="0095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GHEA Grapalat" w:hAnsi="GHEA Grapalat"/>
                <w:b/>
                <w:bCs/>
                <w:sz w:val="16"/>
                <w:szCs w:val="16"/>
                <w:lang w:val="hy-AM"/>
              </w:rPr>
            </w:pPr>
            <w:r w:rsidRPr="001F41D1">
              <w:rPr>
                <w:rFonts w:ascii="GHEA Grapalat" w:hAnsi="GHEA Grapalat"/>
                <w:b/>
                <w:bCs/>
                <w:sz w:val="16"/>
                <w:szCs w:val="16"/>
                <w:lang w:val="hy-AM"/>
              </w:rPr>
              <w:t>Աշխատանքի շրջանակը.</w:t>
            </w:r>
          </w:p>
          <w:p w14:paraId="218AA536" w14:textId="77777777" w:rsidR="0095153E" w:rsidRPr="001F41D1" w:rsidRDefault="0095153E" w:rsidP="0095153E">
            <w:pPr>
              <w:pStyle w:val="BodyText"/>
              <w:ind w:right="78"/>
              <w:jc w:val="both"/>
              <w:rPr>
                <w:rFonts w:ascii="GHEA Grapalat" w:hAnsi="GHEA Grapalat"/>
                <w:sz w:val="16"/>
                <w:szCs w:val="16"/>
                <w:lang w:val="hy-AM"/>
              </w:rPr>
            </w:pPr>
            <w:r w:rsidRPr="001F41D1">
              <w:rPr>
                <w:rFonts w:ascii="GHEA Grapalat" w:hAnsi="GHEA Grapalat"/>
                <w:sz w:val="16"/>
                <w:szCs w:val="16"/>
                <w:lang w:val="hy-AM"/>
              </w:rPr>
              <w:t>Ծրագրի օգնականը պատասխանատու է Ծրագրի հաշվետու է «Հիդրոօդևութաբանության և մոնիտորինգի կենտրոն» ՊՈԱԿ-ին և գործելու է Ծրագրի Ղեկավարի անմիջական կառավարման ներքո իրականացնելով հետևյալ գործառույթները` ՄԱԶԾ-ի կանոններին ու կանոնա</w:t>
            </w:r>
            <w:r w:rsidRPr="001F41D1">
              <w:rPr>
                <w:rFonts w:ascii="GHEA Grapalat" w:hAnsi="GHEA Grapalat"/>
                <w:sz w:val="16"/>
                <w:szCs w:val="16"/>
                <w:lang w:val="hy-AM"/>
              </w:rPr>
              <w:softHyphen/>
              <w:t>կարգերին լիակատար համապատասխանությամբ.</w:t>
            </w:r>
          </w:p>
          <w:p w14:paraId="5EF0BF50" w14:textId="77777777" w:rsidR="0095153E" w:rsidRPr="001F41D1" w:rsidRDefault="0095153E" w:rsidP="0095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GHEA Grapalat" w:hAnsi="GHEA Grapalat"/>
                <w:b/>
                <w:bCs/>
                <w:sz w:val="16"/>
                <w:szCs w:val="16"/>
                <w:lang w:val="hy-AM"/>
              </w:rPr>
            </w:pPr>
            <w:r w:rsidRPr="001F41D1">
              <w:rPr>
                <w:rFonts w:ascii="GHEA Grapalat" w:hAnsi="GHEA Grapalat"/>
                <w:b/>
                <w:bCs/>
                <w:sz w:val="16"/>
                <w:szCs w:val="16"/>
                <w:lang w:val="hy-AM"/>
              </w:rPr>
              <w:t>Պարտականություններ.</w:t>
            </w:r>
          </w:p>
          <w:p w14:paraId="54E850D4"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Աջակցել Ծրագրի ղեկավարին ծրագրի գործունեության ամենօրյա կառավարման և վերահսկման գործում:</w:t>
            </w:r>
          </w:p>
          <w:p w14:paraId="6F71BD03"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Աջակցել ծրագրի մշտադիտարկման և գնահատման (ՄԳ) գործընթացին և  գիտելիքի ռեսուրսների կառավարման հարցերին:</w:t>
            </w:r>
          </w:p>
          <w:p w14:paraId="796D20C9"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Աջակցել տվյալների հավաքագրման և վերանայման, հաշվետվություն</w:t>
            </w:r>
            <w:r w:rsidRPr="001F41D1">
              <w:rPr>
                <w:rFonts w:ascii="GHEA Grapalat" w:eastAsia="Arial Unicode MS" w:hAnsi="GHEA Grapalat" w:cs="Arial Unicode MS"/>
                <w:sz w:val="16"/>
                <w:szCs w:val="16"/>
                <w:lang w:val="hy-AM"/>
              </w:rPr>
              <w:softHyphen/>
              <w:t>ների, քննարկումների և աշխատաժողովների ժամանակ օգտագործվող հիմնական նյութերի, ներկայացումների կազմմանը և  այլ անհրաժեշտ կազմակերպական հարցերին:</w:t>
            </w:r>
          </w:p>
          <w:p w14:paraId="6A8FB33B"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Աջակցել տեղական/միջազգային խորհրդատուների պայմանագրերի կազմմանը ՄԱԶԾ ընթացակարգերի և ազգային օրենսդրության պահանջներին համապատասխան:</w:t>
            </w:r>
          </w:p>
          <w:p w14:paraId="25DBD426"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Ապահովել ծրագրին վերաբերող նամակագրության նախագծերի կազմմանը, պարզաբանե, հետևել և պատասխանել տեղեկատվության հարցումներին՝ ապահովելով պատշաճ հաղորդակցություն և տեղեկատվության փոխանակում Ծրագրի թիմի ներսում:</w:t>
            </w:r>
          </w:p>
          <w:p w14:paraId="7D6676FD"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Կազմակերպել առաքելությունների և փորձագետների այցերի լոգիստիկ պայմանավորվածությունները, պատրաստել ճեպազրույցների փաթեթներ և հիմնական նյութեր:</w:t>
            </w:r>
          </w:p>
          <w:p w14:paraId="5EEFC929"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Աջակցել Ծրագրի ղեկավարին ծրագրի տարեկան աշխատանքային պլանի, բյուջեի վերանայումների նախագծի կազմմանը, ինչպես նաև կազմել ծրագրի ամսական, եռամսյակային և տարեկան ֆինանսական հաշվետվությունների նախագծերը:</w:t>
            </w:r>
          </w:p>
          <w:p w14:paraId="30051079"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 xml:space="preserve">Պատրաստել փաստաթղթերի փաթեթներ կապալառուների և վճարումների հայտերի համար՝ ապահովելով ծրագրի անխափան ֆինանսական աշխատանքը </w:t>
            </w:r>
            <w:r w:rsidRPr="001F41D1">
              <w:rPr>
                <w:rFonts w:ascii="GHEA Grapalat" w:eastAsia="Arial Unicode MS" w:hAnsi="GHEA Grapalat" w:cs="Arial Unicode MS"/>
                <w:sz w:val="16"/>
                <w:szCs w:val="16"/>
                <w:lang w:val="hy-AM"/>
              </w:rPr>
              <w:lastRenderedPageBreak/>
              <w:t>համաձայն տարեկան աշխատանքային պլանի:</w:t>
            </w:r>
          </w:p>
          <w:p w14:paraId="4D55BEFC"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Աջակցել առաջընթացի հաշվետվությունների պատրաստմանը.</w:t>
            </w:r>
          </w:p>
          <w:p w14:paraId="6D8C98E5"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Ապահովել, որ ծրագրին վերաբերող բոլոր փաստաթղթերը (առաջընթացի հաշվետվու</w:t>
            </w:r>
            <w:r w:rsidRPr="001F41D1">
              <w:rPr>
                <w:rFonts w:ascii="GHEA Grapalat" w:eastAsia="Arial Unicode MS" w:hAnsi="GHEA Grapalat" w:cs="Arial Unicode MS"/>
                <w:sz w:val="16"/>
                <w:szCs w:val="16"/>
                <w:lang w:val="hy-AM"/>
              </w:rPr>
              <w:softHyphen/>
              <w:t>թյուն</w:t>
            </w:r>
            <w:r w:rsidRPr="001F41D1">
              <w:rPr>
                <w:rFonts w:ascii="GHEA Grapalat" w:eastAsia="Arial Unicode MS" w:hAnsi="GHEA Grapalat" w:cs="Arial Unicode MS"/>
                <w:sz w:val="16"/>
                <w:szCs w:val="16"/>
                <w:lang w:val="hy-AM"/>
              </w:rPr>
              <w:softHyphen/>
              <w:t>ներ, խորհրդատուների վերլուծական և այլ տեխնիկական հաշվետվություններ, հանդիպումների արձանագրություններ և այլն) պատշաճ կերպով պահպանվեն տպագիր և էլեկտրոնային օրինակներով արդյունավետ և հեշտությամբ մատչելի էլեկտրոնային համակարգում, երբ պահանջվում է Պատվիրատուի, ՄԱԶԾ-ի, ծրագրի միջազգային խորհր</w:t>
            </w:r>
            <w:r w:rsidRPr="001F41D1">
              <w:rPr>
                <w:rFonts w:ascii="GHEA Grapalat" w:eastAsia="Arial Unicode MS" w:hAnsi="GHEA Grapalat" w:cs="Arial Unicode MS"/>
                <w:sz w:val="16"/>
                <w:szCs w:val="16"/>
                <w:lang w:val="hy-AM"/>
              </w:rPr>
              <w:softHyphen/>
              <w:t>դա</w:t>
            </w:r>
            <w:r w:rsidRPr="001F41D1">
              <w:rPr>
                <w:rFonts w:ascii="GHEA Grapalat" w:eastAsia="Arial Unicode MS" w:hAnsi="GHEA Grapalat" w:cs="Arial Unicode MS"/>
                <w:sz w:val="16"/>
                <w:szCs w:val="16"/>
                <w:lang w:val="hy-AM"/>
              </w:rPr>
              <w:softHyphen/>
              <w:t>տու</w:t>
            </w:r>
            <w:r w:rsidRPr="001F41D1">
              <w:rPr>
                <w:rFonts w:ascii="GHEA Grapalat" w:eastAsia="Arial Unicode MS" w:hAnsi="GHEA Grapalat" w:cs="Arial Unicode MS"/>
                <w:sz w:val="16"/>
                <w:szCs w:val="16"/>
                <w:lang w:val="hy-AM"/>
              </w:rPr>
              <w:softHyphen/>
              <w:t>ների և ծրագրի իրականացնող թիմի անձնակազմի կողմից;</w:t>
            </w:r>
          </w:p>
          <w:p w14:paraId="45D270BE" w14:textId="77777777" w:rsidR="0095153E" w:rsidRPr="001F41D1" w:rsidRDefault="0095153E" w:rsidP="0095153E">
            <w:pPr>
              <w:pStyle w:val="ListParagraph"/>
              <w:widowControl w:val="0"/>
              <w:numPr>
                <w:ilvl w:val="0"/>
                <w:numId w:val="3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contextualSpacing/>
              <w:jc w:val="both"/>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Տրամադրել վարչական և նյութատեխնիկական աջակցություն:</w:t>
            </w:r>
          </w:p>
          <w:p w14:paraId="353C0410" w14:textId="77777777" w:rsidR="0095153E" w:rsidRPr="001F41D1" w:rsidRDefault="0095153E" w:rsidP="0095153E">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84" w:hanging="284"/>
              <w:rPr>
                <w:rFonts w:ascii="GHEA Grapalat" w:eastAsia="Arial Unicode MS" w:hAnsi="GHEA Grapalat" w:cs="Arial Unicode MS"/>
                <w:sz w:val="16"/>
                <w:szCs w:val="16"/>
                <w:lang w:val="hy-AM"/>
              </w:rPr>
            </w:pPr>
          </w:p>
          <w:p w14:paraId="5A74A7E3" w14:textId="59E2BF73" w:rsidR="0095153E" w:rsidRPr="001F41D1" w:rsidRDefault="0095153E" w:rsidP="009515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84" w:hanging="284"/>
              <w:rPr>
                <w:rFonts w:ascii="GHEA Grapalat" w:eastAsia="Arial Unicode MS" w:hAnsi="GHEA Grapalat" w:cs="Arial Unicode MS"/>
                <w:b/>
                <w:bCs/>
                <w:sz w:val="16"/>
                <w:szCs w:val="16"/>
                <w:lang w:val="hy-AM"/>
              </w:rPr>
            </w:pPr>
            <w:r w:rsidRPr="001F41D1">
              <w:rPr>
                <w:rFonts w:ascii="GHEA Grapalat" w:eastAsia="Arial Unicode MS" w:hAnsi="GHEA Grapalat" w:cs="Arial Unicode MS"/>
                <w:b/>
                <w:bCs/>
                <w:sz w:val="16"/>
                <w:szCs w:val="16"/>
                <w:lang w:val="hy-AM"/>
              </w:rPr>
              <w:t>Պահանջվող հմտություններ և փորձ.</w:t>
            </w:r>
            <w:r w:rsidR="00D970F9" w:rsidRPr="001F41D1">
              <w:rPr>
                <w:rFonts w:ascii="GHEA Grapalat" w:eastAsia="Arial Unicode MS" w:hAnsi="GHEA Grapalat" w:cs="Arial Unicode MS"/>
                <w:b/>
                <w:bCs/>
                <w:sz w:val="16"/>
                <w:szCs w:val="16"/>
                <w:lang w:val="hy-AM"/>
              </w:rPr>
              <w:t>մասնակցի կողմից կատարողը պետք է ունենա՝</w:t>
            </w:r>
          </w:p>
          <w:p w14:paraId="485993A5" w14:textId="77777777" w:rsidR="0095153E" w:rsidRPr="001F41D1" w:rsidRDefault="0095153E" w:rsidP="0095153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84" w:hanging="284"/>
              <w:rPr>
                <w:rFonts w:ascii="GHEA Grapalat" w:eastAsia="Arial Unicode MS" w:hAnsi="GHEA Grapalat" w:cs="Arial Unicode MS"/>
                <w:i/>
                <w:iCs/>
                <w:sz w:val="16"/>
                <w:szCs w:val="16"/>
                <w:u w:val="single"/>
                <w:lang w:val="hy-AM"/>
              </w:rPr>
            </w:pPr>
            <w:r w:rsidRPr="001F41D1">
              <w:rPr>
                <w:rFonts w:ascii="GHEA Grapalat" w:eastAsia="Arial Unicode MS" w:hAnsi="GHEA Grapalat" w:cs="Arial Unicode MS"/>
                <w:i/>
                <w:iCs/>
                <w:sz w:val="16"/>
                <w:szCs w:val="16"/>
                <w:u w:val="single"/>
                <w:lang w:val="hy-AM"/>
              </w:rPr>
              <w:t>Կրթություն՝</w:t>
            </w:r>
          </w:p>
          <w:p w14:paraId="2F81F52A" w14:textId="77777777" w:rsidR="0095153E" w:rsidRPr="001F41D1" w:rsidRDefault="0095153E" w:rsidP="0095153E">
            <w:pPr>
              <w:pStyle w:val="ListParagraph"/>
              <w:widowControl w:val="0"/>
              <w:numPr>
                <w:ilvl w:val="0"/>
                <w:numId w:val="38"/>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ind w:left="284" w:hanging="284"/>
              <w:contextualSpacing/>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Բակալավրի աստիճան կամ համարժեք որակավորում:</w:t>
            </w:r>
          </w:p>
          <w:p w14:paraId="27A70608" w14:textId="77777777" w:rsidR="0095153E" w:rsidRPr="001F41D1" w:rsidRDefault="0095153E" w:rsidP="0095153E">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GHEA Grapalat" w:eastAsia="Arial Unicode MS" w:hAnsi="GHEA Grapalat" w:cs="Arial Unicode MS"/>
                <w:i/>
                <w:iCs/>
                <w:sz w:val="16"/>
                <w:szCs w:val="16"/>
                <w:u w:val="single"/>
                <w:lang w:val="hy-AM"/>
              </w:rPr>
            </w:pPr>
            <w:r w:rsidRPr="001F41D1">
              <w:rPr>
                <w:rFonts w:ascii="GHEA Grapalat" w:eastAsia="Arial Unicode MS" w:hAnsi="GHEA Grapalat" w:cs="Arial Unicode MS"/>
                <w:i/>
                <w:iCs/>
                <w:sz w:val="16"/>
                <w:szCs w:val="16"/>
                <w:u w:val="single"/>
                <w:lang w:val="hy-AM"/>
              </w:rPr>
              <w:t>Աշխատանքային փորձ՝</w:t>
            </w:r>
          </w:p>
          <w:p w14:paraId="4D9F161B" w14:textId="77777777" w:rsidR="0095153E" w:rsidRPr="001F41D1" w:rsidRDefault="0095153E" w:rsidP="0095153E">
            <w:pPr>
              <w:pStyle w:val="ListParagraph"/>
              <w:widowControl w:val="0"/>
              <w:numPr>
                <w:ilvl w:val="0"/>
                <w:numId w:val="38"/>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ind w:left="284" w:hanging="284"/>
              <w:contextualSpacing/>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Առնվազն երեք տարվա աշխատանքային փորձ նախընտրելի է միջազգային աջակցու-թյամբ իրականացվող ծրագրերում: Նախկին համապատասխան փորձը ՄԱԿ-ի ծրագրերի հետ կլինի միանշանակ առավելություն,</w:t>
            </w:r>
          </w:p>
          <w:p w14:paraId="6B1FE24C" w14:textId="77777777" w:rsidR="0095153E" w:rsidRPr="001F41D1" w:rsidRDefault="0095153E" w:rsidP="0095153E">
            <w:pPr>
              <w:pStyle w:val="ListParagraph"/>
              <w:widowControl w:val="0"/>
              <w:numPr>
                <w:ilvl w:val="0"/>
                <w:numId w:val="38"/>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ind w:left="284" w:hanging="284"/>
              <w:contextualSpacing/>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Շատ լավ միջանձնային հաղորդակցության հմտություններ,</w:t>
            </w:r>
          </w:p>
          <w:p w14:paraId="41396B4E" w14:textId="77777777" w:rsidR="0095153E" w:rsidRPr="001F41D1" w:rsidRDefault="0095153E" w:rsidP="0095153E">
            <w:pPr>
              <w:pStyle w:val="ListParagraph"/>
              <w:widowControl w:val="0"/>
              <w:numPr>
                <w:ilvl w:val="0"/>
                <w:numId w:val="38"/>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ind w:left="284" w:hanging="284"/>
              <w:contextualSpacing/>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Համակարգչային ծրագրային հավելվածների, հատկապես MS Word-ի և MS Excel-ի օգտագործման իմացություն,</w:t>
            </w:r>
          </w:p>
          <w:p w14:paraId="52D6662D" w14:textId="77777777" w:rsidR="0095153E" w:rsidRPr="001F41D1" w:rsidRDefault="0095153E" w:rsidP="0095153E">
            <w:pPr>
              <w:pStyle w:val="ListParagraph"/>
              <w:widowControl w:val="0"/>
              <w:numPr>
                <w:ilvl w:val="0"/>
                <w:numId w:val="38"/>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60"/>
              <w:ind w:left="284" w:hanging="284"/>
              <w:contextualSpacing/>
              <w:rPr>
                <w:rFonts w:ascii="GHEA Grapalat" w:eastAsia="Arial Unicode MS" w:hAnsi="GHEA Grapalat" w:cs="Arial Unicode MS"/>
                <w:sz w:val="16"/>
                <w:szCs w:val="16"/>
                <w:lang w:val="hy-AM"/>
              </w:rPr>
            </w:pPr>
            <w:r w:rsidRPr="001F41D1">
              <w:rPr>
                <w:rFonts w:ascii="GHEA Grapalat" w:eastAsia="Arial Unicode MS" w:hAnsi="GHEA Grapalat" w:cs="Arial Unicode MS"/>
                <w:sz w:val="16"/>
                <w:szCs w:val="16"/>
                <w:lang w:val="hy-AM"/>
              </w:rPr>
              <w:t>Հայերեն և անգլերեն լեզվի գերազանց իմացություն (գրավոր, խոսելու և կարդալու):</w:t>
            </w:r>
          </w:p>
          <w:p w14:paraId="061ABA32" w14:textId="77777777" w:rsidR="0095153E" w:rsidRPr="001F41D1" w:rsidRDefault="0095153E" w:rsidP="0095153E">
            <w:pPr>
              <w:shd w:val="clear" w:color="auto" w:fill="FFFFFF" w:themeFill="background1"/>
              <w:spacing w:after="60"/>
              <w:ind w:left="284" w:hanging="284"/>
              <w:jc w:val="both"/>
              <w:rPr>
                <w:rFonts w:ascii="GHEA Grapalat" w:eastAsia="Arial Unicode MS" w:hAnsi="GHEA Grapalat" w:cs="Arial Unicode MS"/>
                <w:sz w:val="16"/>
                <w:szCs w:val="16"/>
                <w:lang w:val="hy-AM"/>
              </w:rPr>
            </w:pPr>
          </w:p>
          <w:p w14:paraId="610E6BEA" w14:textId="77777777" w:rsidR="0095153E" w:rsidRPr="001F41D1" w:rsidRDefault="0095153E" w:rsidP="0095153E">
            <w:pPr>
              <w:pStyle w:val="BodyText"/>
              <w:kinsoku w:val="0"/>
              <w:overflowPunct w:val="0"/>
              <w:jc w:val="both"/>
              <w:rPr>
                <w:rFonts w:ascii="GHEA Grapalat" w:hAnsi="GHEA Grapalat"/>
                <w:sz w:val="16"/>
                <w:szCs w:val="16"/>
                <w:lang w:val="hy-AM"/>
              </w:rPr>
            </w:pPr>
            <w:r w:rsidRPr="001F41D1">
              <w:rPr>
                <w:rFonts w:ascii="GHEA Grapalat" w:hAnsi="GHEA Grapalat"/>
                <w:b/>
                <w:bCs/>
                <w:sz w:val="16"/>
                <w:szCs w:val="16"/>
                <w:lang w:val="hy-AM"/>
              </w:rPr>
              <w:t>Դիմորդը պետք է ներկայացնի հետևյալ փաստաթղթերը</w:t>
            </w:r>
            <w:r w:rsidRPr="001F41D1">
              <w:rPr>
                <w:rFonts w:ascii="GHEA Grapalat" w:hAnsi="GHEA Grapalat"/>
                <w:sz w:val="16"/>
                <w:szCs w:val="16"/>
                <w:lang w:val="hy-AM"/>
              </w:rPr>
              <w:t xml:space="preserve">. </w:t>
            </w:r>
          </w:p>
          <w:p w14:paraId="014ECD99" w14:textId="77777777" w:rsidR="0095153E" w:rsidRPr="001F41D1" w:rsidRDefault="0095153E" w:rsidP="0095153E">
            <w:pPr>
              <w:pStyle w:val="BodyText"/>
              <w:numPr>
                <w:ilvl w:val="0"/>
                <w:numId w:val="39"/>
              </w:numPr>
              <w:shd w:val="clear" w:color="auto" w:fill="FFFFFF" w:themeFill="background1"/>
              <w:kinsoku w:val="0"/>
              <w:overflowPunct w:val="0"/>
              <w:autoSpaceDE w:val="0"/>
              <w:autoSpaceDN w:val="0"/>
              <w:adjustRightInd w:val="0"/>
              <w:spacing w:after="0"/>
              <w:ind w:left="426" w:right="116"/>
              <w:jc w:val="both"/>
              <w:rPr>
                <w:rFonts w:ascii="GHEA Grapalat" w:hAnsi="GHEA Grapalat"/>
                <w:sz w:val="16"/>
                <w:szCs w:val="16"/>
                <w:lang w:val="hy-AM"/>
              </w:rPr>
            </w:pPr>
            <w:r w:rsidRPr="001F41D1">
              <w:rPr>
                <w:rFonts w:ascii="GHEA Grapalat" w:hAnsi="GHEA Grapalat"/>
                <w:sz w:val="16"/>
                <w:szCs w:val="16"/>
                <w:lang w:val="hy-AM"/>
              </w:rPr>
              <w:t>Կենսագրություն (հայերեն և անգլերեն լեզուներով, նշելով նախկին պաշտոնները, տարեթիվ և ամիս, ինչպես նաև գործառույթների շրջանակները, երեք մասնագիտական պաշտոններում նախկին ղեկավարների/երաշխավորողների կոնտակտային տվյալները,</w:t>
            </w:r>
          </w:p>
          <w:p w14:paraId="4732150A" w14:textId="77777777" w:rsidR="0095153E" w:rsidRPr="001F41D1" w:rsidRDefault="0095153E" w:rsidP="0095153E">
            <w:pPr>
              <w:pStyle w:val="BodyText"/>
              <w:numPr>
                <w:ilvl w:val="0"/>
                <w:numId w:val="39"/>
              </w:numPr>
              <w:shd w:val="clear" w:color="auto" w:fill="FFFFFF" w:themeFill="background1"/>
              <w:kinsoku w:val="0"/>
              <w:overflowPunct w:val="0"/>
              <w:autoSpaceDE w:val="0"/>
              <w:autoSpaceDN w:val="0"/>
              <w:adjustRightInd w:val="0"/>
              <w:spacing w:after="0"/>
              <w:ind w:left="426" w:right="116"/>
              <w:jc w:val="both"/>
              <w:rPr>
                <w:rFonts w:ascii="GHEA Grapalat" w:hAnsi="GHEA Grapalat"/>
                <w:sz w:val="16"/>
                <w:szCs w:val="16"/>
                <w:lang w:val="hy-AM"/>
              </w:rPr>
            </w:pPr>
            <w:r w:rsidRPr="001F41D1">
              <w:rPr>
                <w:rFonts w:ascii="GHEA Grapalat" w:hAnsi="GHEA Grapalat"/>
                <w:sz w:val="16"/>
                <w:szCs w:val="16"/>
                <w:lang w:val="hy-AM"/>
              </w:rPr>
              <w:t>Կրթության և որակավորման դիպլոմների պատճեները,</w:t>
            </w:r>
          </w:p>
          <w:p w14:paraId="675DEBC9" w14:textId="77777777" w:rsidR="0095153E" w:rsidRPr="001F41D1" w:rsidRDefault="0095153E" w:rsidP="0095153E">
            <w:pPr>
              <w:pStyle w:val="BodyText"/>
              <w:numPr>
                <w:ilvl w:val="0"/>
                <w:numId w:val="39"/>
              </w:numPr>
              <w:shd w:val="clear" w:color="auto" w:fill="FFFFFF" w:themeFill="background1"/>
              <w:kinsoku w:val="0"/>
              <w:overflowPunct w:val="0"/>
              <w:autoSpaceDE w:val="0"/>
              <w:autoSpaceDN w:val="0"/>
              <w:adjustRightInd w:val="0"/>
              <w:spacing w:after="0"/>
              <w:ind w:left="426" w:right="116"/>
              <w:jc w:val="both"/>
              <w:rPr>
                <w:rFonts w:ascii="GHEA Grapalat" w:hAnsi="GHEA Grapalat"/>
                <w:sz w:val="16"/>
                <w:szCs w:val="16"/>
                <w:lang w:val="hy-AM"/>
              </w:rPr>
            </w:pPr>
            <w:r w:rsidRPr="001F41D1">
              <w:rPr>
                <w:rFonts w:ascii="GHEA Grapalat" w:hAnsi="GHEA Grapalat"/>
                <w:sz w:val="16"/>
                <w:szCs w:val="16"/>
                <w:lang w:val="hy-AM"/>
              </w:rPr>
              <w:t>Նամակ (մեկ էջի սահմանում) նշելով ինչու եք համարում ձեզ հարմար տվյալ պաշտոնին:</w:t>
            </w:r>
          </w:p>
          <w:p w14:paraId="192B6A72" w14:textId="77777777" w:rsidR="0095153E" w:rsidRPr="001F41D1" w:rsidRDefault="0095153E" w:rsidP="0095153E">
            <w:pPr>
              <w:pStyle w:val="BodyText"/>
              <w:ind w:left="426" w:right="162" w:hanging="426"/>
              <w:jc w:val="both"/>
              <w:rPr>
                <w:rFonts w:ascii="GHEA Grapalat" w:hAnsi="GHEA Grapalat"/>
                <w:sz w:val="16"/>
                <w:szCs w:val="16"/>
                <w:lang w:val="hy-AM"/>
              </w:rPr>
            </w:pPr>
          </w:p>
          <w:p w14:paraId="265D1223" w14:textId="77777777" w:rsidR="0095153E" w:rsidRPr="001F41D1" w:rsidRDefault="0095153E" w:rsidP="0095153E">
            <w:pPr>
              <w:jc w:val="center"/>
              <w:rPr>
                <w:rFonts w:ascii="GHEA Grapalat" w:hAnsi="GHEA Grapalat"/>
                <w:sz w:val="16"/>
                <w:szCs w:val="16"/>
                <w:lang w:val="hy-AM"/>
              </w:rPr>
            </w:pPr>
          </w:p>
        </w:tc>
      </w:tr>
      <w:tr w:rsidR="0095153E" w:rsidRPr="00C245B4" w14:paraId="3996B169" w14:textId="77777777" w:rsidTr="0095153E">
        <w:trPr>
          <w:trHeight w:val="429"/>
        </w:trPr>
        <w:tc>
          <w:tcPr>
            <w:tcW w:w="1451" w:type="dxa"/>
            <w:vAlign w:val="center"/>
          </w:tcPr>
          <w:p w14:paraId="60DD9B41" w14:textId="683B8AF9" w:rsidR="0095153E" w:rsidRDefault="0095153E" w:rsidP="0095153E">
            <w:pPr>
              <w:jc w:val="center"/>
              <w:rPr>
                <w:rFonts w:ascii="GHEA Grapalat" w:hAnsi="GHEA Grapalat"/>
                <w:sz w:val="20"/>
              </w:rPr>
            </w:pPr>
            <w:r>
              <w:rPr>
                <w:rFonts w:ascii="GHEA Grapalat" w:hAnsi="GHEA Grapalat"/>
                <w:sz w:val="20"/>
              </w:rPr>
              <w:lastRenderedPageBreak/>
              <w:t>3</w:t>
            </w:r>
          </w:p>
        </w:tc>
        <w:tc>
          <w:tcPr>
            <w:tcW w:w="1649" w:type="dxa"/>
            <w:vAlign w:val="center"/>
          </w:tcPr>
          <w:p w14:paraId="3099E8C7" w14:textId="74A4495E" w:rsidR="0095153E" w:rsidRPr="00CF3B5A" w:rsidRDefault="0095153E" w:rsidP="00C245B4">
            <w:pPr>
              <w:jc w:val="center"/>
              <w:rPr>
                <w:rFonts w:ascii="Arial" w:hAnsi="Arial" w:cs="Arial"/>
                <w:sz w:val="16"/>
                <w:szCs w:val="16"/>
              </w:rPr>
            </w:pPr>
            <w:r w:rsidRPr="00CF3B5A">
              <w:rPr>
                <w:rFonts w:ascii="GHEA Grapalat" w:hAnsi="GHEA Grapalat" w:cs="Arial"/>
                <w:sz w:val="16"/>
                <w:szCs w:val="16"/>
              </w:rPr>
              <w:t>ընդհանուր կառավարման խորհրդատվական ծառայություններ</w:t>
            </w:r>
          </w:p>
        </w:tc>
        <w:tc>
          <w:tcPr>
            <w:tcW w:w="6906" w:type="dxa"/>
            <w:gridSpan w:val="6"/>
          </w:tcPr>
          <w:p w14:paraId="0AFE3486" w14:textId="77777777" w:rsidR="0095153E" w:rsidRPr="00466DE0" w:rsidRDefault="0095153E" w:rsidP="0095153E">
            <w:pPr>
              <w:jc w:val="center"/>
              <w:rPr>
                <w:rFonts w:ascii="GHEA Grapalat" w:hAnsi="GHEA Grapalat" w:cs="Calibri"/>
                <w:sz w:val="16"/>
                <w:szCs w:val="16"/>
                <w:lang w:val="hy-AM"/>
              </w:rPr>
            </w:pPr>
            <w:r w:rsidRPr="00466DE0">
              <w:rPr>
                <w:rFonts w:ascii="GHEA Grapalat" w:hAnsi="GHEA Grapalat" w:cs="Calibri"/>
                <w:sz w:val="16"/>
                <w:szCs w:val="16"/>
                <w:lang w:val="hy-AM"/>
              </w:rPr>
              <w:t>ՋԳ գույքագրման և մեղմման թիմի ղեկավար 44 ամսվա համար, ով նաև կիրականացնի մեղմման խմբի աշխատանքների համակարգումը:</w:t>
            </w:r>
          </w:p>
          <w:p w14:paraId="6447AE74" w14:textId="63A094B1" w:rsidR="0095153E" w:rsidRPr="00C245B4" w:rsidRDefault="0095153E" w:rsidP="0095153E">
            <w:pPr>
              <w:pStyle w:val="BodyText"/>
              <w:tabs>
                <w:tab w:val="left" w:pos="9498"/>
              </w:tabs>
              <w:ind w:left="100"/>
              <w:jc w:val="both"/>
              <w:rPr>
                <w:rFonts w:ascii="GHEA Grapalat" w:hAnsi="GHEA Grapalat"/>
                <w:sz w:val="16"/>
                <w:szCs w:val="16"/>
                <w:lang w:val="hy-AM"/>
              </w:rPr>
            </w:pPr>
            <w:r w:rsidRPr="00466DE0">
              <w:rPr>
                <w:rFonts w:ascii="GHEA Grapalat" w:eastAsia="SimSun" w:hAnsi="GHEA Grapalat" w:cs="Arial"/>
                <w:b/>
                <w:sz w:val="16"/>
                <w:szCs w:val="16"/>
                <w:lang w:val="hy-AM"/>
              </w:rPr>
              <w:t>Ծրագրի համառոտ նկարագրություն</w:t>
            </w:r>
            <w:bookmarkStart w:id="13" w:name="_GoBack"/>
            <w:bookmarkEnd w:id="13"/>
          </w:p>
          <w:p w14:paraId="2CFC7534" w14:textId="77777777" w:rsidR="0095153E" w:rsidRPr="00466DE0" w:rsidRDefault="0095153E" w:rsidP="0095153E">
            <w:pPr>
              <w:pStyle w:val="BodyText"/>
              <w:tabs>
                <w:tab w:val="left" w:pos="9072"/>
                <w:tab w:val="left" w:pos="9356"/>
              </w:tabs>
              <w:ind w:left="100" w:right="112"/>
              <w:jc w:val="both"/>
              <w:rPr>
                <w:rFonts w:ascii="GHEA Grapalat" w:hAnsi="GHEA Grapalat"/>
                <w:sz w:val="16"/>
                <w:szCs w:val="16"/>
                <w:lang w:val="hy-AM"/>
              </w:rPr>
            </w:pPr>
            <w:r w:rsidRPr="00466DE0">
              <w:rPr>
                <w:rFonts w:ascii="GHEA Grapalat" w:eastAsia="SimSun" w:hAnsi="GHEA Grapalat" w:cs="Arial"/>
                <w:bCs/>
                <w:sz w:val="16"/>
                <w:szCs w:val="16"/>
                <w:lang w:val="hy-AM"/>
              </w:rPr>
              <w:t xml:space="preserve">ՀՀ շրջակա միջավայրի նախարարության «Հիդրոօդևութաբանության </w:t>
            </w:r>
            <w:r w:rsidRPr="00466DE0">
              <w:rPr>
                <w:rFonts w:ascii="GHEA Grapalat" w:hAnsi="GHEA Grapalat"/>
                <w:sz w:val="16"/>
                <w:szCs w:val="16"/>
                <w:lang w:val="hy-AM"/>
              </w:rPr>
              <w:t>և մոնիտորինգի կենտրոն» ՊՈԱԿ-ը</w:t>
            </w:r>
            <w:r w:rsidRPr="00466DE0">
              <w:rPr>
                <w:rFonts w:ascii="GHEA Grapalat" w:eastAsia="Book Antiqua" w:hAnsi="GHEA Grapalat" w:cs="Book Antiqua"/>
                <w:w w:val="105"/>
                <w:sz w:val="16"/>
                <w:szCs w:val="16"/>
                <w:lang w:val="hy-AM"/>
              </w:rPr>
              <w:t xml:space="preserve"> </w:t>
            </w:r>
            <w:r w:rsidRPr="00466DE0">
              <w:rPr>
                <w:rFonts w:ascii="GHEA Grapalat" w:hAnsi="GHEA Grapalat"/>
                <w:w w:val="105"/>
                <w:sz w:val="16"/>
                <w:szCs w:val="16"/>
                <w:lang w:val="hy-AM"/>
              </w:rPr>
              <w:t>ՄԱԿ</w:t>
            </w:r>
            <w:r w:rsidRPr="00466DE0">
              <w:rPr>
                <w:rFonts w:ascii="GHEA Grapalat" w:eastAsia="Book Antiqua" w:hAnsi="GHEA Grapalat" w:cs="Book Antiqua"/>
                <w:w w:val="105"/>
                <w:sz w:val="16"/>
                <w:szCs w:val="16"/>
                <w:lang w:val="hy-AM"/>
              </w:rPr>
              <w:t>-</w:t>
            </w:r>
            <w:r w:rsidRPr="00466DE0">
              <w:rPr>
                <w:rFonts w:ascii="GHEA Grapalat" w:hAnsi="GHEA Grapalat"/>
                <w:w w:val="105"/>
                <w:sz w:val="16"/>
                <w:szCs w:val="16"/>
                <w:lang w:val="hy-AM"/>
              </w:rPr>
              <w:t xml:space="preserve">ի Զարգացման ծրագրերի գրասենյակի աջակցությամբ իրականացնում է </w:t>
            </w:r>
            <w:r w:rsidRPr="00466DE0">
              <w:rPr>
                <w:rFonts w:ascii="GHEA Grapalat" w:eastAsia="Book Antiqua" w:hAnsi="GHEA Grapalat" w:cs="Book Antiqua"/>
                <w:w w:val="105"/>
                <w:sz w:val="16"/>
                <w:szCs w:val="16"/>
                <w:lang w:val="hy-AM"/>
              </w:rPr>
              <w:t>«</w:t>
            </w:r>
            <w:r w:rsidRPr="00466DE0">
              <w:rPr>
                <w:rFonts w:ascii="GHEA Grapalat" w:eastAsia="SimSun" w:hAnsi="GHEA Grapalat" w:cs="Arial"/>
                <w:bCs/>
                <w:sz w:val="16"/>
                <w:szCs w:val="16"/>
                <w:lang w:val="hy-AM"/>
              </w:rPr>
              <w:t>Հայաստանի առաջին երկամյա թափանցիկության զեկույցի և համակցված՝ Հինգերորդ ազգային հաղորդագրության և Երկրորդ երկամյա թափանցի</w:t>
            </w:r>
            <w:r w:rsidRPr="00466DE0">
              <w:rPr>
                <w:rFonts w:ascii="GHEA Grapalat" w:eastAsia="SimSun" w:hAnsi="GHEA Grapalat" w:cs="Arial"/>
                <w:bCs/>
                <w:sz w:val="16"/>
                <w:szCs w:val="16"/>
                <w:lang w:val="hy-AM"/>
              </w:rPr>
              <w:softHyphen/>
              <w:t>կության զեկույցի մշակում ՄԱԿ ԿՓՇԿ-ին ներկայացման համար» ծրագիրը, որը ֆինանսավորվում է Գլոբալ էկոլոգիական հիմնադրամի (ԳԷՀ) կողմից։ Ծրագրի տևողությունը 4 տարի է՝ ընդգրկելով 2024-2028 թվականները։</w:t>
            </w:r>
          </w:p>
          <w:p w14:paraId="6C29164B" w14:textId="77777777" w:rsidR="0095153E" w:rsidRPr="00466DE0" w:rsidRDefault="0095153E" w:rsidP="0095153E">
            <w:pPr>
              <w:pStyle w:val="BodyText"/>
              <w:tabs>
                <w:tab w:val="left" w:pos="9072"/>
                <w:tab w:val="left" w:pos="9356"/>
              </w:tabs>
              <w:ind w:left="100"/>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 xml:space="preserve">Ծրագրի նպատակն է՝ աջակցել Հայաստանին իր Առաջին երկամյա թափանցիկության զեկույցի (ԵԹԶ1) և համակցված՝ Հինգերորդ ազգային հաղորդագրության և Երկրորդ երկամյա թափանցիկության զեկույցի (ԱՀ5/ԵԹԶ2) պատրաստման և ներկայացման գործում՝ ՄԱԿ-ի Կլիմայի փոփոխության շրջանակային կոնվենցիայի (ՄԱԿ ԿՓՇԿ) և Փարիզի համաձայնագրի (ՓՀ) ներքո ստանձնած պարտավորությունների կատարման համար: </w:t>
            </w:r>
          </w:p>
          <w:p w14:paraId="7F49233E" w14:textId="77777777" w:rsidR="0095153E" w:rsidRPr="00466DE0" w:rsidRDefault="0095153E" w:rsidP="0095153E">
            <w:pPr>
              <w:pStyle w:val="BodyText"/>
              <w:tabs>
                <w:tab w:val="left" w:pos="9072"/>
                <w:tab w:val="left" w:pos="9356"/>
              </w:tabs>
              <w:ind w:left="100"/>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Ծրագիրը աջակցում է երկրին կլիմայի փոփոխության նկատառումների՝ ազգային և ոլորտային զարգացման քաղաքականության շրջանակում ներառման և ինտեգրմանը՝ ապահովելու ինստիտուցիոնալ և տեխնիկական կարողություն</w:t>
            </w:r>
            <w:r w:rsidRPr="00466DE0">
              <w:rPr>
                <w:rFonts w:ascii="GHEA Grapalat" w:eastAsia="Calibri" w:hAnsi="GHEA Grapalat" w:cs="Calibri"/>
                <w:sz w:val="16"/>
                <w:szCs w:val="16"/>
                <w:lang w:val="hy-AM"/>
              </w:rPr>
              <w:softHyphen/>
              <w:t>ների ամրապնդման գործ</w:t>
            </w:r>
            <w:r w:rsidRPr="00466DE0">
              <w:rPr>
                <w:rFonts w:ascii="GHEA Grapalat" w:eastAsia="Calibri" w:hAnsi="GHEA Grapalat" w:cs="Calibri"/>
                <w:sz w:val="16"/>
                <w:szCs w:val="16"/>
                <w:lang w:val="hy-AM"/>
              </w:rPr>
              <w:softHyphen/>
              <w:t>ընթա</w:t>
            </w:r>
            <w:r w:rsidRPr="00466DE0">
              <w:rPr>
                <w:rFonts w:ascii="GHEA Grapalat" w:eastAsia="Calibri" w:hAnsi="GHEA Grapalat" w:cs="Calibri"/>
                <w:sz w:val="16"/>
                <w:szCs w:val="16"/>
                <w:lang w:val="hy-AM"/>
              </w:rPr>
              <w:softHyphen/>
              <w:t>ցի շարունակակա</w:t>
            </w:r>
            <w:r w:rsidRPr="00466DE0">
              <w:rPr>
                <w:rFonts w:ascii="GHEA Grapalat" w:eastAsia="Calibri" w:hAnsi="GHEA Grapalat" w:cs="Calibri"/>
                <w:sz w:val="16"/>
                <w:szCs w:val="16"/>
                <w:lang w:val="hy-AM"/>
              </w:rPr>
              <w:softHyphen/>
              <w:t>նու</w:t>
            </w:r>
            <w:r w:rsidRPr="00466DE0">
              <w:rPr>
                <w:rFonts w:ascii="GHEA Grapalat" w:eastAsia="Calibri" w:hAnsi="GHEA Grapalat" w:cs="Calibri"/>
                <w:sz w:val="16"/>
                <w:szCs w:val="16"/>
                <w:lang w:val="hy-AM"/>
              </w:rPr>
              <w:softHyphen/>
              <w:t>թյունը: Ծրագրի գործողու</w:t>
            </w:r>
            <w:r w:rsidRPr="00466DE0">
              <w:rPr>
                <w:rFonts w:ascii="GHEA Grapalat" w:eastAsia="Calibri" w:hAnsi="GHEA Grapalat" w:cs="Calibri"/>
                <w:sz w:val="16"/>
                <w:szCs w:val="16"/>
                <w:lang w:val="hy-AM"/>
              </w:rPr>
              <w:softHyphen/>
              <w:t>թյուն</w:t>
            </w:r>
            <w:r w:rsidRPr="00466DE0">
              <w:rPr>
                <w:rFonts w:ascii="GHEA Grapalat" w:eastAsia="Calibri" w:hAnsi="GHEA Grapalat" w:cs="Calibri"/>
                <w:sz w:val="16"/>
                <w:szCs w:val="16"/>
                <w:lang w:val="hy-AM"/>
              </w:rPr>
              <w:softHyphen/>
              <w:t>ների միջոցով կբարելավվի և կթարմացվի ազգային ջերմոցային գազերի գույքագրումը, կգնահատվի և կփաստաթղթա</w:t>
            </w:r>
            <w:r w:rsidRPr="00466DE0">
              <w:rPr>
                <w:rFonts w:ascii="GHEA Grapalat" w:eastAsia="Calibri" w:hAnsi="GHEA Grapalat" w:cs="Calibri"/>
                <w:sz w:val="16"/>
                <w:szCs w:val="16"/>
                <w:lang w:val="hy-AM"/>
              </w:rPr>
              <w:softHyphen/>
              <w:t xml:space="preserve">վորի Ազգային մակարդակով սահմանված գործողությունների (ԱՍԳ) </w:t>
            </w:r>
          </w:p>
          <w:p w14:paraId="33DA0639" w14:textId="77777777" w:rsidR="0095153E" w:rsidRPr="00466DE0" w:rsidRDefault="0095153E" w:rsidP="0095153E">
            <w:pPr>
              <w:pStyle w:val="BodyText"/>
              <w:tabs>
                <w:tab w:val="left" w:pos="9072"/>
                <w:tab w:val="left" w:pos="9356"/>
              </w:tabs>
              <w:ind w:left="100"/>
              <w:jc w:val="both"/>
              <w:rPr>
                <w:rFonts w:ascii="GHEA Grapalat" w:eastAsiaTheme="minorHAnsi" w:hAnsi="GHEA Grapalat" w:cstheme="minorBidi"/>
                <w:sz w:val="16"/>
                <w:szCs w:val="16"/>
                <w:lang w:val="hy-AM"/>
              </w:rPr>
            </w:pPr>
            <w:r w:rsidRPr="00466DE0">
              <w:rPr>
                <w:rFonts w:ascii="GHEA Grapalat" w:eastAsia="Calibri" w:hAnsi="GHEA Grapalat" w:cs="Calibri"/>
                <w:sz w:val="16"/>
                <w:szCs w:val="16"/>
                <w:lang w:val="hy-AM"/>
              </w:rPr>
              <w:t>ուղղությամբ Հայաստանի առաջընթացը, կհավաքագրվի տեղեկատվություն խոցելիության և հարմարվողականության վերաբերյալ, կհզորացվեն այդ ոլորտների վերաբերյալ հաշվետվողական կարողությունները, անհրաժեշտ և ստացված աջակցության վերաբերյալ հաշվետվո</w:t>
            </w:r>
            <w:r w:rsidRPr="00466DE0">
              <w:rPr>
                <w:rFonts w:ascii="GHEA Grapalat" w:eastAsia="Calibri" w:hAnsi="GHEA Grapalat" w:cs="Calibri"/>
                <w:sz w:val="16"/>
                <w:szCs w:val="16"/>
                <w:lang w:val="hy-AM"/>
              </w:rPr>
              <w:softHyphen/>
              <w:t>ղական կարողու</w:t>
            </w:r>
            <w:r w:rsidRPr="00466DE0">
              <w:rPr>
                <w:rFonts w:ascii="GHEA Grapalat" w:eastAsia="Calibri" w:hAnsi="GHEA Grapalat" w:cs="Calibri"/>
                <w:sz w:val="16"/>
                <w:szCs w:val="16"/>
                <w:lang w:val="hy-AM"/>
              </w:rPr>
              <w:softHyphen/>
              <w:t>թյունները, կթարմացվի և կհավաքվի տեղեկատվություն հետազոտությունների և համակարգային դիտարկումների, կրթության, վերապատրաստման և հանրային իրազեկման վերաբեր</w:t>
            </w:r>
            <w:r w:rsidRPr="00466DE0">
              <w:rPr>
                <w:rFonts w:ascii="GHEA Grapalat" w:eastAsia="Calibri" w:hAnsi="GHEA Grapalat" w:cs="Calibri"/>
                <w:sz w:val="16"/>
                <w:szCs w:val="16"/>
                <w:lang w:val="hy-AM"/>
              </w:rPr>
              <w:softHyphen/>
              <w:t>յալ՝ գենդե</w:t>
            </w:r>
            <w:r w:rsidRPr="00466DE0">
              <w:rPr>
                <w:rFonts w:ascii="GHEA Grapalat" w:eastAsia="Calibri" w:hAnsi="GHEA Grapalat" w:cs="Calibri"/>
                <w:sz w:val="16"/>
                <w:szCs w:val="16"/>
                <w:lang w:val="hy-AM"/>
              </w:rPr>
              <w:softHyphen/>
              <w:t>րային խնդիրների շեշտադրմամբ: ԵԹԶ1-ի և ԱՀ5/ԵԹԶ2-ի պատրաստումը և ներկայացումը կծառայի ՄԱԿ-ի ԿՓՇԿ-ի և ՓՀ-ի իրագործման ուղղությամբ Հայաստանի ինստիտուցիոնալ և տեխնիկա</w:t>
            </w:r>
            <w:r w:rsidRPr="00466DE0">
              <w:rPr>
                <w:rFonts w:ascii="GHEA Grapalat" w:eastAsia="Calibri" w:hAnsi="GHEA Grapalat" w:cs="Calibri"/>
                <w:sz w:val="16"/>
                <w:szCs w:val="16"/>
                <w:lang w:val="hy-AM"/>
              </w:rPr>
              <w:softHyphen/>
              <w:t>կան կարողություն</w:t>
            </w:r>
            <w:r w:rsidRPr="00466DE0">
              <w:rPr>
                <w:rFonts w:ascii="GHEA Grapalat" w:eastAsia="Calibri" w:hAnsi="GHEA Grapalat" w:cs="Calibri"/>
                <w:sz w:val="16"/>
                <w:szCs w:val="16"/>
                <w:lang w:val="hy-AM"/>
              </w:rPr>
              <w:softHyphen/>
              <w:t>ների հետագա ամրապնդմանը։</w:t>
            </w:r>
          </w:p>
          <w:p w14:paraId="4E2D868F" w14:textId="77777777" w:rsidR="0095153E" w:rsidRPr="00466DE0" w:rsidRDefault="0095153E" w:rsidP="0095153E">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9356"/>
                <w:tab w:val="left" w:pos="10076"/>
                <w:tab w:val="left" w:pos="10992"/>
                <w:tab w:val="left" w:pos="11908"/>
                <w:tab w:val="left" w:pos="12824"/>
                <w:tab w:val="left" w:pos="13740"/>
                <w:tab w:val="left" w:pos="14656"/>
              </w:tabs>
              <w:spacing w:after="120"/>
              <w:jc w:val="both"/>
              <w:rPr>
                <w:rFonts w:ascii="GHEA Grapalat" w:hAnsi="GHEA Grapalat"/>
                <w:b/>
                <w:bCs/>
                <w:sz w:val="16"/>
                <w:szCs w:val="16"/>
                <w:lang w:val="hy-AM"/>
              </w:rPr>
            </w:pPr>
            <w:r w:rsidRPr="00466DE0">
              <w:rPr>
                <w:rFonts w:ascii="GHEA Grapalat" w:hAnsi="GHEA Grapalat"/>
                <w:b/>
                <w:bCs/>
                <w:sz w:val="16"/>
                <w:szCs w:val="16"/>
                <w:lang w:val="hy-AM"/>
              </w:rPr>
              <w:lastRenderedPageBreak/>
              <w:t>Աշխատանքի շրջանակը</w:t>
            </w:r>
          </w:p>
          <w:p w14:paraId="438FEB39" w14:textId="77777777" w:rsidR="0095153E" w:rsidRPr="00466DE0" w:rsidRDefault="0095153E" w:rsidP="0095153E">
            <w:pPr>
              <w:pStyle w:val="BodyText"/>
              <w:tabs>
                <w:tab w:val="left" w:pos="9072"/>
                <w:tab w:val="left" w:pos="9356"/>
              </w:tabs>
              <w:ind w:right="78"/>
              <w:jc w:val="both"/>
              <w:rPr>
                <w:rFonts w:ascii="GHEA Grapalat" w:hAnsi="GHEA Grapalat"/>
                <w:sz w:val="16"/>
                <w:szCs w:val="16"/>
                <w:lang w:val="hy-AM"/>
              </w:rPr>
            </w:pPr>
            <w:r w:rsidRPr="00466DE0">
              <w:rPr>
                <w:rFonts w:ascii="GHEA Grapalat" w:eastAsia="Calibri" w:hAnsi="GHEA Grapalat" w:cs="Calibri"/>
                <w:sz w:val="16"/>
                <w:szCs w:val="16"/>
                <w:lang w:val="hy-AM"/>
              </w:rPr>
              <w:t>Թիմի ղեկավար փորձագետը պատասխանատու է   ծրագրի  առաջին  և երկրորդ  բաղադրիչ</w:t>
            </w:r>
            <w:r w:rsidRPr="00466DE0">
              <w:rPr>
                <w:rFonts w:ascii="GHEA Grapalat" w:eastAsia="Calibri" w:hAnsi="GHEA Grapalat" w:cs="Calibri"/>
                <w:sz w:val="16"/>
                <w:szCs w:val="16"/>
                <w:lang w:val="hy-AM"/>
              </w:rPr>
              <w:softHyphen/>
              <w:t>ների շրջանակում նախատեսված աշխատանքների համակարգման և իրականացման համար ապահովելով ԵԹԶ1 մշակման համար ՋԳ գույքագրման և մեղմման բաղադրիչների իրականացումը, ներառյալ համապա</w:t>
            </w:r>
            <w:r w:rsidRPr="00466DE0">
              <w:rPr>
                <w:rFonts w:ascii="GHEA Grapalat" w:eastAsia="Calibri" w:hAnsi="GHEA Grapalat" w:cs="Calibri"/>
                <w:sz w:val="16"/>
                <w:szCs w:val="16"/>
                <w:lang w:val="hy-AM"/>
              </w:rPr>
              <w:softHyphen/>
              <w:t>տա</w:t>
            </w:r>
            <w:r w:rsidRPr="00466DE0">
              <w:rPr>
                <w:rFonts w:ascii="GHEA Grapalat" w:eastAsia="Calibri" w:hAnsi="GHEA Grapalat" w:cs="Calibri"/>
                <w:sz w:val="16"/>
                <w:szCs w:val="16"/>
                <w:lang w:val="hy-AM"/>
              </w:rPr>
              <w:softHyphen/>
              <w:t>սխան բաղադրիչներում ներգրավված փորձագետ</w:t>
            </w:r>
            <w:r w:rsidRPr="00466DE0">
              <w:rPr>
                <w:rFonts w:ascii="GHEA Grapalat" w:eastAsia="Calibri" w:hAnsi="GHEA Grapalat" w:cs="Calibri"/>
                <w:sz w:val="16"/>
                <w:szCs w:val="16"/>
                <w:lang w:val="hy-AM"/>
              </w:rPr>
              <w:softHyphen/>
              <w:t xml:space="preserve">ների և ազգային </w:t>
            </w:r>
            <w:r w:rsidRPr="001D616A">
              <w:rPr>
                <w:rFonts w:ascii="GHEA Grapalat" w:eastAsia="Calibri" w:hAnsi="GHEA Grapalat" w:cs="Calibri"/>
                <w:sz w:val="16"/>
                <w:szCs w:val="16"/>
                <w:lang w:val="hy-AM"/>
              </w:rPr>
              <w:t>հաստատությունների աշխատանքի տեխնիկական ուղղորդումը և վերա</w:t>
            </w:r>
            <w:r w:rsidRPr="001D616A">
              <w:rPr>
                <w:rFonts w:ascii="GHEA Grapalat" w:eastAsia="Calibri" w:hAnsi="GHEA Grapalat" w:cs="Calibri"/>
                <w:sz w:val="16"/>
                <w:szCs w:val="16"/>
                <w:lang w:val="hy-AM"/>
              </w:rPr>
              <w:softHyphen/>
              <w:t xml:space="preserve">հսկումը, </w:t>
            </w:r>
            <w:r w:rsidRPr="001D616A">
              <w:rPr>
                <w:rFonts w:ascii="GHEA Grapalat" w:hAnsi="GHEA Grapalat"/>
                <w:sz w:val="16"/>
                <w:szCs w:val="16"/>
                <w:lang w:val="hy-AM"/>
              </w:rPr>
              <w:t>ՄԱԶԾ-ի կանոններին ու կանոնա</w:t>
            </w:r>
            <w:r w:rsidRPr="001D616A">
              <w:rPr>
                <w:rFonts w:ascii="GHEA Grapalat" w:hAnsi="GHEA Grapalat"/>
                <w:sz w:val="16"/>
                <w:szCs w:val="16"/>
                <w:lang w:val="hy-AM"/>
              </w:rPr>
              <w:softHyphen/>
              <w:t>կարգերին լիակատար համապատասխանությամբ.</w:t>
            </w:r>
          </w:p>
          <w:p w14:paraId="033FCA4B" w14:textId="77777777" w:rsidR="0095153E" w:rsidRPr="00466DE0" w:rsidRDefault="0095153E" w:rsidP="0095153E">
            <w:pPr>
              <w:pStyle w:val="HTMLPreformatted"/>
              <w:jc w:val="both"/>
              <w:rPr>
                <w:rFonts w:ascii="GHEA Grapalat" w:eastAsia="Calibri" w:hAnsi="GHEA Grapalat" w:cs="Calibri"/>
                <w:b/>
                <w:bCs/>
                <w:sz w:val="16"/>
                <w:szCs w:val="16"/>
                <w:lang w:val="hy-AM"/>
              </w:rPr>
            </w:pPr>
          </w:p>
          <w:p w14:paraId="414057E4" w14:textId="77777777" w:rsidR="0095153E" w:rsidRPr="00466DE0" w:rsidRDefault="0095153E" w:rsidP="0095153E">
            <w:pPr>
              <w:pStyle w:val="HTMLPreformatted"/>
              <w:spacing w:after="60"/>
              <w:rPr>
                <w:rFonts w:ascii="GHEA Grapalat" w:eastAsia="Calibri" w:hAnsi="GHEA Grapalat" w:cs="Calibri"/>
                <w:b/>
                <w:bCs/>
                <w:sz w:val="16"/>
                <w:szCs w:val="16"/>
                <w:lang w:val="hy-AM"/>
              </w:rPr>
            </w:pPr>
            <w:r w:rsidRPr="00466DE0">
              <w:rPr>
                <w:rFonts w:ascii="GHEA Grapalat" w:eastAsia="Calibri" w:hAnsi="GHEA Grapalat" w:cs="Calibri"/>
                <w:b/>
                <w:bCs/>
                <w:sz w:val="16"/>
                <w:szCs w:val="16"/>
                <w:lang w:val="hy-AM"/>
              </w:rPr>
              <w:t>Պարտականություններ.</w:t>
            </w:r>
          </w:p>
          <w:p w14:paraId="5C78ABF5" w14:textId="77777777" w:rsidR="0095153E" w:rsidRPr="00466DE0" w:rsidRDefault="0095153E" w:rsidP="0095153E">
            <w:pPr>
              <w:pStyle w:val="HTMLPreformatted"/>
              <w:numPr>
                <w:ilvl w:val="0"/>
                <w:numId w:val="40"/>
              </w:numPr>
              <w:spacing w:after="60"/>
              <w:ind w:left="284"/>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Աջակցել ծրագրի ղեկավարին ձևավորելու փորձագետների թիմ, որը պետք է մշակի ԵԹԶ1 համապատասխան գլուխները (ՋԳ գույքագրում, 1990-2022 թվականների ազգային գույքագրման հաշվետվություններ և NDC-ի իրականացման գնահատում, ներառյալ մեղմման քաղաքականության և միջոցառումների առաջընթացը և ազդեցությունը):</w:t>
            </w:r>
          </w:p>
          <w:p w14:paraId="1C69B697" w14:textId="77777777" w:rsidR="0095153E" w:rsidRPr="00466DE0" w:rsidRDefault="0095153E" w:rsidP="0095153E">
            <w:pPr>
              <w:pStyle w:val="HTMLPreformatted"/>
              <w:numPr>
                <w:ilvl w:val="0"/>
                <w:numId w:val="40"/>
              </w:numPr>
              <w:spacing w:after="60"/>
              <w:ind w:left="284"/>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Մշակել մանրամասն աշխատանքային պլան՝ ԵԹԶ1 համապատասխան գլուխների պատրաստման համար:</w:t>
            </w:r>
          </w:p>
          <w:p w14:paraId="1E8E7781" w14:textId="77777777" w:rsidR="0095153E" w:rsidRPr="00466DE0" w:rsidRDefault="0095153E" w:rsidP="0095153E">
            <w:pPr>
              <w:pStyle w:val="HTMLPreformatted"/>
              <w:numPr>
                <w:ilvl w:val="0"/>
                <w:numId w:val="40"/>
              </w:numPr>
              <w:spacing w:after="60"/>
              <w:ind w:left="284"/>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Մշակել թիմի անդամների աշխատանքի շրջանակը և համապատասխան տեխնիկական առաջադրանքները:</w:t>
            </w:r>
          </w:p>
          <w:p w14:paraId="5A8B4FA0" w14:textId="77777777" w:rsidR="0095153E" w:rsidRPr="00466DE0" w:rsidRDefault="0095153E" w:rsidP="0095153E">
            <w:pPr>
              <w:pStyle w:val="HTMLPreformatted"/>
              <w:numPr>
                <w:ilvl w:val="0"/>
                <w:numId w:val="40"/>
              </w:numPr>
              <w:spacing w:after="60"/>
              <w:ind w:left="284"/>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Հանդես գալ որպես 1-ին և 2-րդ բաղադրիչների ներքո ներգրավվող ընկերությունների գնումների մրցույթների գնահատող հանձնաժողովի անդամ:</w:t>
            </w:r>
          </w:p>
          <w:p w14:paraId="2D7A9D12" w14:textId="77777777" w:rsidR="0095153E" w:rsidRPr="00466DE0" w:rsidRDefault="0095153E" w:rsidP="0095153E">
            <w:pPr>
              <w:pStyle w:val="HTMLPreformatted"/>
              <w:numPr>
                <w:ilvl w:val="0"/>
                <w:numId w:val="40"/>
              </w:numPr>
              <w:spacing w:after="60"/>
              <w:ind w:left="284"/>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Ապահովել, որ թիմի կողմից օգտագործվող մոտեցումները ՋԳ գույքագրման, արխիվացման, թարմացման և կառավարման համար համահունչ են ծրագրի փաստաթղթին և ԿՓՓՄԽ ուղեցույցներին և MPG-ներին.</w:t>
            </w:r>
          </w:p>
          <w:p w14:paraId="53E87D40" w14:textId="77777777" w:rsidR="0095153E" w:rsidRPr="00466DE0" w:rsidRDefault="0095153E" w:rsidP="0095153E">
            <w:pPr>
              <w:pStyle w:val="HTMLPreformatted"/>
              <w:numPr>
                <w:ilvl w:val="0"/>
                <w:numId w:val="40"/>
              </w:numPr>
              <w:spacing w:after="60"/>
              <w:ind w:left="284"/>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Ղեկավարել փորձագիտական թիմը ՋԳ-երի գույքագրման և Բաղադրիչ 2-ի ներքո քաղաքականությունների և միջոցառումների ազդեցության գնահատման աշխատանք</w:t>
            </w:r>
            <w:r w:rsidRPr="00466DE0">
              <w:rPr>
                <w:rFonts w:ascii="GHEA Grapalat" w:eastAsia="Calibri" w:hAnsi="GHEA Grapalat" w:cs="Calibri"/>
                <w:sz w:val="16"/>
                <w:szCs w:val="16"/>
                <w:lang w:val="hy-AM"/>
              </w:rPr>
              <w:softHyphen/>
              <w:t>ները,</w:t>
            </w:r>
          </w:p>
          <w:p w14:paraId="1919E58E" w14:textId="77777777" w:rsidR="0095153E" w:rsidRPr="00466DE0" w:rsidRDefault="0095153E" w:rsidP="0095153E">
            <w:pPr>
              <w:pStyle w:val="HTMLPreformatted"/>
              <w:numPr>
                <w:ilvl w:val="0"/>
                <w:numId w:val="40"/>
              </w:numPr>
              <w:spacing w:after="60"/>
              <w:ind w:left="284"/>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Բացահայտել վերապատրաստման կարիքները, պատրաստել ուսումնական նյութեր, կազմակերպել ուսումնական ծրագրեր, խորհրդատվություն և սեմինարներ և անհրաժեշտության դեպքում մշակել հրապարակումներ:</w:t>
            </w:r>
          </w:p>
          <w:p w14:paraId="1188423E" w14:textId="77777777" w:rsidR="0095153E" w:rsidRPr="00466DE0" w:rsidRDefault="0095153E" w:rsidP="0095153E">
            <w:pPr>
              <w:pStyle w:val="HTMLPreformatted"/>
              <w:numPr>
                <w:ilvl w:val="0"/>
                <w:numId w:val="40"/>
              </w:numPr>
              <w:spacing w:after="60"/>
              <w:ind w:left="284"/>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Ծրագրի ղեկավարին պարբերաբար ներկայացնել առաջընթացի հաշվետվություն՝ համապատասխան գլուխների զարգացման առաջընթացի վերաբերյալ:</w:t>
            </w:r>
          </w:p>
          <w:p w14:paraId="33620D34" w14:textId="77777777" w:rsidR="0095153E" w:rsidRPr="00466DE0" w:rsidRDefault="0095153E" w:rsidP="0095153E">
            <w:pPr>
              <w:pStyle w:val="HTMLPreformatted"/>
              <w:numPr>
                <w:ilvl w:val="0"/>
                <w:numId w:val="40"/>
              </w:numPr>
              <w:spacing w:after="60"/>
              <w:ind w:left="284"/>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Մշակել Հայաստանի ԵԹԶ1 համապատասխան գլուխները, ինչպես նաև ամփոփագրի համապատասխան մասը, և 1990-2022թթ. Ազգային գույքագրման հաշվետվությունը և հետ միասին:</w:t>
            </w:r>
          </w:p>
          <w:p w14:paraId="53A16512" w14:textId="77777777" w:rsidR="0095153E" w:rsidRPr="00466DE0" w:rsidRDefault="0095153E" w:rsidP="0095153E">
            <w:pPr>
              <w:pStyle w:val="HTMLPreformatted"/>
              <w:numPr>
                <w:ilvl w:val="0"/>
                <w:numId w:val="40"/>
              </w:numPr>
              <w:spacing w:after="60"/>
              <w:ind w:left="284"/>
              <w:jc w:val="both"/>
              <w:rPr>
                <w:rFonts w:ascii="GHEA Grapalat" w:eastAsia="Calibri" w:hAnsi="GHEA Grapalat" w:cs="Calibri"/>
                <w:sz w:val="16"/>
                <w:szCs w:val="16"/>
                <w:lang w:val="hy-AM"/>
              </w:rPr>
            </w:pPr>
            <w:r w:rsidRPr="00466DE0">
              <w:rPr>
                <w:rFonts w:ascii="GHEA Grapalat" w:eastAsia="Calibri" w:hAnsi="GHEA Grapalat" w:cs="Calibri"/>
                <w:sz w:val="16"/>
                <w:szCs w:val="16"/>
                <w:lang w:val="hy-AM"/>
              </w:rPr>
              <w:t>Վերջնական արտադրանքներում ներառել վերանայման գործընթացից ստացված մեկնա</w:t>
            </w:r>
            <w:r w:rsidRPr="00466DE0">
              <w:rPr>
                <w:rFonts w:ascii="GHEA Grapalat" w:eastAsia="Calibri" w:hAnsi="GHEA Grapalat" w:cs="Calibri"/>
                <w:sz w:val="16"/>
                <w:szCs w:val="16"/>
                <w:lang w:val="hy-AM"/>
              </w:rPr>
              <w:softHyphen/>
              <w:t>բա</w:t>
            </w:r>
            <w:r w:rsidRPr="00466DE0">
              <w:rPr>
                <w:rFonts w:ascii="GHEA Grapalat" w:eastAsia="Calibri" w:hAnsi="GHEA Grapalat" w:cs="Calibri"/>
                <w:sz w:val="16"/>
                <w:szCs w:val="16"/>
                <w:lang w:val="hy-AM"/>
              </w:rPr>
              <w:softHyphen/>
            </w:r>
            <w:r w:rsidRPr="00466DE0">
              <w:rPr>
                <w:rFonts w:ascii="GHEA Grapalat" w:eastAsia="Calibri" w:hAnsi="GHEA Grapalat" w:cs="Calibri"/>
                <w:sz w:val="16"/>
                <w:szCs w:val="16"/>
                <w:lang w:val="hy-AM"/>
              </w:rPr>
              <w:softHyphen/>
              <w:t>նու</w:t>
            </w:r>
            <w:r w:rsidRPr="00466DE0">
              <w:rPr>
                <w:rFonts w:ascii="GHEA Grapalat" w:eastAsia="Calibri" w:hAnsi="GHEA Grapalat" w:cs="Calibri"/>
                <w:sz w:val="16"/>
                <w:szCs w:val="16"/>
                <w:lang w:val="hy-AM"/>
              </w:rPr>
              <w:softHyphen/>
              <w:t>թյունները:</w:t>
            </w:r>
          </w:p>
          <w:p w14:paraId="71AF53EE" w14:textId="77777777" w:rsidR="0095153E" w:rsidRPr="00466DE0" w:rsidRDefault="0095153E" w:rsidP="0095153E">
            <w:pPr>
              <w:pStyle w:val="HTMLPreformatted"/>
              <w:spacing w:after="60"/>
              <w:ind w:left="284" w:hanging="284"/>
              <w:jc w:val="both"/>
              <w:rPr>
                <w:rFonts w:ascii="GHEA Grapalat" w:eastAsia="Calibri" w:hAnsi="GHEA Grapalat" w:cs="Calibri"/>
                <w:sz w:val="16"/>
                <w:szCs w:val="16"/>
                <w:lang w:val="hy-AM"/>
              </w:rPr>
            </w:pPr>
          </w:p>
          <w:p w14:paraId="6E33BCFB" w14:textId="77777777" w:rsidR="0095153E" w:rsidRPr="001D616A" w:rsidRDefault="0095153E" w:rsidP="0095153E">
            <w:pPr>
              <w:pStyle w:val="HTMLPreformatted"/>
              <w:shd w:val="clear" w:color="auto" w:fill="FFFFFF" w:themeFill="background1"/>
              <w:spacing w:after="60"/>
              <w:ind w:left="284" w:hanging="284"/>
              <w:rPr>
                <w:rStyle w:val="y2iqfc"/>
                <w:b/>
                <w:bCs/>
                <w:color w:val="202124"/>
                <w:sz w:val="16"/>
                <w:szCs w:val="16"/>
              </w:rPr>
            </w:pPr>
            <w:r w:rsidRPr="001D616A">
              <w:rPr>
                <w:rStyle w:val="y2iqfc"/>
                <w:rFonts w:ascii="GHEA Grapalat" w:hAnsi="GHEA Grapalat"/>
                <w:b/>
                <w:bCs/>
                <w:color w:val="202124"/>
                <w:sz w:val="16"/>
                <w:szCs w:val="16"/>
                <w:lang w:val="hy-AM"/>
              </w:rPr>
              <w:t>Ծառայությունների մատուցման պայմանները</w:t>
            </w:r>
          </w:p>
          <w:p w14:paraId="51E5DC33" w14:textId="77777777" w:rsidR="0095153E" w:rsidRPr="001D616A" w:rsidRDefault="0095153E" w:rsidP="0095153E">
            <w:pPr>
              <w:pStyle w:val="HTMLPreformatted"/>
              <w:numPr>
                <w:ilvl w:val="0"/>
                <w:numId w:val="41"/>
              </w:numPr>
              <w:shd w:val="clear" w:color="auto" w:fill="FFFFFF" w:themeFill="background1"/>
              <w:spacing w:after="60"/>
              <w:ind w:left="284" w:hanging="284"/>
              <w:jc w:val="both"/>
              <w:rPr>
                <w:rStyle w:val="y2iqfc"/>
                <w:rFonts w:ascii="GHEA Grapalat" w:hAnsi="GHEA Grapalat"/>
                <w:color w:val="202124"/>
                <w:sz w:val="16"/>
                <w:szCs w:val="16"/>
                <w:lang w:val="hy-AM"/>
              </w:rPr>
            </w:pPr>
            <w:r w:rsidRPr="001D616A">
              <w:rPr>
                <w:rStyle w:val="y2iqfc"/>
                <w:rFonts w:ascii="GHEA Grapalat" w:hAnsi="GHEA Grapalat"/>
                <w:color w:val="202124"/>
                <w:sz w:val="16"/>
                <w:szCs w:val="16"/>
                <w:lang w:val="hy-AM"/>
              </w:rPr>
              <w:t xml:space="preserve">Թիմի ղեկավար փորձագետն աշխատում է Ծրագրի համակարգողի անմիջական վերահսկողության ներքո: Ծրագրի համակարգողը կարող է կապվել թիմի ղեկավարին աշխատանքային ժամերին փորձագիտական </w:t>
            </w:r>
            <w:r w:rsidRPr="001D616A">
              <w:rPr>
                <w:rStyle w:val="y2iqfc"/>
                <w:rFonts w:ascii="Cambria Math" w:hAnsi="Cambria Math" w:cs="Cambria Math"/>
                <w:color w:val="202124"/>
                <w:sz w:val="16"/>
                <w:szCs w:val="16"/>
                <w:lang w:val="hy-AM"/>
              </w:rPr>
              <w:t>​​</w:t>
            </w:r>
            <w:r w:rsidRPr="001D616A">
              <w:rPr>
                <w:rStyle w:val="y2iqfc"/>
                <w:rFonts w:ascii="GHEA Grapalat" w:hAnsi="GHEA Grapalat" w:cs="GHEA Grapalat"/>
                <w:color w:val="202124"/>
                <w:sz w:val="16"/>
                <w:szCs w:val="16"/>
                <w:lang w:val="hy-AM"/>
              </w:rPr>
              <w:t>աջակցության</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ներդրումների</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և հանդիպում</w:t>
            </w:r>
            <w:r w:rsidRPr="001D616A">
              <w:rPr>
                <w:rStyle w:val="y2iqfc"/>
                <w:rFonts w:ascii="GHEA Grapalat" w:hAnsi="GHEA Grapalat" w:cs="GHEA Grapalat"/>
                <w:color w:val="202124"/>
                <w:sz w:val="16"/>
                <w:szCs w:val="16"/>
                <w:lang w:val="hy-AM"/>
              </w:rPr>
              <w:softHyphen/>
              <w:t>ների</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մասնակցության</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համար</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ծրագրի</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նպատակների</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հետ</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կապված</w:t>
            </w:r>
            <w:r w:rsidRPr="001D616A">
              <w:rPr>
                <w:rStyle w:val="y2iqfc"/>
                <w:rFonts w:ascii="GHEA Grapalat" w:hAnsi="GHEA Grapalat"/>
                <w:color w:val="202124"/>
                <w:sz w:val="16"/>
                <w:szCs w:val="16"/>
                <w:lang w:val="hy-AM"/>
              </w:rPr>
              <w:t>:</w:t>
            </w:r>
          </w:p>
          <w:p w14:paraId="7A3D6378" w14:textId="77777777" w:rsidR="0095153E" w:rsidRPr="001D616A" w:rsidRDefault="0095153E" w:rsidP="0095153E">
            <w:pPr>
              <w:pStyle w:val="HTMLPreformatted"/>
              <w:numPr>
                <w:ilvl w:val="0"/>
                <w:numId w:val="41"/>
              </w:numPr>
              <w:shd w:val="clear" w:color="auto" w:fill="FFFFFF" w:themeFill="background1"/>
              <w:spacing w:after="60"/>
              <w:ind w:left="284" w:hanging="284"/>
              <w:jc w:val="both"/>
              <w:rPr>
                <w:rStyle w:val="y2iqfc"/>
                <w:rFonts w:ascii="GHEA Grapalat" w:hAnsi="GHEA Grapalat"/>
                <w:sz w:val="16"/>
                <w:szCs w:val="16"/>
                <w:lang w:val="hy-AM"/>
              </w:rPr>
            </w:pPr>
            <w:r w:rsidRPr="001D616A">
              <w:rPr>
                <w:rStyle w:val="y2iqfc"/>
                <w:rFonts w:ascii="GHEA Grapalat" w:hAnsi="GHEA Grapalat"/>
                <w:color w:val="202124"/>
                <w:sz w:val="16"/>
                <w:szCs w:val="16"/>
                <w:lang w:val="hy-AM"/>
              </w:rPr>
              <w:t>Ակնկալվում է, որ թիմի ղեկավարը պետք է հետևի ծրագրի ժամանակացույցին՝ ներկայացնելով տեխնիկական բաղադրիչի առաջընթացը (թեմատիկ հաշվետվություն</w:t>
            </w:r>
            <w:r w:rsidRPr="001D616A">
              <w:rPr>
                <w:rStyle w:val="y2iqfc"/>
                <w:rFonts w:ascii="GHEA Grapalat" w:hAnsi="GHEA Grapalat"/>
                <w:color w:val="202124"/>
                <w:sz w:val="16"/>
                <w:szCs w:val="16"/>
                <w:lang w:val="hy-AM"/>
              </w:rPr>
              <w:softHyphen/>
              <w:t>ները)՝ համաձայն ծրագրի աշխատանքային պլանի և ակնկալվող արդյունքի:</w:t>
            </w:r>
          </w:p>
          <w:p w14:paraId="201DF5B8" w14:textId="77777777" w:rsidR="0095153E" w:rsidRPr="001D616A" w:rsidRDefault="0095153E" w:rsidP="0095153E">
            <w:pPr>
              <w:pStyle w:val="BodyText"/>
              <w:shd w:val="clear" w:color="auto" w:fill="FFFFFF" w:themeFill="background1"/>
              <w:tabs>
                <w:tab w:val="left" w:pos="9072"/>
                <w:tab w:val="left" w:pos="9356"/>
              </w:tabs>
              <w:spacing w:after="60"/>
              <w:ind w:left="237" w:right="249"/>
              <w:jc w:val="both"/>
              <w:rPr>
                <w:rFonts w:eastAsia="Calibri" w:cs="Calibri"/>
                <w:sz w:val="16"/>
                <w:szCs w:val="16"/>
                <w:lang w:val="hy-AM"/>
              </w:rPr>
            </w:pPr>
          </w:p>
          <w:p w14:paraId="386868E3" w14:textId="778ED28B" w:rsidR="0095153E" w:rsidRPr="001D616A" w:rsidRDefault="0095153E" w:rsidP="0095153E">
            <w:pPr>
              <w:pStyle w:val="BodyText"/>
              <w:shd w:val="clear" w:color="auto" w:fill="FFFFFF" w:themeFill="background1"/>
              <w:tabs>
                <w:tab w:val="left" w:pos="9072"/>
                <w:tab w:val="left" w:pos="9356"/>
              </w:tabs>
              <w:spacing w:after="60"/>
              <w:jc w:val="both"/>
              <w:rPr>
                <w:rFonts w:ascii="GHEA Grapalat" w:eastAsia="Tahoma" w:hAnsi="GHEA Grapalat" w:cs="Tahoma"/>
                <w:b/>
                <w:bCs/>
                <w:sz w:val="16"/>
                <w:szCs w:val="16"/>
                <w:lang w:val="hy-AM"/>
              </w:rPr>
            </w:pPr>
            <w:r w:rsidRPr="001D616A">
              <w:rPr>
                <w:rFonts w:ascii="GHEA Grapalat" w:hAnsi="GHEA Grapalat"/>
                <w:b/>
                <w:bCs/>
                <w:sz w:val="16"/>
                <w:szCs w:val="16"/>
                <w:lang w:val="hy-AM"/>
              </w:rPr>
              <w:t>Անհրաժեշտ որակավորումները</w:t>
            </w:r>
            <w:r w:rsidR="00D970F9" w:rsidRPr="001D616A">
              <w:rPr>
                <w:rFonts w:ascii="GHEA Grapalat" w:hAnsi="GHEA Grapalat"/>
                <w:b/>
                <w:bCs/>
                <w:sz w:val="16"/>
                <w:szCs w:val="16"/>
                <w:lang w:val="hy-AM"/>
              </w:rPr>
              <w:t xml:space="preserve"> Մասնակցի կողմից կատարոցը պետք է ունենա՝</w:t>
            </w:r>
          </w:p>
          <w:p w14:paraId="188CAC87" w14:textId="77777777" w:rsidR="0095153E" w:rsidRPr="001D616A" w:rsidRDefault="0095153E" w:rsidP="0095153E">
            <w:pPr>
              <w:pStyle w:val="HTMLPreformatted"/>
              <w:shd w:val="clear" w:color="auto" w:fill="FFFFFF" w:themeFill="background1"/>
              <w:spacing w:after="60"/>
              <w:jc w:val="both"/>
              <w:rPr>
                <w:rFonts w:ascii="GHEA Grapalat" w:hAnsi="GHEA Grapalat"/>
                <w:color w:val="202124"/>
                <w:sz w:val="16"/>
                <w:szCs w:val="16"/>
                <w:lang w:val="hy-AM"/>
              </w:rPr>
            </w:pPr>
            <w:r w:rsidRPr="001D616A">
              <w:rPr>
                <w:rStyle w:val="y2iqfc"/>
                <w:rFonts w:ascii="GHEA Grapalat" w:hAnsi="GHEA Grapalat"/>
                <w:color w:val="202124"/>
                <w:sz w:val="16"/>
                <w:szCs w:val="16"/>
                <w:lang w:val="hy-AM"/>
              </w:rPr>
              <w:t xml:space="preserve">Թեկնածուն պետք է լինի մոտիվացված և ինքնուրույն աշխատելու ունակ: Նա պետք է ունենա ուժեղ գիտական/տեխնիկական և ոլորտի քաղաքականության գիտելիքներ, նախընտրելի է ջերմոցային գազերի ազգային հաշվառման բոլոր ոլորտներում: Կառավարության, գերատեսչությունների, հասարակական կազմակերպությունների և հետազոտական </w:t>
            </w:r>
            <w:r w:rsidRPr="001D616A">
              <w:rPr>
                <w:rStyle w:val="y2iqfc"/>
                <w:rFonts w:ascii="Cambria Math" w:hAnsi="Cambria Math" w:cs="Cambria Math"/>
                <w:color w:val="202124"/>
                <w:sz w:val="16"/>
                <w:szCs w:val="16"/>
                <w:lang w:val="hy-AM"/>
              </w:rPr>
              <w:t>​​</w:t>
            </w:r>
            <w:r w:rsidRPr="001D616A">
              <w:rPr>
                <w:rStyle w:val="y2iqfc"/>
                <w:rFonts w:ascii="GHEA Grapalat" w:hAnsi="GHEA Grapalat" w:cs="GHEA Grapalat"/>
                <w:color w:val="202124"/>
                <w:sz w:val="16"/>
                <w:szCs w:val="16"/>
                <w:lang w:val="hy-AM"/>
              </w:rPr>
              <w:t>հաստատությունների</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մասնագետների</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հետ</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աշխատելու</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կարողությունը</w:t>
            </w:r>
            <w:r w:rsidRPr="001D616A">
              <w:rPr>
                <w:rStyle w:val="y2iqfc"/>
                <w:rFonts w:ascii="GHEA Grapalat" w:hAnsi="GHEA Grapalat"/>
                <w:color w:val="202124"/>
                <w:sz w:val="16"/>
                <w:szCs w:val="16"/>
                <w:lang w:val="hy-AM"/>
              </w:rPr>
              <w:t xml:space="preserve"> </w:t>
            </w:r>
            <w:r w:rsidRPr="001D616A">
              <w:rPr>
                <w:rStyle w:val="y2iqfc"/>
                <w:rFonts w:ascii="GHEA Grapalat" w:hAnsi="GHEA Grapalat" w:cs="GHEA Grapalat"/>
                <w:color w:val="202124"/>
                <w:sz w:val="16"/>
                <w:szCs w:val="16"/>
                <w:lang w:val="hy-AM"/>
              </w:rPr>
              <w:t>կարևո</w:t>
            </w:r>
            <w:r w:rsidRPr="001D616A">
              <w:rPr>
                <w:rStyle w:val="y2iqfc"/>
                <w:rFonts w:ascii="GHEA Grapalat" w:hAnsi="GHEA Grapalat"/>
                <w:color w:val="202124"/>
                <w:sz w:val="16"/>
                <w:szCs w:val="16"/>
                <w:lang w:val="hy-AM"/>
              </w:rPr>
              <w:t>ր է:</w:t>
            </w:r>
          </w:p>
          <w:p w14:paraId="67C36546" w14:textId="77777777" w:rsidR="0095153E" w:rsidRPr="001D616A" w:rsidRDefault="0095153E" w:rsidP="0095153E">
            <w:pPr>
              <w:tabs>
                <w:tab w:val="left" w:pos="820"/>
                <w:tab w:val="left" w:pos="9072"/>
                <w:tab w:val="left" w:pos="9356"/>
              </w:tabs>
              <w:spacing w:after="120"/>
              <w:ind w:right="117"/>
              <w:rPr>
                <w:rFonts w:ascii="GHEA Grapalat" w:eastAsia="Book Antiqua" w:hAnsi="GHEA Grapalat" w:cs="Book Antiqua"/>
                <w:i/>
                <w:iCs/>
                <w:sz w:val="16"/>
                <w:szCs w:val="16"/>
                <w:u w:val="single"/>
                <w:lang w:val="hy-AM"/>
              </w:rPr>
            </w:pPr>
            <w:r w:rsidRPr="001D616A">
              <w:rPr>
                <w:rFonts w:ascii="GHEA Grapalat" w:eastAsia="Book Antiqua" w:hAnsi="GHEA Grapalat" w:cs="Book Antiqua"/>
                <w:i/>
                <w:iCs/>
                <w:sz w:val="16"/>
                <w:szCs w:val="16"/>
                <w:u w:val="single"/>
                <w:lang w:val="hy-AM"/>
              </w:rPr>
              <w:t>Կրթություն՝</w:t>
            </w:r>
          </w:p>
          <w:p w14:paraId="4E110B0A" w14:textId="77777777" w:rsidR="0095153E" w:rsidRPr="001D616A" w:rsidRDefault="0095153E" w:rsidP="0095153E">
            <w:pPr>
              <w:widowControl w:val="0"/>
              <w:tabs>
                <w:tab w:val="left" w:pos="820"/>
                <w:tab w:val="left" w:pos="9072"/>
                <w:tab w:val="left" w:pos="9356"/>
              </w:tabs>
              <w:autoSpaceDE w:val="0"/>
              <w:spacing w:after="120"/>
              <w:ind w:right="113"/>
              <w:jc w:val="both"/>
              <w:rPr>
                <w:rFonts w:ascii="GHEA Grapalat" w:eastAsia="Book Antiqua" w:hAnsi="GHEA Grapalat" w:cs="Book Antiqua"/>
                <w:sz w:val="16"/>
                <w:szCs w:val="16"/>
                <w:lang w:val="hy-AM"/>
              </w:rPr>
            </w:pPr>
            <w:r w:rsidRPr="001D616A">
              <w:rPr>
                <w:rFonts w:ascii="GHEA Grapalat" w:hAnsi="GHEA Grapalat"/>
                <w:sz w:val="16"/>
                <w:szCs w:val="16"/>
                <w:lang w:val="hy-AM"/>
              </w:rPr>
              <w:t xml:space="preserve">Բարձրագույն կրթություն </w:t>
            </w:r>
            <w:r w:rsidRPr="001D616A">
              <w:rPr>
                <w:rFonts w:ascii="GHEA Grapalat" w:eastAsia="Book Antiqua" w:hAnsi="GHEA Grapalat" w:cs="Book Antiqua"/>
                <w:sz w:val="16"/>
                <w:szCs w:val="16"/>
                <w:lang w:val="hy-AM"/>
              </w:rPr>
              <w:t>(</w:t>
            </w:r>
            <w:r w:rsidRPr="001D616A">
              <w:rPr>
                <w:rFonts w:ascii="GHEA Grapalat" w:hAnsi="GHEA Grapalat"/>
                <w:sz w:val="16"/>
                <w:szCs w:val="16"/>
                <w:lang w:val="hy-AM"/>
              </w:rPr>
              <w:t>մագիստրոսի կոչում կամ գիտությունների թեկնածու</w:t>
            </w:r>
            <w:r w:rsidRPr="001D616A">
              <w:rPr>
                <w:rFonts w:ascii="GHEA Grapalat" w:eastAsia="Book Antiqua" w:hAnsi="GHEA Grapalat" w:cs="Book Antiqua"/>
                <w:sz w:val="16"/>
                <w:szCs w:val="16"/>
                <w:lang w:val="hy-AM"/>
              </w:rPr>
              <w:t xml:space="preserve">) էներգետիկայի, տնտեսագիտության, բնական կամ կիրառական գիտությունների, </w:t>
            </w:r>
            <w:r w:rsidRPr="001D616A">
              <w:rPr>
                <w:rFonts w:ascii="GHEA Grapalat" w:hAnsi="GHEA Grapalat"/>
                <w:sz w:val="16"/>
                <w:szCs w:val="16"/>
                <w:lang w:val="hy-AM"/>
              </w:rPr>
              <w:t xml:space="preserve">կամ հարակից ոլորտներում: </w:t>
            </w:r>
          </w:p>
          <w:p w14:paraId="7EE16BF3" w14:textId="2D22F6CE" w:rsidR="0095153E" w:rsidRPr="001D616A" w:rsidRDefault="0095153E" w:rsidP="0095153E">
            <w:pPr>
              <w:tabs>
                <w:tab w:val="left" w:pos="820"/>
                <w:tab w:val="left" w:pos="9072"/>
                <w:tab w:val="left" w:pos="9356"/>
              </w:tabs>
              <w:spacing w:after="120"/>
              <w:ind w:right="113"/>
              <w:jc w:val="both"/>
              <w:rPr>
                <w:rFonts w:ascii="GHEA Grapalat" w:eastAsia="Book Antiqua" w:hAnsi="GHEA Grapalat" w:cs="Book Antiqua"/>
                <w:i/>
                <w:iCs/>
                <w:sz w:val="16"/>
                <w:szCs w:val="16"/>
                <w:u w:val="single"/>
                <w:lang w:val="ru-RU"/>
              </w:rPr>
            </w:pPr>
            <w:r w:rsidRPr="001D616A">
              <w:rPr>
                <w:rFonts w:ascii="GHEA Grapalat" w:eastAsia="Book Antiqua" w:hAnsi="GHEA Grapalat" w:cs="Book Antiqua"/>
                <w:i/>
                <w:iCs/>
                <w:sz w:val="16"/>
                <w:szCs w:val="16"/>
                <w:u w:val="single"/>
                <w:lang w:val="hy-AM"/>
              </w:rPr>
              <w:t>Աշխատանքային փորձ՝</w:t>
            </w:r>
            <w:r w:rsidR="006427CF" w:rsidRPr="001D616A">
              <w:rPr>
                <w:rFonts w:ascii="GHEA Grapalat" w:eastAsia="Book Antiqua" w:hAnsi="GHEA Grapalat" w:cs="Book Antiqua"/>
                <w:i/>
                <w:iCs/>
                <w:sz w:val="16"/>
                <w:szCs w:val="16"/>
                <w:u w:val="single"/>
                <w:lang w:val="ru-RU"/>
              </w:rPr>
              <w:t>(հմտություններ)</w:t>
            </w:r>
          </w:p>
          <w:p w14:paraId="28F74A02" w14:textId="77777777" w:rsidR="0095153E" w:rsidRPr="001D616A" w:rsidRDefault="0095153E" w:rsidP="0095153E">
            <w:pPr>
              <w:pStyle w:val="HTMLPreformatted"/>
              <w:numPr>
                <w:ilvl w:val="0"/>
                <w:numId w:val="34"/>
              </w:numPr>
              <w:shd w:val="clear" w:color="auto" w:fill="FFFFFF" w:themeFill="background1"/>
              <w:spacing w:after="60"/>
              <w:ind w:left="284" w:hanging="284"/>
              <w:jc w:val="both"/>
              <w:rPr>
                <w:rFonts w:ascii="GHEA Grapalat" w:hAnsi="GHEA Grapalat" w:cstheme="minorHAnsi"/>
                <w:sz w:val="16"/>
                <w:szCs w:val="16"/>
                <w:lang w:val="hy-AM"/>
              </w:rPr>
            </w:pPr>
            <w:r w:rsidRPr="001D616A">
              <w:rPr>
                <w:rFonts w:ascii="GHEA Grapalat" w:hAnsi="GHEA Grapalat" w:cs="Times New Roman"/>
                <w:sz w:val="16"/>
                <w:szCs w:val="16"/>
                <w:lang w:val="hy-AM"/>
              </w:rPr>
              <w:t xml:space="preserve">Առնվազն 5 տարվա փորձ կլիմայի փոփոխության մեղմման և ՋԳ գույքագրմանն առնչվող ծրագրերում, ՄԱԿ-ի կլիմայի փոփոխության շրջանակային կոնվենցիայի ներքո ազգային հաշվետվություններին ներկայացվող պահանջների վերաբերյալ, մասնավորապես, ՋԳ գույքագրման և կլիմայի փոփոխության մեղմման </w:t>
            </w:r>
            <w:r w:rsidRPr="001D616A">
              <w:rPr>
                <w:rFonts w:ascii="GHEA Grapalat" w:hAnsi="GHEA Grapalat" w:cs="Times New Roman"/>
                <w:sz w:val="16"/>
                <w:szCs w:val="16"/>
                <w:lang w:val="hy-AM"/>
              </w:rPr>
              <w:lastRenderedPageBreak/>
              <w:t xml:space="preserve">քաղաքականությունների և միջոցառումների վերաբերյալ հաշվետվություն </w:t>
            </w:r>
            <w:r w:rsidRPr="001D616A">
              <w:rPr>
                <w:rFonts w:ascii="GHEA Grapalat" w:hAnsi="GHEA Grapalat" w:cstheme="minorHAnsi"/>
                <w:sz w:val="16"/>
                <w:szCs w:val="16"/>
                <w:lang w:val="hy-AM"/>
              </w:rPr>
              <w:t>ներկայացնելու փորձ:</w:t>
            </w:r>
          </w:p>
          <w:p w14:paraId="31DEE49A" w14:textId="77777777" w:rsidR="0095153E" w:rsidRPr="001D616A" w:rsidRDefault="0095153E" w:rsidP="0095153E">
            <w:pPr>
              <w:pStyle w:val="HTMLPreformatted"/>
              <w:numPr>
                <w:ilvl w:val="0"/>
                <w:numId w:val="34"/>
              </w:numPr>
              <w:shd w:val="clear" w:color="auto" w:fill="FFFFFF" w:themeFill="background1"/>
              <w:spacing w:after="60"/>
              <w:ind w:left="284" w:hanging="284"/>
              <w:jc w:val="both"/>
              <w:rPr>
                <w:rFonts w:ascii="GHEA Grapalat" w:hAnsi="GHEA Grapalat" w:cstheme="minorHAnsi"/>
                <w:sz w:val="16"/>
                <w:szCs w:val="16"/>
                <w:lang w:val="hy-AM"/>
              </w:rPr>
            </w:pPr>
            <w:r w:rsidRPr="001D616A">
              <w:rPr>
                <w:rFonts w:ascii="GHEA Grapalat" w:hAnsi="GHEA Grapalat" w:cstheme="minorHAnsi"/>
                <w:sz w:val="16"/>
                <w:szCs w:val="16"/>
                <w:lang w:val="hy-AM"/>
              </w:rPr>
              <w:t xml:space="preserve">Շահագրգիռ կողմերի՝ պետական </w:t>
            </w:r>
            <w:r w:rsidRPr="001D616A">
              <w:rPr>
                <w:rFonts w:ascii="GHEA Grapalat" w:hAnsi="GHEA Grapalat" w:cs="GHEA Grapalat"/>
                <w:sz w:val="16"/>
                <w:szCs w:val="16"/>
                <w:lang w:val="hy-AM"/>
              </w:rPr>
              <w:t>պաշտո</w:t>
            </w:r>
            <w:r w:rsidRPr="001D616A">
              <w:rPr>
                <w:rFonts w:ascii="GHEA Grapalat" w:hAnsi="GHEA Grapalat" w:cstheme="minorHAnsi"/>
                <w:sz w:val="16"/>
                <w:szCs w:val="16"/>
                <w:lang w:val="hy-AM"/>
              </w:rPr>
              <w:t xml:space="preserve">նյաների, գիտական </w:t>
            </w:r>
            <w:r w:rsidRPr="001D616A">
              <w:rPr>
                <w:rFonts w:ascii="GHEA Grapalat" w:hAnsi="GHEA Grapalat" w:cs="GHEA Grapalat"/>
                <w:sz w:val="16"/>
                <w:szCs w:val="16"/>
                <w:lang w:val="hy-AM"/>
              </w:rPr>
              <w:t>հաստատությունների</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ՀԿ</w:t>
            </w:r>
            <w:r w:rsidRPr="001D616A">
              <w:rPr>
                <w:rFonts w:ascii="GHEA Grapalat" w:hAnsi="GHEA Grapalat" w:cstheme="minorHAnsi"/>
                <w:sz w:val="16"/>
                <w:szCs w:val="16"/>
                <w:lang w:val="hy-AM"/>
              </w:rPr>
              <w:t>-</w:t>
            </w:r>
            <w:r w:rsidRPr="001D616A">
              <w:rPr>
                <w:rFonts w:ascii="GHEA Grapalat" w:hAnsi="GHEA Grapalat" w:cs="GHEA Grapalat"/>
                <w:sz w:val="16"/>
                <w:szCs w:val="16"/>
                <w:lang w:val="hy-AM"/>
              </w:rPr>
              <w:t>ների</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մասնավոր</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հատվածի</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և</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միջազգային</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ֆինանսավորող</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հաստատությունների</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հետ</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համագործակցության</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դրսևորված</w:t>
            </w:r>
            <w:r w:rsidRPr="001D616A">
              <w:rPr>
                <w:rFonts w:ascii="GHEA Grapalat" w:hAnsi="GHEA Grapalat" w:cstheme="minorHAnsi"/>
                <w:sz w:val="16"/>
                <w:szCs w:val="16"/>
                <w:lang w:val="hy-AM"/>
              </w:rPr>
              <w:t xml:space="preserve"> </w:t>
            </w:r>
            <w:r w:rsidRPr="001D616A">
              <w:rPr>
                <w:rFonts w:ascii="GHEA Grapalat" w:hAnsi="GHEA Grapalat" w:cs="GHEA Grapalat"/>
                <w:sz w:val="16"/>
                <w:szCs w:val="16"/>
                <w:lang w:val="hy-AM"/>
              </w:rPr>
              <w:t>կարողություն</w:t>
            </w:r>
            <w:r w:rsidRPr="001D616A">
              <w:rPr>
                <w:rFonts w:ascii="GHEA Grapalat" w:hAnsi="GHEA Grapalat" w:cstheme="minorHAnsi"/>
                <w:sz w:val="16"/>
                <w:szCs w:val="16"/>
                <w:lang w:val="hy-AM"/>
              </w:rPr>
              <w:t xml:space="preserve">: </w:t>
            </w:r>
          </w:p>
          <w:p w14:paraId="4EF4B26C" w14:textId="77777777" w:rsidR="0095153E" w:rsidRPr="001D616A" w:rsidRDefault="0095153E" w:rsidP="0095153E">
            <w:pPr>
              <w:pStyle w:val="HTMLPreformatted"/>
              <w:numPr>
                <w:ilvl w:val="0"/>
                <w:numId w:val="34"/>
              </w:numPr>
              <w:shd w:val="clear" w:color="auto" w:fill="FFFFFF" w:themeFill="background1"/>
              <w:spacing w:after="60"/>
              <w:ind w:left="284" w:hanging="284"/>
              <w:jc w:val="both"/>
              <w:rPr>
                <w:rFonts w:ascii="GHEA Grapalat" w:hAnsi="GHEA Grapalat" w:cstheme="minorHAnsi"/>
                <w:sz w:val="16"/>
                <w:szCs w:val="16"/>
                <w:lang w:val="hy-AM"/>
              </w:rPr>
            </w:pPr>
            <w:r w:rsidRPr="001D616A">
              <w:rPr>
                <w:rFonts w:ascii="GHEA Grapalat" w:hAnsi="GHEA Grapalat" w:cstheme="minorHAnsi"/>
                <w:sz w:val="16"/>
                <w:szCs w:val="16"/>
                <w:lang w:val="hy-AM"/>
              </w:rPr>
              <w:t>Վերլուծական փաստաթղթերի մշակման և հետազոտական աշխատանքի փորձ:</w:t>
            </w:r>
          </w:p>
          <w:p w14:paraId="1C6DC835" w14:textId="77777777" w:rsidR="0095153E" w:rsidRPr="001D616A" w:rsidRDefault="0095153E" w:rsidP="0095153E">
            <w:pPr>
              <w:pStyle w:val="HTMLPreformatted"/>
              <w:numPr>
                <w:ilvl w:val="0"/>
                <w:numId w:val="34"/>
              </w:numPr>
              <w:shd w:val="clear" w:color="auto" w:fill="FFFFFF" w:themeFill="background1"/>
              <w:spacing w:after="60"/>
              <w:ind w:left="284" w:hanging="284"/>
              <w:jc w:val="both"/>
              <w:rPr>
                <w:rFonts w:ascii="GHEA Grapalat" w:hAnsi="GHEA Grapalat" w:cstheme="minorHAnsi"/>
                <w:sz w:val="16"/>
                <w:szCs w:val="16"/>
                <w:lang w:val="hy-AM"/>
              </w:rPr>
            </w:pPr>
            <w:r w:rsidRPr="001D616A">
              <w:rPr>
                <w:rFonts w:ascii="GHEA Grapalat" w:hAnsi="GHEA Grapalat" w:cstheme="minorHAnsi"/>
                <w:sz w:val="16"/>
                <w:szCs w:val="16"/>
                <w:lang w:val="hy-AM"/>
              </w:rPr>
              <w:t>ՋԳ ազգային կադաստրների կազմման  ԿՓՓՄԽ ձեռնարկների և ուղեցույցների  էական իմացություն:</w:t>
            </w:r>
          </w:p>
          <w:p w14:paraId="3AA64D1B" w14:textId="77777777" w:rsidR="0095153E" w:rsidRPr="001D616A" w:rsidRDefault="0095153E" w:rsidP="0095153E">
            <w:pPr>
              <w:pStyle w:val="HTMLPreformatted"/>
              <w:numPr>
                <w:ilvl w:val="0"/>
                <w:numId w:val="34"/>
              </w:numPr>
              <w:shd w:val="clear" w:color="auto" w:fill="FFFFFF" w:themeFill="background1"/>
              <w:spacing w:after="60"/>
              <w:ind w:left="284" w:hanging="284"/>
              <w:jc w:val="both"/>
              <w:rPr>
                <w:rFonts w:ascii="GHEA Grapalat" w:hAnsi="GHEA Grapalat" w:cstheme="minorHAnsi"/>
                <w:sz w:val="16"/>
                <w:szCs w:val="16"/>
                <w:lang w:val="hy-AM"/>
              </w:rPr>
            </w:pPr>
            <w:r w:rsidRPr="001D616A">
              <w:rPr>
                <w:rFonts w:ascii="GHEA Grapalat" w:hAnsi="GHEA Grapalat" w:cstheme="minorHAnsi"/>
                <w:sz w:val="16"/>
                <w:szCs w:val="16"/>
                <w:lang w:val="hy-AM"/>
              </w:rPr>
              <w:t>Ծանոթություն ՄԱԿ-ի ԿՓՇԿ-ի շրջանակներում ազգային զեկույցների հաղորդագրությունների գործընթացներին:</w:t>
            </w:r>
          </w:p>
          <w:p w14:paraId="18E8D2F6" w14:textId="77777777" w:rsidR="0095153E" w:rsidRPr="001D616A" w:rsidRDefault="0095153E" w:rsidP="0095153E">
            <w:pPr>
              <w:pStyle w:val="HTMLPreformatted"/>
              <w:numPr>
                <w:ilvl w:val="0"/>
                <w:numId w:val="34"/>
              </w:numPr>
              <w:shd w:val="clear" w:color="auto" w:fill="FFFFFF" w:themeFill="background1"/>
              <w:spacing w:after="60"/>
              <w:ind w:left="284" w:hanging="284"/>
              <w:jc w:val="both"/>
              <w:rPr>
                <w:rFonts w:ascii="GHEA Grapalat" w:hAnsi="GHEA Grapalat" w:cstheme="minorHAnsi"/>
                <w:sz w:val="16"/>
                <w:szCs w:val="16"/>
                <w:lang w:val="hy-AM"/>
              </w:rPr>
            </w:pPr>
            <w:r w:rsidRPr="001D616A">
              <w:rPr>
                <w:rFonts w:ascii="GHEA Grapalat" w:hAnsi="GHEA Grapalat" w:cstheme="minorHAnsi"/>
                <w:sz w:val="16"/>
                <w:szCs w:val="16"/>
                <w:lang w:val="hy-AM"/>
              </w:rPr>
              <w:t>Ցանկալի է երկրում ինստիտուցիոնալ շրջանակի լավ իմացությունը</w:t>
            </w:r>
          </w:p>
          <w:p w14:paraId="36F1EC27" w14:textId="77777777" w:rsidR="0095153E" w:rsidRPr="001D616A" w:rsidRDefault="0095153E" w:rsidP="0095153E">
            <w:pPr>
              <w:tabs>
                <w:tab w:val="left" w:pos="284"/>
                <w:tab w:val="left" w:pos="820"/>
                <w:tab w:val="left" w:pos="9072"/>
                <w:tab w:val="left" w:pos="9356"/>
              </w:tabs>
              <w:spacing w:before="120" w:after="120"/>
              <w:ind w:left="284" w:right="113" w:hanging="284"/>
              <w:jc w:val="both"/>
              <w:rPr>
                <w:rFonts w:ascii="GHEA Grapalat" w:eastAsia="Book Antiqua" w:hAnsi="GHEA Grapalat" w:cs="Book Antiqua"/>
                <w:i/>
                <w:iCs/>
                <w:sz w:val="16"/>
                <w:szCs w:val="16"/>
                <w:u w:val="single"/>
                <w:lang w:val="hy-AM"/>
              </w:rPr>
            </w:pPr>
            <w:r w:rsidRPr="001D616A">
              <w:rPr>
                <w:rFonts w:ascii="GHEA Grapalat" w:eastAsia="Book Antiqua" w:hAnsi="GHEA Grapalat" w:cs="Book Antiqua"/>
                <w:i/>
                <w:iCs/>
                <w:sz w:val="16"/>
                <w:szCs w:val="16"/>
                <w:u w:val="single"/>
                <w:lang w:val="hy-AM"/>
              </w:rPr>
              <w:t>Լեզվի իմացություն՝</w:t>
            </w:r>
          </w:p>
          <w:p w14:paraId="79FD6443" w14:textId="77777777" w:rsidR="0095153E" w:rsidRPr="001D616A" w:rsidRDefault="0095153E" w:rsidP="0095153E">
            <w:pPr>
              <w:pStyle w:val="ListParagraph"/>
              <w:widowControl w:val="0"/>
              <w:numPr>
                <w:ilvl w:val="0"/>
                <w:numId w:val="42"/>
              </w:numPr>
              <w:tabs>
                <w:tab w:val="left" w:pos="284"/>
                <w:tab w:val="left" w:pos="9072"/>
                <w:tab w:val="left" w:pos="9356"/>
              </w:tabs>
              <w:autoSpaceDE w:val="0"/>
              <w:autoSpaceDN w:val="0"/>
              <w:spacing w:after="120"/>
              <w:ind w:left="284" w:hanging="284"/>
              <w:jc w:val="both"/>
              <w:rPr>
                <w:rFonts w:ascii="GHEA Grapalat" w:hAnsi="GHEA Grapalat" w:cstheme="minorHAnsi"/>
                <w:sz w:val="16"/>
                <w:szCs w:val="16"/>
                <w:lang w:val="hy-AM"/>
              </w:rPr>
            </w:pPr>
            <w:r w:rsidRPr="001D616A">
              <w:rPr>
                <w:rFonts w:ascii="GHEA Grapalat" w:hAnsi="GHEA Grapalat" w:cstheme="minorHAnsi"/>
                <w:sz w:val="16"/>
                <w:szCs w:val="16"/>
                <w:lang w:val="hy-AM"/>
              </w:rPr>
              <w:t xml:space="preserve">Հայերենի և անգլերենի  գերազանց իմացություն: </w:t>
            </w:r>
          </w:p>
          <w:p w14:paraId="08FC6537" w14:textId="77777777" w:rsidR="0095153E" w:rsidRPr="001D616A" w:rsidRDefault="0095153E" w:rsidP="0095153E">
            <w:pPr>
              <w:pStyle w:val="HTMLPreformatted"/>
              <w:shd w:val="clear" w:color="auto" w:fill="FFFFFF" w:themeFill="background1"/>
              <w:spacing w:after="60"/>
              <w:ind w:left="284" w:hanging="284"/>
              <w:jc w:val="both"/>
              <w:rPr>
                <w:rFonts w:ascii="GHEA Grapalat" w:eastAsia="Book Antiqua" w:hAnsi="GHEA Grapalat" w:cs="Book Antiqua"/>
                <w:i/>
                <w:iCs/>
                <w:sz w:val="16"/>
                <w:szCs w:val="16"/>
                <w:u w:val="single"/>
                <w:lang w:val="hy-AM"/>
              </w:rPr>
            </w:pPr>
            <w:r w:rsidRPr="001D616A">
              <w:rPr>
                <w:rFonts w:ascii="GHEA Grapalat" w:eastAsia="Book Antiqua" w:hAnsi="GHEA Grapalat" w:cs="Book Antiqua"/>
                <w:i/>
                <w:iCs/>
                <w:sz w:val="16"/>
                <w:szCs w:val="16"/>
                <w:u w:val="single"/>
                <w:lang w:val="hy-AM"/>
              </w:rPr>
              <w:t>Այլ հմտություններ՝</w:t>
            </w:r>
          </w:p>
          <w:p w14:paraId="55C3A0A8" w14:textId="77777777" w:rsidR="0095153E" w:rsidRPr="001D616A" w:rsidRDefault="0095153E" w:rsidP="0095153E">
            <w:pPr>
              <w:pStyle w:val="ListParagraph"/>
              <w:widowControl w:val="0"/>
              <w:numPr>
                <w:ilvl w:val="0"/>
                <w:numId w:val="42"/>
              </w:numPr>
              <w:tabs>
                <w:tab w:val="left" w:pos="284"/>
                <w:tab w:val="left" w:pos="9072"/>
                <w:tab w:val="left" w:pos="9356"/>
              </w:tabs>
              <w:autoSpaceDE w:val="0"/>
              <w:autoSpaceDN w:val="0"/>
              <w:spacing w:after="120"/>
              <w:ind w:left="284" w:hanging="284"/>
              <w:jc w:val="both"/>
              <w:rPr>
                <w:rFonts w:ascii="GHEA Grapalat" w:eastAsiaTheme="minorHAnsi" w:hAnsi="GHEA Grapalat" w:cstheme="minorBidi"/>
                <w:sz w:val="16"/>
                <w:szCs w:val="16"/>
                <w:lang w:val="hy-AM"/>
              </w:rPr>
            </w:pPr>
            <w:r w:rsidRPr="001D616A">
              <w:rPr>
                <w:rFonts w:ascii="GHEA Grapalat" w:eastAsiaTheme="minorHAnsi" w:hAnsi="GHEA Grapalat" w:cstheme="minorBidi"/>
                <w:sz w:val="16"/>
                <w:szCs w:val="16"/>
                <w:lang w:val="hy-AM"/>
              </w:rPr>
              <w:t>Ուժեղ միջանձնային և հաղորդակցման հմտություններ, որոշումներ կայացնելու կարողություն: Համակարգչային ծրագրային ապահովման լավ իմացություն (MS Office և առաջադրանքին համապատասխան ծրագրային ապահովում):</w:t>
            </w:r>
          </w:p>
          <w:p w14:paraId="18C6D1D6" w14:textId="77777777" w:rsidR="0095153E" w:rsidRPr="001D616A" w:rsidRDefault="0095153E" w:rsidP="0095153E">
            <w:pPr>
              <w:pStyle w:val="BodyText"/>
              <w:tabs>
                <w:tab w:val="left" w:pos="9072"/>
                <w:tab w:val="left" w:pos="9356"/>
              </w:tabs>
              <w:kinsoku w:val="0"/>
              <w:overflowPunct w:val="0"/>
              <w:jc w:val="both"/>
              <w:rPr>
                <w:rFonts w:ascii="GHEA Grapalat" w:hAnsi="GHEA Grapalat"/>
                <w:sz w:val="16"/>
                <w:szCs w:val="16"/>
                <w:lang w:val="hy-AM"/>
              </w:rPr>
            </w:pPr>
            <w:r w:rsidRPr="001D616A">
              <w:rPr>
                <w:rFonts w:ascii="GHEA Grapalat" w:hAnsi="GHEA Grapalat"/>
                <w:b/>
                <w:bCs/>
                <w:sz w:val="16"/>
                <w:szCs w:val="16"/>
                <w:lang w:val="hy-AM"/>
              </w:rPr>
              <w:t>Դիմորդը պետք է ներկայացնի հետևյալ փաստաթղթերը</w:t>
            </w:r>
            <w:r w:rsidRPr="001D616A">
              <w:rPr>
                <w:rFonts w:ascii="GHEA Grapalat" w:hAnsi="GHEA Grapalat"/>
                <w:sz w:val="16"/>
                <w:szCs w:val="16"/>
                <w:lang w:val="hy-AM"/>
              </w:rPr>
              <w:t xml:space="preserve">՝ </w:t>
            </w:r>
          </w:p>
          <w:p w14:paraId="1E6CCFBE" w14:textId="77777777" w:rsidR="0095153E" w:rsidRPr="001D616A" w:rsidRDefault="0095153E" w:rsidP="0095153E">
            <w:pPr>
              <w:pStyle w:val="BodyText"/>
              <w:numPr>
                <w:ilvl w:val="0"/>
                <w:numId w:val="36"/>
              </w:numPr>
              <w:shd w:val="clear" w:color="auto" w:fill="FFFFFF" w:themeFill="background1"/>
              <w:tabs>
                <w:tab w:val="left" w:pos="426"/>
                <w:tab w:val="left" w:pos="9072"/>
                <w:tab w:val="left" w:pos="9356"/>
              </w:tabs>
              <w:kinsoku w:val="0"/>
              <w:overflowPunct w:val="0"/>
              <w:autoSpaceDE w:val="0"/>
              <w:autoSpaceDN w:val="0"/>
              <w:adjustRightInd w:val="0"/>
              <w:spacing w:after="0"/>
              <w:ind w:left="426" w:right="116" w:hanging="426"/>
              <w:jc w:val="both"/>
              <w:rPr>
                <w:rFonts w:ascii="GHEA Grapalat" w:hAnsi="GHEA Grapalat"/>
                <w:sz w:val="16"/>
                <w:szCs w:val="16"/>
                <w:lang w:val="hy-AM"/>
              </w:rPr>
            </w:pPr>
            <w:r w:rsidRPr="001D616A">
              <w:rPr>
                <w:rFonts w:ascii="GHEA Grapalat" w:hAnsi="GHEA Grapalat"/>
                <w:sz w:val="16"/>
                <w:szCs w:val="16"/>
                <w:lang w:val="hy-AM"/>
              </w:rPr>
              <w:t>Կենսագրություն (հայերեն և անգլերեն լեզուներով, նշելով նախկին պաշտոնները, տարեթիվ և ամիս, ինչպես նաև գործառույթների շրջանակները, երեք մասնագիտական պաշտոններում նախկին ղեկավարների/երաշխավորողների կոնտակտային տվյալները,</w:t>
            </w:r>
          </w:p>
          <w:p w14:paraId="4F6A6D10" w14:textId="77777777" w:rsidR="0095153E" w:rsidRPr="001D616A" w:rsidRDefault="0095153E" w:rsidP="0095153E">
            <w:pPr>
              <w:pStyle w:val="BodyText"/>
              <w:numPr>
                <w:ilvl w:val="0"/>
                <w:numId w:val="36"/>
              </w:numPr>
              <w:shd w:val="clear" w:color="auto" w:fill="FFFFFF" w:themeFill="background1"/>
              <w:tabs>
                <w:tab w:val="left" w:pos="426"/>
                <w:tab w:val="left" w:pos="9072"/>
                <w:tab w:val="left" w:pos="9356"/>
              </w:tabs>
              <w:kinsoku w:val="0"/>
              <w:overflowPunct w:val="0"/>
              <w:autoSpaceDE w:val="0"/>
              <w:autoSpaceDN w:val="0"/>
              <w:adjustRightInd w:val="0"/>
              <w:spacing w:after="0"/>
              <w:ind w:left="426" w:right="116" w:hanging="426"/>
              <w:jc w:val="both"/>
              <w:rPr>
                <w:rFonts w:ascii="GHEA Grapalat" w:hAnsi="GHEA Grapalat"/>
                <w:sz w:val="16"/>
                <w:szCs w:val="16"/>
                <w:lang w:val="hy-AM"/>
              </w:rPr>
            </w:pPr>
            <w:r w:rsidRPr="001D616A">
              <w:rPr>
                <w:rFonts w:ascii="GHEA Grapalat" w:hAnsi="GHEA Grapalat"/>
                <w:sz w:val="16"/>
                <w:szCs w:val="16"/>
                <w:lang w:val="hy-AM"/>
              </w:rPr>
              <w:t>Կրթության և որակավորման դիպլոմների պատճեները,</w:t>
            </w:r>
          </w:p>
          <w:p w14:paraId="0951CDCE" w14:textId="0C97C444" w:rsidR="0095153E" w:rsidRPr="001D616A" w:rsidRDefault="0095153E" w:rsidP="0095153E">
            <w:pPr>
              <w:pStyle w:val="BodyText"/>
              <w:numPr>
                <w:ilvl w:val="0"/>
                <w:numId w:val="36"/>
              </w:numPr>
              <w:shd w:val="clear" w:color="auto" w:fill="FFFFFF" w:themeFill="background1"/>
              <w:tabs>
                <w:tab w:val="left" w:pos="426"/>
                <w:tab w:val="left" w:pos="9072"/>
                <w:tab w:val="left" w:pos="9356"/>
              </w:tabs>
              <w:kinsoku w:val="0"/>
              <w:overflowPunct w:val="0"/>
              <w:autoSpaceDE w:val="0"/>
              <w:autoSpaceDN w:val="0"/>
              <w:adjustRightInd w:val="0"/>
              <w:spacing w:after="60"/>
              <w:ind w:left="237" w:right="249" w:hanging="426"/>
              <w:jc w:val="both"/>
              <w:rPr>
                <w:rFonts w:ascii="GHEA Grapalat" w:eastAsia="Calibri" w:hAnsi="GHEA Grapalat" w:cs="Calibri"/>
                <w:sz w:val="16"/>
                <w:szCs w:val="16"/>
                <w:lang w:val="hy-AM"/>
              </w:rPr>
            </w:pPr>
            <w:r w:rsidRPr="001D616A">
              <w:rPr>
                <w:rFonts w:ascii="GHEA Grapalat" w:hAnsi="GHEA Grapalat"/>
                <w:sz w:val="16"/>
                <w:szCs w:val="16"/>
                <w:lang w:val="hy-AM"/>
              </w:rPr>
              <w:t>Նամակ (մեկ էջի սահմանում) նշելով ինչու եք համարում ձեզ հարմար տվյալ պաշտոնին:</w:t>
            </w:r>
          </w:p>
          <w:p w14:paraId="07E00E71" w14:textId="22510C10" w:rsidR="0095153E" w:rsidRPr="00466DE0" w:rsidRDefault="0095153E" w:rsidP="0095153E">
            <w:pPr>
              <w:jc w:val="center"/>
              <w:rPr>
                <w:rFonts w:ascii="GHEA Grapalat" w:hAnsi="GHEA Grapalat"/>
                <w:sz w:val="16"/>
                <w:szCs w:val="16"/>
                <w:lang w:val="hy-AM"/>
              </w:rPr>
            </w:pPr>
            <w:r w:rsidRPr="00466DE0">
              <w:rPr>
                <w:rFonts w:cstheme="minorHAnsi"/>
                <w:b/>
                <w:bCs/>
                <w:sz w:val="16"/>
                <w:szCs w:val="16"/>
                <w:lang w:val="hy-AM" w:eastAsia="zh-CN"/>
              </w:rPr>
              <w:br w:type="page"/>
            </w:r>
          </w:p>
        </w:tc>
      </w:tr>
    </w:tbl>
    <w:p w14:paraId="745924B3" w14:textId="77777777" w:rsidR="007678FA" w:rsidRPr="00466DE0" w:rsidRDefault="007678FA" w:rsidP="007678FA">
      <w:pPr>
        <w:jc w:val="center"/>
        <w:rPr>
          <w:rFonts w:ascii="GHEA Grapalat" w:hAnsi="GHEA Grapalat"/>
          <w:sz w:val="20"/>
          <w:lang w:val="hy-AM"/>
        </w:rPr>
      </w:pPr>
    </w:p>
    <w:p w14:paraId="5C4BE7C1" w14:textId="4A1203C2" w:rsidR="00777443" w:rsidRPr="00E44012" w:rsidRDefault="007678FA" w:rsidP="00777443">
      <w:pPr>
        <w:jc w:val="both"/>
        <w:rPr>
          <w:rFonts w:ascii="GHEA Grapalat" w:hAnsi="GHEA Grapalat" w:cs="Sylfaen"/>
          <w:i/>
          <w:sz w:val="18"/>
          <w:szCs w:val="18"/>
          <w:lang w:val="pt-BR"/>
        </w:rPr>
      </w:pPr>
      <w:r w:rsidRPr="00466DE0">
        <w:rPr>
          <w:rFonts w:ascii="GHEA Grapalat" w:hAnsi="GHEA Grapalat"/>
          <w:sz w:val="20"/>
          <w:lang w:val="hy-AM"/>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3AA5DA61" w14:textId="77777777" w:rsidR="00DD2366" w:rsidRPr="00946EB6" w:rsidRDefault="00DD2366" w:rsidP="00DD2366">
            <w:pPr>
              <w:jc w:val="center"/>
              <w:rPr>
                <w:rFonts w:ascii="GHEA Grapalat" w:hAnsi="GHEA Grapalat"/>
                <w:b/>
                <w:sz w:val="18"/>
                <w:szCs w:val="18"/>
                <w:lang w:val="hy-AM"/>
              </w:rPr>
            </w:pPr>
            <w:r w:rsidRPr="00946EB6">
              <w:rPr>
                <w:rFonts w:ascii="GHEA Grapalat" w:hAnsi="GHEA Grapalat"/>
                <w:b/>
                <w:sz w:val="18"/>
                <w:szCs w:val="18"/>
                <w:lang w:val="hy-AM"/>
              </w:rPr>
              <w:t>«Հիդրոօդերևութաբանության և մոնիթորինգի կենտրոն» ՊՈԱԿ</w:t>
            </w:r>
          </w:p>
          <w:p w14:paraId="07B79455" w14:textId="77777777" w:rsidR="00DD2366" w:rsidRPr="00DB34DD" w:rsidRDefault="00DD2366" w:rsidP="00DD2366">
            <w:pPr>
              <w:jc w:val="center"/>
              <w:rPr>
                <w:rFonts w:ascii="GHEA Grapalat" w:hAnsi="GHEA Grapalat" w:cs="Sylfaen"/>
                <w:sz w:val="18"/>
                <w:szCs w:val="20"/>
                <w:lang w:val="pt-BR"/>
              </w:rPr>
            </w:pPr>
            <w:r w:rsidRPr="00DB34DD">
              <w:rPr>
                <w:rFonts w:ascii="GHEA Grapalat" w:hAnsi="GHEA Grapalat" w:cs="Sylfaen"/>
                <w:sz w:val="18"/>
                <w:szCs w:val="20"/>
                <w:lang w:val="pt-BR"/>
              </w:rPr>
              <w:t>ք.Երևան, Չարենցի 46</w:t>
            </w:r>
          </w:p>
          <w:p w14:paraId="28C2333C" w14:textId="77777777" w:rsidR="00DD2366" w:rsidRPr="00DB34DD" w:rsidRDefault="00DD2366" w:rsidP="00DD2366">
            <w:pPr>
              <w:jc w:val="center"/>
              <w:rPr>
                <w:rFonts w:ascii="GHEA Grapalat" w:hAnsi="GHEA Grapalat" w:cs="Sylfaen"/>
                <w:sz w:val="18"/>
                <w:szCs w:val="18"/>
                <w:lang w:val="pt-BR"/>
              </w:rPr>
            </w:pPr>
            <w:r w:rsidRPr="00DB34DD">
              <w:rPr>
                <w:rFonts w:ascii="GHEA Grapalat" w:hAnsi="GHEA Grapalat" w:cs="Sylfaen"/>
                <w:sz w:val="18"/>
                <w:szCs w:val="18"/>
                <w:lang w:val="pt-BR"/>
              </w:rPr>
              <w:t>Կենտրոնական գանձապետարան</w:t>
            </w:r>
          </w:p>
          <w:tbl>
            <w:tblPr>
              <w:tblW w:w="0" w:type="auto"/>
              <w:jc w:val="center"/>
              <w:tblLayout w:type="fixed"/>
              <w:tblLook w:val="01E0" w:firstRow="1" w:lastRow="1" w:firstColumn="1" w:lastColumn="1" w:noHBand="0" w:noVBand="0"/>
            </w:tblPr>
            <w:tblGrid>
              <w:gridCol w:w="734"/>
              <w:gridCol w:w="2140"/>
            </w:tblGrid>
            <w:tr w:rsidR="00DD2366" w:rsidRPr="00C245B4" w14:paraId="1467A657" w14:textId="77777777" w:rsidTr="001F41D1">
              <w:trPr>
                <w:trHeight w:val="256"/>
                <w:jc w:val="center"/>
              </w:trPr>
              <w:tc>
                <w:tcPr>
                  <w:tcW w:w="734" w:type="dxa"/>
                </w:tcPr>
                <w:p w14:paraId="3D343AAC" w14:textId="77777777" w:rsidR="00DD2366" w:rsidRPr="00DB34DD" w:rsidRDefault="00DD2366" w:rsidP="00DD2366">
                  <w:pPr>
                    <w:tabs>
                      <w:tab w:val="center" w:pos="259"/>
                    </w:tabs>
                    <w:rPr>
                      <w:rFonts w:ascii="GHEA Grapalat" w:hAnsi="GHEA Grapalat" w:cs="Sylfaen"/>
                      <w:sz w:val="18"/>
                      <w:szCs w:val="18"/>
                      <w:lang w:val="pt-BR"/>
                    </w:rPr>
                  </w:pPr>
                  <w:r w:rsidRPr="00DB34DD">
                    <w:rPr>
                      <w:rFonts w:ascii="GHEA Grapalat" w:hAnsi="GHEA Grapalat" w:cs="Sylfaen"/>
                      <w:sz w:val="18"/>
                      <w:szCs w:val="18"/>
                      <w:lang w:val="pt-BR"/>
                    </w:rPr>
                    <w:tab/>
                  </w:r>
                  <w:r w:rsidRPr="00946EB6">
                    <w:rPr>
                      <w:rFonts w:ascii="GHEA Grapalat" w:hAnsi="GHEA Grapalat" w:cs="Sylfaen"/>
                      <w:sz w:val="18"/>
                      <w:szCs w:val="18"/>
                      <w:lang w:val="hy-AM"/>
                    </w:rPr>
                    <w:t>ՀՀ</w:t>
                  </w:r>
                </w:p>
              </w:tc>
              <w:tc>
                <w:tcPr>
                  <w:tcW w:w="2140" w:type="dxa"/>
                </w:tcPr>
                <w:p w14:paraId="17BBA2F7" w14:textId="4948F00D" w:rsidR="00DD2366" w:rsidRPr="00DB34DD" w:rsidRDefault="00DD2366" w:rsidP="00DD2366">
                  <w:pPr>
                    <w:rPr>
                      <w:rFonts w:ascii="GHEA Grapalat" w:hAnsi="GHEA Grapalat"/>
                      <w:sz w:val="18"/>
                      <w:szCs w:val="18"/>
                      <w:lang w:val="pt-BR"/>
                    </w:rPr>
                  </w:pPr>
                  <w:r>
                    <w:rPr>
                      <w:rFonts w:ascii="GHEA Grapalat" w:hAnsi="GHEA Grapalat" w:cs="Sylfaen"/>
                      <w:sz w:val="18"/>
                      <w:szCs w:val="18"/>
                      <w:lang w:val="pt-BR"/>
                    </w:rPr>
                    <w:t>900018006297</w:t>
                  </w:r>
                </w:p>
              </w:tc>
            </w:tr>
            <w:tr w:rsidR="00DD2366" w:rsidRPr="00C245B4" w14:paraId="7263D2D0" w14:textId="77777777" w:rsidTr="001F41D1">
              <w:trPr>
                <w:trHeight w:val="181"/>
                <w:jc w:val="center"/>
              </w:trPr>
              <w:tc>
                <w:tcPr>
                  <w:tcW w:w="734" w:type="dxa"/>
                </w:tcPr>
                <w:p w14:paraId="67650B74" w14:textId="77777777" w:rsidR="00DD2366" w:rsidRPr="00DB34DD" w:rsidRDefault="00DD2366" w:rsidP="00DD2366">
                  <w:pPr>
                    <w:rPr>
                      <w:rFonts w:ascii="GHEA Grapalat" w:hAnsi="GHEA Grapalat"/>
                      <w:sz w:val="18"/>
                      <w:szCs w:val="18"/>
                      <w:lang w:val="pt-BR"/>
                    </w:rPr>
                  </w:pPr>
                  <w:r w:rsidRPr="00946EB6">
                    <w:rPr>
                      <w:rFonts w:ascii="GHEA Grapalat" w:hAnsi="GHEA Grapalat" w:cs="Sylfaen"/>
                      <w:sz w:val="18"/>
                      <w:szCs w:val="18"/>
                      <w:lang w:val="hy-AM"/>
                    </w:rPr>
                    <w:t>ՀՎՀՀ</w:t>
                  </w:r>
                </w:p>
              </w:tc>
              <w:tc>
                <w:tcPr>
                  <w:tcW w:w="2140" w:type="dxa"/>
                </w:tcPr>
                <w:p w14:paraId="2A7555A8" w14:textId="77777777" w:rsidR="00DD2366" w:rsidRPr="00DB34DD" w:rsidRDefault="00DD2366" w:rsidP="00DD2366">
                  <w:pPr>
                    <w:rPr>
                      <w:rFonts w:ascii="GHEA Grapalat" w:hAnsi="GHEA Grapalat"/>
                      <w:sz w:val="18"/>
                      <w:szCs w:val="18"/>
                      <w:lang w:val="pt-BR"/>
                    </w:rPr>
                  </w:pPr>
                  <w:r w:rsidRPr="00DB34DD">
                    <w:rPr>
                      <w:rFonts w:ascii="GHEA Grapalat" w:hAnsi="GHEA Grapalat" w:cs="Sylfaen"/>
                      <w:sz w:val="18"/>
                      <w:szCs w:val="18"/>
                      <w:lang w:val="pt-BR"/>
                    </w:rPr>
                    <w:t>02</w:t>
                  </w:r>
                  <w:r>
                    <w:rPr>
                      <w:rFonts w:ascii="GHEA Grapalat" w:hAnsi="GHEA Grapalat" w:cs="Sylfaen"/>
                      <w:sz w:val="18"/>
                      <w:szCs w:val="18"/>
                      <w:lang w:val="pt-BR"/>
                    </w:rPr>
                    <w:t>825793</w:t>
                  </w:r>
                </w:p>
              </w:tc>
            </w:tr>
          </w:tbl>
          <w:p w14:paraId="7A9B6C05" w14:textId="77777777" w:rsidR="00DD2366" w:rsidRPr="00DB34DD" w:rsidRDefault="00DD2366" w:rsidP="00DD2366">
            <w:pPr>
              <w:jc w:val="center"/>
              <w:rPr>
                <w:rFonts w:ascii="GHEA Grapalat" w:hAnsi="GHEA Grapalat" w:cs="Sylfaen"/>
                <w:sz w:val="18"/>
                <w:szCs w:val="18"/>
                <w:lang w:val="pt-BR"/>
              </w:rPr>
            </w:pPr>
            <w:r w:rsidRPr="00DB34DD">
              <w:rPr>
                <w:rFonts w:ascii="GHEA Grapalat" w:hAnsi="GHEA Grapalat" w:cs="Sylfaen"/>
                <w:sz w:val="18"/>
                <w:szCs w:val="18"/>
                <w:lang w:val="pt-BR"/>
              </w:rPr>
              <w:t>«</w:t>
            </w:r>
            <w:r w:rsidRPr="00946EB6">
              <w:rPr>
                <w:rFonts w:ascii="GHEA Grapalat" w:hAnsi="GHEA Grapalat"/>
                <w:b/>
                <w:sz w:val="18"/>
                <w:szCs w:val="18"/>
                <w:lang w:val="hy-AM"/>
              </w:rPr>
              <w:t xml:space="preserve"> </w:t>
            </w:r>
            <w:r w:rsidRPr="004175EA">
              <w:rPr>
                <w:rFonts w:ascii="GHEA Grapalat" w:hAnsi="GHEA Grapalat" w:cs="Sylfaen"/>
                <w:sz w:val="18"/>
                <w:szCs w:val="18"/>
                <w:lang w:val="pt-BR"/>
              </w:rPr>
              <w:t>Հիդրոօդերևութաբանության և մոնիթորինգի կենտրոն</w:t>
            </w:r>
            <w:r w:rsidRPr="00DB34DD">
              <w:rPr>
                <w:rFonts w:ascii="GHEA Grapalat" w:hAnsi="GHEA Grapalat" w:cs="Sylfaen"/>
                <w:sz w:val="18"/>
                <w:szCs w:val="18"/>
                <w:lang w:val="pt-BR"/>
              </w:rPr>
              <w:t>» ՊՈԱԿ-ի տնօրեն</w:t>
            </w:r>
          </w:p>
          <w:p w14:paraId="378C02C3" w14:textId="77777777" w:rsidR="00DD2366" w:rsidRPr="00946EB6" w:rsidRDefault="00DD2366" w:rsidP="00DD2366">
            <w:pPr>
              <w:jc w:val="center"/>
              <w:rPr>
                <w:rFonts w:ascii="GHEA Grapalat" w:hAnsi="GHEA Grapalat"/>
                <w:sz w:val="22"/>
                <w:szCs w:val="22"/>
                <w:u w:val="single"/>
                <w:lang w:val="pt-BR"/>
              </w:rPr>
            </w:pPr>
            <w:r>
              <w:rPr>
                <w:rFonts w:ascii="GHEA Grapalat" w:hAnsi="GHEA Grapalat" w:cs="Sylfaen"/>
                <w:b/>
                <w:i/>
                <w:lang w:val="pt-BR"/>
              </w:rPr>
              <w:t>Լ.Ազիզյան</w:t>
            </w:r>
          </w:p>
          <w:p w14:paraId="1D62A8FF" w14:textId="77777777" w:rsidR="007678FA" w:rsidRPr="00410C5B" w:rsidRDefault="007678FA" w:rsidP="00E53C12">
            <w:pPr>
              <w:rPr>
                <w:rFonts w:ascii="GHEA Grapalat" w:hAnsi="GHEA Grapalat"/>
                <w:sz w:val="22"/>
                <w:szCs w:val="22"/>
                <w:lang w:val="pt-BR"/>
              </w:rPr>
            </w:pPr>
          </w:p>
          <w:p w14:paraId="6CF9ED47" w14:textId="77777777" w:rsidR="007678FA" w:rsidRPr="00410C5B" w:rsidRDefault="007678FA" w:rsidP="00E53C12">
            <w:pPr>
              <w:rPr>
                <w:rFonts w:ascii="GHEA Grapalat" w:hAnsi="GHEA Grapalat"/>
                <w:sz w:val="22"/>
                <w:szCs w:val="22"/>
                <w:lang w:val="pt-BR"/>
              </w:rPr>
            </w:pPr>
          </w:p>
          <w:p w14:paraId="3E899505" w14:textId="77777777" w:rsidR="007678FA" w:rsidRPr="00410C5B" w:rsidRDefault="007678FA" w:rsidP="00E53C12">
            <w:pPr>
              <w:jc w:val="center"/>
              <w:rPr>
                <w:rFonts w:ascii="GHEA Grapalat" w:hAnsi="GHEA Grapalat"/>
                <w:lang w:val="pt-BR"/>
              </w:rPr>
            </w:pPr>
            <w:r w:rsidRPr="00410C5B">
              <w:rPr>
                <w:rFonts w:ascii="GHEA Grapalat" w:hAnsi="GHEA Grapalat"/>
                <w:lang w:val="pt-BR"/>
              </w:rPr>
              <w:t>---------------------------------</w:t>
            </w:r>
          </w:p>
          <w:p w14:paraId="3F26B27D" w14:textId="77777777" w:rsidR="007678FA" w:rsidRPr="00410C5B" w:rsidRDefault="007678FA" w:rsidP="00E53C12">
            <w:pPr>
              <w:jc w:val="center"/>
              <w:rPr>
                <w:rFonts w:ascii="GHEA Grapalat" w:hAnsi="GHEA Grapalat"/>
                <w:sz w:val="18"/>
                <w:szCs w:val="18"/>
                <w:lang w:val="pt-BR"/>
              </w:rPr>
            </w:pPr>
            <w:r w:rsidRPr="00410C5B">
              <w:rPr>
                <w:rFonts w:ascii="GHEA Grapalat" w:hAnsi="GHEA Grapalat"/>
                <w:sz w:val="18"/>
                <w:szCs w:val="18"/>
                <w:lang w:val="pt-BR"/>
              </w:rPr>
              <w:t>/</w:t>
            </w:r>
            <w:r w:rsidRPr="00064ADD">
              <w:rPr>
                <w:rFonts w:ascii="GHEA Grapalat" w:hAnsi="GHEA Grapalat" w:cs="Sylfaen"/>
                <w:sz w:val="18"/>
                <w:szCs w:val="18"/>
                <w:lang w:val="ru-RU"/>
              </w:rPr>
              <w:t>ստորագրություն</w:t>
            </w:r>
            <w:r w:rsidRPr="00410C5B">
              <w:rPr>
                <w:rFonts w:ascii="GHEA Grapalat" w:hAnsi="GHEA Grapalat"/>
                <w:sz w:val="18"/>
                <w:szCs w:val="18"/>
                <w:lang w:val="pt-BR"/>
              </w:rPr>
              <w:t>/</w:t>
            </w:r>
          </w:p>
          <w:p w14:paraId="4A9A3ECD" w14:textId="77777777" w:rsidR="007678FA" w:rsidRPr="00410C5B" w:rsidRDefault="007678FA" w:rsidP="00E53C12">
            <w:pPr>
              <w:jc w:val="center"/>
              <w:rPr>
                <w:rFonts w:ascii="GHEA Grapalat" w:hAnsi="GHEA Grapalat"/>
                <w:sz w:val="18"/>
                <w:szCs w:val="18"/>
                <w:lang w:val="pt-BR"/>
              </w:rPr>
            </w:pPr>
            <w:r w:rsidRPr="00064ADD">
              <w:rPr>
                <w:rFonts w:ascii="GHEA Grapalat" w:hAnsi="GHEA Grapalat" w:cs="Sylfaen"/>
                <w:sz w:val="18"/>
                <w:szCs w:val="18"/>
                <w:lang w:val="ru-RU"/>
              </w:rPr>
              <w:t>Կ</w:t>
            </w:r>
            <w:r w:rsidRPr="00410C5B">
              <w:rPr>
                <w:rFonts w:ascii="GHEA Grapalat" w:hAnsi="GHEA Grapalat"/>
                <w:sz w:val="18"/>
                <w:szCs w:val="18"/>
                <w:lang w:val="pt-BR"/>
              </w:rPr>
              <w:t>.</w:t>
            </w:r>
            <w:r w:rsidRPr="00064ADD">
              <w:rPr>
                <w:rFonts w:ascii="GHEA Grapalat" w:hAnsi="GHEA Grapalat" w:cs="Sylfaen"/>
                <w:sz w:val="18"/>
                <w:szCs w:val="18"/>
                <w:lang w:val="ru-RU"/>
              </w:rPr>
              <w:t>Տ</w:t>
            </w:r>
          </w:p>
        </w:tc>
        <w:tc>
          <w:tcPr>
            <w:tcW w:w="760" w:type="dxa"/>
          </w:tcPr>
          <w:p w14:paraId="1A680CB3" w14:textId="77777777" w:rsidR="007678FA" w:rsidRPr="00410C5B" w:rsidRDefault="007678FA" w:rsidP="00E53C12">
            <w:pPr>
              <w:spacing w:line="360" w:lineRule="auto"/>
              <w:jc w:val="center"/>
              <w:rPr>
                <w:rFonts w:ascii="GHEA Grapalat" w:hAnsi="GHEA Grapalat"/>
                <w:lang w:val="pt-BR"/>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3919E871" w:rsidR="007678FA" w:rsidRDefault="007678FA" w:rsidP="00E53C12">
            <w:pPr>
              <w:jc w:val="center"/>
              <w:rPr>
                <w:rFonts w:ascii="GHEA Grapalat" w:hAnsi="GHEA Grapalat"/>
                <w:lang w:val="ru-RU"/>
              </w:rPr>
            </w:pPr>
          </w:p>
          <w:p w14:paraId="31F71095" w14:textId="6E43F101" w:rsidR="00410C5B" w:rsidRDefault="00410C5B" w:rsidP="00E53C12">
            <w:pPr>
              <w:jc w:val="center"/>
              <w:rPr>
                <w:rFonts w:ascii="GHEA Grapalat" w:hAnsi="GHEA Grapalat"/>
                <w:lang w:val="ru-RU"/>
              </w:rPr>
            </w:pPr>
          </w:p>
          <w:p w14:paraId="3F819B24" w14:textId="6A297D95" w:rsidR="00410C5B" w:rsidRDefault="00410C5B" w:rsidP="00E53C12">
            <w:pPr>
              <w:jc w:val="center"/>
              <w:rPr>
                <w:rFonts w:ascii="GHEA Grapalat" w:hAnsi="GHEA Grapalat"/>
                <w:lang w:val="ru-RU"/>
              </w:rPr>
            </w:pPr>
          </w:p>
          <w:p w14:paraId="54C39E3C" w14:textId="6F9A4D38" w:rsidR="00410C5B" w:rsidRDefault="00410C5B" w:rsidP="00E53C12">
            <w:pPr>
              <w:jc w:val="center"/>
              <w:rPr>
                <w:rFonts w:ascii="GHEA Grapalat" w:hAnsi="GHEA Grapalat"/>
                <w:lang w:val="ru-RU"/>
              </w:rPr>
            </w:pPr>
          </w:p>
          <w:p w14:paraId="0D914CFE" w14:textId="77777777" w:rsidR="00410C5B" w:rsidRPr="00064ADD" w:rsidRDefault="00410C5B"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0E94238E" w14:textId="51878C86" w:rsidR="001713CC" w:rsidRDefault="001713CC" w:rsidP="007678FA">
      <w:pPr>
        <w:jc w:val="center"/>
        <w:rPr>
          <w:rFonts w:ascii="GHEA Grapalat" w:hAnsi="GHEA Grapalat"/>
          <w:sz w:val="20"/>
        </w:rPr>
      </w:pPr>
    </w:p>
    <w:p w14:paraId="5826C4AC" w14:textId="77777777" w:rsidR="004F70C5" w:rsidRDefault="004F70C5" w:rsidP="007678FA">
      <w:pPr>
        <w:jc w:val="center"/>
        <w:rPr>
          <w:rFonts w:ascii="GHEA Grapalat" w:hAnsi="GHEA Grapalat"/>
          <w:sz w:val="20"/>
        </w:rPr>
      </w:pPr>
    </w:p>
    <w:p w14:paraId="6D3A93B8" w14:textId="7B41D8D9" w:rsidR="001713CC" w:rsidRDefault="001713CC" w:rsidP="007678FA">
      <w:pPr>
        <w:jc w:val="center"/>
        <w:rPr>
          <w:rFonts w:ascii="GHEA Grapalat" w:hAnsi="GHEA Grapalat"/>
          <w:sz w:val="20"/>
        </w:rPr>
      </w:pPr>
    </w:p>
    <w:p w14:paraId="28290953" w14:textId="49577ECE" w:rsidR="001713CC" w:rsidRDefault="001713CC" w:rsidP="007678FA">
      <w:pPr>
        <w:jc w:val="center"/>
        <w:rPr>
          <w:rFonts w:ascii="GHEA Grapalat" w:hAnsi="GHEA Grapalat"/>
          <w:sz w:val="20"/>
        </w:rPr>
      </w:pPr>
    </w:p>
    <w:p w14:paraId="3CA893E1" w14:textId="2A3DFFEC" w:rsidR="001713CC" w:rsidRDefault="001713CC" w:rsidP="007678FA">
      <w:pPr>
        <w:jc w:val="center"/>
        <w:rPr>
          <w:rFonts w:ascii="GHEA Grapalat" w:hAnsi="GHEA Grapalat"/>
          <w:sz w:val="20"/>
        </w:rPr>
      </w:pPr>
    </w:p>
    <w:p w14:paraId="278FCAC4" w14:textId="5262865C" w:rsidR="001713CC" w:rsidRDefault="001713CC" w:rsidP="007678FA">
      <w:pPr>
        <w:jc w:val="center"/>
        <w:rPr>
          <w:rFonts w:ascii="GHEA Grapalat" w:hAnsi="GHEA Grapalat"/>
          <w:sz w:val="20"/>
        </w:rPr>
      </w:pPr>
    </w:p>
    <w:p w14:paraId="28C96A5D" w14:textId="52023DB0" w:rsidR="001713CC" w:rsidRDefault="001713CC" w:rsidP="007678FA">
      <w:pPr>
        <w:jc w:val="center"/>
        <w:rPr>
          <w:rFonts w:ascii="GHEA Grapalat" w:hAnsi="GHEA Grapalat"/>
          <w:sz w:val="20"/>
        </w:rPr>
      </w:pPr>
    </w:p>
    <w:p w14:paraId="3B0562DA" w14:textId="58AE1DD6" w:rsidR="001713CC" w:rsidRDefault="001713CC" w:rsidP="007678FA">
      <w:pPr>
        <w:jc w:val="center"/>
        <w:rPr>
          <w:rFonts w:ascii="GHEA Grapalat" w:hAnsi="GHEA Grapalat"/>
          <w:sz w:val="20"/>
        </w:rPr>
      </w:pPr>
    </w:p>
    <w:p w14:paraId="2ABB7003" w14:textId="73C4F1B0" w:rsidR="001713CC" w:rsidRDefault="001713CC" w:rsidP="007678FA">
      <w:pPr>
        <w:jc w:val="center"/>
        <w:rPr>
          <w:rFonts w:ascii="GHEA Grapalat" w:hAnsi="GHEA Grapalat"/>
          <w:sz w:val="20"/>
        </w:rPr>
      </w:pPr>
    </w:p>
    <w:p w14:paraId="6578DB88" w14:textId="688ACE24" w:rsidR="001713CC" w:rsidRDefault="001713CC" w:rsidP="007678FA">
      <w:pPr>
        <w:jc w:val="center"/>
        <w:rPr>
          <w:rFonts w:ascii="GHEA Grapalat" w:hAnsi="GHEA Grapalat"/>
          <w:sz w:val="20"/>
        </w:rPr>
      </w:pPr>
    </w:p>
    <w:p w14:paraId="30131DD6" w14:textId="686C5DA7" w:rsidR="001713CC" w:rsidRDefault="001713CC" w:rsidP="007678FA">
      <w:pPr>
        <w:jc w:val="center"/>
        <w:rPr>
          <w:rFonts w:ascii="GHEA Grapalat" w:hAnsi="GHEA Grapalat"/>
          <w:sz w:val="20"/>
        </w:rPr>
      </w:pPr>
    </w:p>
    <w:p w14:paraId="2051B160" w14:textId="790E8451" w:rsidR="001713CC" w:rsidRDefault="001713CC" w:rsidP="007678FA">
      <w:pPr>
        <w:jc w:val="center"/>
        <w:rPr>
          <w:rFonts w:ascii="GHEA Grapalat" w:hAnsi="GHEA Grapalat"/>
          <w:sz w:val="20"/>
        </w:rPr>
      </w:pPr>
    </w:p>
    <w:p w14:paraId="3CF70C77" w14:textId="6CA60094" w:rsidR="001713CC" w:rsidRDefault="001713CC" w:rsidP="007678FA">
      <w:pPr>
        <w:jc w:val="center"/>
        <w:rPr>
          <w:rFonts w:ascii="GHEA Grapalat" w:hAnsi="GHEA Grapalat"/>
          <w:sz w:val="20"/>
        </w:rPr>
      </w:pPr>
    </w:p>
    <w:p w14:paraId="37711551" w14:textId="084B9F78" w:rsidR="001713CC" w:rsidRDefault="001713CC" w:rsidP="007678FA">
      <w:pPr>
        <w:jc w:val="center"/>
        <w:rPr>
          <w:rFonts w:ascii="GHEA Grapalat" w:hAnsi="GHEA Grapalat"/>
          <w:sz w:val="20"/>
        </w:rPr>
      </w:pPr>
    </w:p>
    <w:p w14:paraId="5831664E" w14:textId="7A2EA283" w:rsidR="001713CC" w:rsidRDefault="001713CC" w:rsidP="007678FA">
      <w:pPr>
        <w:jc w:val="center"/>
        <w:rPr>
          <w:rFonts w:ascii="GHEA Grapalat" w:hAnsi="GHEA Grapalat"/>
          <w:sz w:val="20"/>
        </w:rPr>
      </w:pPr>
    </w:p>
    <w:p w14:paraId="6A1D762C" w14:textId="77777777" w:rsidR="001713CC" w:rsidRPr="00064ADD" w:rsidRDefault="001713CC" w:rsidP="007678FA">
      <w:pPr>
        <w:jc w:val="center"/>
        <w:rPr>
          <w:rFonts w:ascii="GHEA Grapalat" w:hAnsi="GHEA Grapalat"/>
          <w:sz w:val="20"/>
        </w:rPr>
      </w:pPr>
    </w:p>
    <w:p w14:paraId="6E67FDCA" w14:textId="77777777" w:rsidR="007678FA" w:rsidRPr="00064ADD" w:rsidRDefault="007678FA" w:rsidP="007678FA">
      <w:pPr>
        <w:jc w:val="right"/>
        <w:rPr>
          <w:rFonts w:ascii="GHEA Grapalat" w:hAnsi="GHEA Grapalat"/>
          <w:sz w:val="20"/>
        </w:r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C245B4"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60F71979" w14:textId="77777777" w:rsidR="007678FA" w:rsidRDefault="007678FA" w:rsidP="00E53C12">
            <w:pPr>
              <w:jc w:val="center"/>
              <w:rPr>
                <w:rFonts w:ascii="GHEA Grapalat" w:hAnsi="GHEA Grapalat" w:cs="GHEA Grapalat"/>
                <w:color w:val="000000"/>
                <w:sz w:val="15"/>
                <w:szCs w:val="15"/>
              </w:rPr>
            </w:pPr>
            <w:r w:rsidRPr="00064ADD">
              <w:rPr>
                <w:rFonts w:ascii="GHEA Grapalat" w:hAnsi="GHEA Grapalat" w:cs="GHEA Grapalat"/>
                <w:color w:val="000000"/>
                <w:sz w:val="15"/>
                <w:szCs w:val="15"/>
              </w:rPr>
              <w:t>ազգանուն, անուն</w:t>
            </w:r>
          </w:p>
          <w:p w14:paraId="47BF9EAF" w14:textId="1EE56241" w:rsidR="00596395" w:rsidRPr="00064ADD" w:rsidRDefault="00596395" w:rsidP="00E53C12">
            <w:pPr>
              <w:jc w:val="center"/>
              <w:rPr>
                <w:rFonts w:ascii="GHEA Grapalat" w:hAnsi="GHEA Grapalat" w:cs="GHEA Grapalat"/>
                <w:color w:val="000000"/>
                <w:sz w:val="21"/>
                <w:szCs w:val="21"/>
                <w:lang w:val="ru-RU" w:eastAsia="ru-RU"/>
              </w:rPr>
            </w:pP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BFB22" w14:textId="77777777" w:rsidR="004F1973" w:rsidRDefault="004F1973">
      <w:r>
        <w:separator/>
      </w:r>
    </w:p>
  </w:endnote>
  <w:endnote w:type="continuationSeparator" w:id="0">
    <w:p w14:paraId="0DEB84BD" w14:textId="77777777" w:rsidR="004F1973" w:rsidRDefault="004F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4EFA" w14:textId="77777777" w:rsidR="004F1973" w:rsidRDefault="004F1973">
      <w:r>
        <w:separator/>
      </w:r>
    </w:p>
  </w:footnote>
  <w:footnote w:type="continuationSeparator" w:id="0">
    <w:p w14:paraId="06234DB6" w14:textId="77777777" w:rsidR="004F1973" w:rsidRDefault="004F1973">
      <w:r>
        <w:continuationSeparator/>
      </w:r>
    </w:p>
  </w:footnote>
  <w:footnote w:id="1">
    <w:p w14:paraId="06F4C2DA" w14:textId="5068EFB2" w:rsidR="009C2F11" w:rsidRPr="00D20E6D" w:rsidRDefault="009C2F11"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CDF65D4" w14:textId="3BE26A34" w:rsidR="009C2F11" w:rsidRPr="0090663C" w:rsidRDefault="009C2F11">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3">
    <w:p w14:paraId="09565B57" w14:textId="77777777" w:rsidR="009C2F11" w:rsidRPr="00BE77AC" w:rsidRDefault="009C2F11" w:rsidP="0090663C">
      <w:pPr>
        <w:pStyle w:val="FootnoteText"/>
        <w:jc w:val="both"/>
        <w:rPr>
          <w:rFonts w:ascii="GHEA Grapalat" w:hAnsi="GHEA Grapalat"/>
          <w:i/>
          <w:sz w:val="16"/>
          <w:szCs w:val="24"/>
          <w:lang w:val="af-ZA" w:eastAsia="en-US"/>
        </w:rPr>
      </w:pPr>
      <w:r>
        <w:rPr>
          <w:rStyle w:val="FootnoteReference"/>
        </w:rPr>
        <w:footnoteRef/>
      </w:r>
      <w:r>
        <w:t xml:space="preserve"> </w:t>
      </w:r>
      <w:r w:rsidRPr="00732977">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732977">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9C2F11" w:rsidRPr="0090663C" w:rsidRDefault="009C2F11"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4">
    <w:p w14:paraId="0A840F00" w14:textId="741853D2" w:rsidR="009C2F11" w:rsidRPr="0090663C" w:rsidRDefault="009C2F11"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09AEC7E1" w14:textId="6454838B" w:rsidR="009C2F11" w:rsidRPr="0090663C" w:rsidRDefault="009C2F11">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6">
    <w:p w14:paraId="31CEFF15" w14:textId="77777777" w:rsidR="009C2F11" w:rsidRPr="008D0F13" w:rsidRDefault="009C2F11"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9C2F11" w:rsidRPr="00560A40" w:rsidRDefault="009C2F11"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9C2F11" w:rsidRPr="00CC3351" w:rsidRDefault="009C2F11">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68D"/>
    <w:multiLevelType w:val="hybridMultilevel"/>
    <w:tmpl w:val="02B6426A"/>
    <w:lvl w:ilvl="0" w:tplc="2F400218">
      <w:numFmt w:val="bullet"/>
      <w:lvlText w:val="●"/>
      <w:lvlJc w:val="left"/>
      <w:pPr>
        <w:ind w:left="820" w:hanging="360"/>
      </w:pPr>
      <w:rPr>
        <w:rFonts w:ascii="Arial" w:eastAsia="Arial" w:hAnsi="Arial" w:cs="Arial" w:hint="default"/>
        <w:spacing w:val="-11"/>
        <w:w w:val="100"/>
        <w:sz w:val="24"/>
        <w:szCs w:val="24"/>
      </w:rPr>
    </w:lvl>
    <w:lvl w:ilvl="1" w:tplc="C442C242">
      <w:numFmt w:val="bullet"/>
      <w:lvlText w:val="•"/>
      <w:lvlJc w:val="left"/>
      <w:pPr>
        <w:ind w:left="1662" w:hanging="360"/>
      </w:pPr>
    </w:lvl>
    <w:lvl w:ilvl="2" w:tplc="D28E175A">
      <w:numFmt w:val="bullet"/>
      <w:lvlText w:val="•"/>
      <w:lvlJc w:val="left"/>
      <w:pPr>
        <w:ind w:left="2504" w:hanging="360"/>
      </w:pPr>
    </w:lvl>
    <w:lvl w:ilvl="3" w:tplc="4A1C7CA8">
      <w:numFmt w:val="bullet"/>
      <w:lvlText w:val="•"/>
      <w:lvlJc w:val="left"/>
      <w:pPr>
        <w:ind w:left="3346" w:hanging="360"/>
      </w:pPr>
    </w:lvl>
    <w:lvl w:ilvl="4" w:tplc="D284BF9A">
      <w:numFmt w:val="bullet"/>
      <w:lvlText w:val="•"/>
      <w:lvlJc w:val="left"/>
      <w:pPr>
        <w:ind w:left="4188" w:hanging="360"/>
      </w:pPr>
    </w:lvl>
    <w:lvl w:ilvl="5" w:tplc="E96E9FE0">
      <w:numFmt w:val="bullet"/>
      <w:lvlText w:val="•"/>
      <w:lvlJc w:val="left"/>
      <w:pPr>
        <w:ind w:left="5030" w:hanging="360"/>
      </w:pPr>
    </w:lvl>
    <w:lvl w:ilvl="6" w:tplc="C48CE3FA">
      <w:numFmt w:val="bullet"/>
      <w:lvlText w:val="•"/>
      <w:lvlJc w:val="left"/>
      <w:pPr>
        <w:ind w:left="5872" w:hanging="360"/>
      </w:pPr>
    </w:lvl>
    <w:lvl w:ilvl="7" w:tplc="6B726F54">
      <w:numFmt w:val="bullet"/>
      <w:lvlText w:val="•"/>
      <w:lvlJc w:val="left"/>
      <w:pPr>
        <w:ind w:left="6714" w:hanging="360"/>
      </w:pPr>
    </w:lvl>
    <w:lvl w:ilvl="8" w:tplc="5F223A58">
      <w:numFmt w:val="bullet"/>
      <w:lvlText w:val="•"/>
      <w:lvlJc w:val="left"/>
      <w:pPr>
        <w:ind w:left="7556" w:hanging="360"/>
      </w:p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28398F"/>
    <w:multiLevelType w:val="hybridMultilevel"/>
    <w:tmpl w:val="D530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9D1FE1"/>
    <w:multiLevelType w:val="hybridMultilevel"/>
    <w:tmpl w:val="5CA49D92"/>
    <w:lvl w:ilvl="0" w:tplc="0409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BA10AA9"/>
    <w:multiLevelType w:val="hybridMultilevel"/>
    <w:tmpl w:val="558666A8"/>
    <w:lvl w:ilvl="0" w:tplc="0409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AE24E6"/>
    <w:multiLevelType w:val="hybridMultilevel"/>
    <w:tmpl w:val="A69AFE0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8B10B9D"/>
    <w:multiLevelType w:val="hybridMultilevel"/>
    <w:tmpl w:val="4AD07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3E9B0F3C"/>
    <w:multiLevelType w:val="hybridMultilevel"/>
    <w:tmpl w:val="36749288"/>
    <w:lvl w:ilvl="0" w:tplc="0409000F">
      <w:start w:val="1"/>
      <w:numFmt w:val="decimal"/>
      <w:lvlText w:val="%1."/>
      <w:lvlJc w:val="left"/>
      <w:pPr>
        <w:ind w:left="786"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22"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C62"/>
    <w:multiLevelType w:val="hybridMultilevel"/>
    <w:tmpl w:val="E82E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B4B39D3"/>
    <w:multiLevelType w:val="hybridMultilevel"/>
    <w:tmpl w:val="221C0D7C"/>
    <w:lvl w:ilvl="0" w:tplc="04090001">
      <w:start w:val="1"/>
      <w:numFmt w:val="bullet"/>
      <w:lvlText w:val=""/>
      <w:lvlJc w:val="left"/>
      <w:pPr>
        <w:ind w:left="820" w:hanging="360"/>
      </w:pPr>
      <w:rPr>
        <w:rFonts w:ascii="Symbol" w:hAnsi="Symbol" w:hint="default"/>
        <w:spacing w:val="-11"/>
        <w:w w:val="100"/>
        <w:sz w:val="24"/>
        <w:szCs w:val="24"/>
      </w:rPr>
    </w:lvl>
    <w:lvl w:ilvl="1" w:tplc="FFFFFFFF">
      <w:numFmt w:val="bullet"/>
      <w:lvlText w:val="•"/>
      <w:lvlJc w:val="left"/>
      <w:pPr>
        <w:ind w:left="1662" w:hanging="360"/>
      </w:pPr>
    </w:lvl>
    <w:lvl w:ilvl="2" w:tplc="FFFFFFFF">
      <w:numFmt w:val="bullet"/>
      <w:lvlText w:val="•"/>
      <w:lvlJc w:val="left"/>
      <w:pPr>
        <w:ind w:left="2504" w:hanging="360"/>
      </w:pPr>
    </w:lvl>
    <w:lvl w:ilvl="3" w:tplc="FFFFFFFF">
      <w:numFmt w:val="bullet"/>
      <w:lvlText w:val="•"/>
      <w:lvlJc w:val="left"/>
      <w:pPr>
        <w:ind w:left="3346" w:hanging="360"/>
      </w:pPr>
    </w:lvl>
    <w:lvl w:ilvl="4" w:tplc="FFFFFFFF">
      <w:numFmt w:val="bullet"/>
      <w:lvlText w:val="•"/>
      <w:lvlJc w:val="left"/>
      <w:pPr>
        <w:ind w:left="4188" w:hanging="360"/>
      </w:pPr>
    </w:lvl>
    <w:lvl w:ilvl="5" w:tplc="FFFFFFFF">
      <w:numFmt w:val="bullet"/>
      <w:lvlText w:val="•"/>
      <w:lvlJc w:val="left"/>
      <w:pPr>
        <w:ind w:left="5030" w:hanging="360"/>
      </w:pPr>
    </w:lvl>
    <w:lvl w:ilvl="6" w:tplc="FFFFFFFF">
      <w:numFmt w:val="bullet"/>
      <w:lvlText w:val="•"/>
      <w:lvlJc w:val="left"/>
      <w:pPr>
        <w:ind w:left="5872" w:hanging="360"/>
      </w:pPr>
    </w:lvl>
    <w:lvl w:ilvl="7" w:tplc="FFFFFFFF">
      <w:numFmt w:val="bullet"/>
      <w:lvlText w:val="•"/>
      <w:lvlJc w:val="left"/>
      <w:pPr>
        <w:ind w:left="6714" w:hanging="360"/>
      </w:pPr>
    </w:lvl>
    <w:lvl w:ilvl="8" w:tplc="FFFFFFFF">
      <w:numFmt w:val="bullet"/>
      <w:lvlText w:val="•"/>
      <w:lvlJc w:val="left"/>
      <w:pPr>
        <w:ind w:left="7556" w:hanging="360"/>
      </w:p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0" w15:restartNumberingAfterBreak="0">
    <w:nsid w:val="5EEC3FF4"/>
    <w:multiLevelType w:val="hybridMultilevel"/>
    <w:tmpl w:val="5BB839A8"/>
    <w:lvl w:ilvl="0" w:tplc="FFFFFFFF">
      <w:start w:val="1"/>
      <w:numFmt w:val="bullet"/>
      <w:lvlText w:val=""/>
      <w:lvlJc w:val="left"/>
      <w:pPr>
        <w:ind w:left="1004"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57F1B"/>
    <w:multiLevelType w:val="hybridMultilevel"/>
    <w:tmpl w:val="E428897A"/>
    <w:lvl w:ilvl="0" w:tplc="4E989184">
      <w:numFmt w:val="bullet"/>
      <w:lvlText w:val="•"/>
      <w:lvlJc w:val="left"/>
      <w:pPr>
        <w:ind w:left="720" w:hanging="360"/>
      </w:pPr>
      <w:rPr>
        <w:rFonts w:ascii="GHEA Grapalat" w:eastAsia="Arial Unicode MS" w:hAnsi="GHEA Grapalat"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9"/>
  </w:num>
  <w:num w:numId="2">
    <w:abstractNumId w:val="10"/>
  </w:num>
  <w:num w:numId="3">
    <w:abstractNumId w:val="26"/>
  </w:num>
  <w:num w:numId="4">
    <w:abstractNumId w:val="20"/>
  </w:num>
  <w:num w:numId="5">
    <w:abstractNumId w:val="32"/>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
  </w:num>
  <w:num w:numId="11">
    <w:abstractNumId w:val="7"/>
  </w:num>
  <w:num w:numId="12">
    <w:abstractNumId w:val="37"/>
  </w:num>
  <w:num w:numId="13">
    <w:abstractNumId w:val="34"/>
  </w:num>
  <w:num w:numId="14">
    <w:abstractNumId w:val="13"/>
  </w:num>
  <w:num w:numId="15">
    <w:abstractNumId w:val="35"/>
  </w:num>
  <w:num w:numId="16">
    <w:abstractNumId w:val="17"/>
  </w:num>
  <w:num w:numId="17">
    <w:abstractNumId w:val="6"/>
  </w:num>
  <w:num w:numId="18">
    <w:abstractNumId w:val="2"/>
  </w:num>
  <w:num w:numId="19">
    <w:abstractNumId w:val="4"/>
  </w:num>
  <w:num w:numId="20">
    <w:abstractNumId w:val="3"/>
  </w:num>
  <w:num w:numId="21">
    <w:abstractNumId w:val="38"/>
  </w:num>
  <w:num w:numId="22">
    <w:abstractNumId w:val="36"/>
  </w:num>
  <w:num w:numId="23">
    <w:abstractNumId w:val="31"/>
  </w:num>
  <w:num w:numId="24">
    <w:abstractNumId w:val="1"/>
  </w:num>
  <w:num w:numId="25">
    <w:abstractNumId w:val="16"/>
  </w:num>
  <w:num w:numId="26">
    <w:abstractNumId w:val="22"/>
  </w:num>
  <w:num w:numId="27">
    <w:abstractNumId w:val="28"/>
  </w:num>
  <w:num w:numId="28">
    <w:abstractNumId w:val="12"/>
  </w:num>
  <w:num w:numId="29">
    <w:abstractNumId w:val="11"/>
  </w:num>
  <w:num w:numId="30">
    <w:abstractNumId w:val="15"/>
  </w:num>
  <w:num w:numId="31">
    <w:abstractNumId w:val="2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4"/>
  </w:num>
  <w:num w:numId="35">
    <w:abstractNumId w:val="30"/>
  </w:num>
  <w:num w:numId="36">
    <w:abstractNumId w:val="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8"/>
  </w:num>
  <w:num w:numId="40">
    <w:abstractNumId w:val="8"/>
  </w:num>
  <w:num w:numId="41">
    <w:abstractNumId w:val="23"/>
  </w:num>
  <w:num w:numId="4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47C"/>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2FC4"/>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71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13CC"/>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16A"/>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1D1"/>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4CAB"/>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2C3F"/>
    <w:rsid w:val="0023354E"/>
    <w:rsid w:val="0023571C"/>
    <w:rsid w:val="00236B75"/>
    <w:rsid w:val="00237041"/>
    <w:rsid w:val="002374C2"/>
    <w:rsid w:val="0024027D"/>
    <w:rsid w:val="00240289"/>
    <w:rsid w:val="0024041A"/>
    <w:rsid w:val="002413DC"/>
    <w:rsid w:val="0024186B"/>
    <w:rsid w:val="0024205E"/>
    <w:rsid w:val="00243B79"/>
    <w:rsid w:val="00244642"/>
    <w:rsid w:val="00244B38"/>
    <w:rsid w:val="00246F46"/>
    <w:rsid w:val="0025145E"/>
    <w:rsid w:val="00251E84"/>
    <w:rsid w:val="00252C9C"/>
    <w:rsid w:val="002542AE"/>
    <w:rsid w:val="0025450F"/>
    <w:rsid w:val="00254A36"/>
    <w:rsid w:val="002559B9"/>
    <w:rsid w:val="00257773"/>
    <w:rsid w:val="00260569"/>
    <w:rsid w:val="00260953"/>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0E2E"/>
    <w:rsid w:val="002C1050"/>
    <w:rsid w:val="002C1AE5"/>
    <w:rsid w:val="002C205F"/>
    <w:rsid w:val="002C27EB"/>
    <w:rsid w:val="002C2AAB"/>
    <w:rsid w:val="002C341E"/>
    <w:rsid w:val="002C3CAA"/>
    <w:rsid w:val="002C4DBF"/>
    <w:rsid w:val="002C588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24"/>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0816"/>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6F16"/>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C5B"/>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6DE0"/>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1801"/>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0DF"/>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473A"/>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3CA"/>
    <w:rsid w:val="004E6A12"/>
    <w:rsid w:val="004E6E9A"/>
    <w:rsid w:val="004F1973"/>
    <w:rsid w:val="004F1B18"/>
    <w:rsid w:val="004F1DB0"/>
    <w:rsid w:val="004F2130"/>
    <w:rsid w:val="004F2639"/>
    <w:rsid w:val="004F2E2A"/>
    <w:rsid w:val="004F30DA"/>
    <w:rsid w:val="004F3B83"/>
    <w:rsid w:val="004F4D14"/>
    <w:rsid w:val="004F5190"/>
    <w:rsid w:val="004F5518"/>
    <w:rsid w:val="004F5616"/>
    <w:rsid w:val="004F5E21"/>
    <w:rsid w:val="004F6F62"/>
    <w:rsid w:val="004F70C5"/>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EB4"/>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6B2"/>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1DBD"/>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129"/>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6395"/>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7CF"/>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643"/>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2977"/>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3CE5"/>
    <w:rsid w:val="00774C67"/>
    <w:rsid w:val="0077504D"/>
    <w:rsid w:val="007760A5"/>
    <w:rsid w:val="00776E6C"/>
    <w:rsid w:val="00777443"/>
    <w:rsid w:val="007776BB"/>
    <w:rsid w:val="007811AE"/>
    <w:rsid w:val="00781235"/>
    <w:rsid w:val="007813EB"/>
    <w:rsid w:val="00781601"/>
    <w:rsid w:val="00781688"/>
    <w:rsid w:val="00782D3C"/>
    <w:rsid w:val="0078387F"/>
    <w:rsid w:val="007839E7"/>
    <w:rsid w:val="00784A41"/>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5BDA"/>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600E"/>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E7204"/>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1F2"/>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3FF6"/>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3EA2"/>
    <w:rsid w:val="00926875"/>
    <w:rsid w:val="00931A1F"/>
    <w:rsid w:val="009334DB"/>
    <w:rsid w:val="009335A0"/>
    <w:rsid w:val="00933B76"/>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53E"/>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04AE"/>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8D8"/>
    <w:rsid w:val="009B0DA1"/>
    <w:rsid w:val="009B3CA3"/>
    <w:rsid w:val="009B5889"/>
    <w:rsid w:val="009B58F7"/>
    <w:rsid w:val="009B5ED1"/>
    <w:rsid w:val="009B6D58"/>
    <w:rsid w:val="009C1A9B"/>
    <w:rsid w:val="009C1C91"/>
    <w:rsid w:val="009C1D0F"/>
    <w:rsid w:val="009C2F11"/>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079B1"/>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4E0C"/>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67DA"/>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77C9A"/>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027"/>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4B4B"/>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5B4"/>
    <w:rsid w:val="00C25021"/>
    <w:rsid w:val="00C2685D"/>
    <w:rsid w:val="00C26B4D"/>
    <w:rsid w:val="00C26C79"/>
    <w:rsid w:val="00C26CF7"/>
    <w:rsid w:val="00C3130B"/>
    <w:rsid w:val="00C31373"/>
    <w:rsid w:val="00C320C1"/>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482"/>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5A"/>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67B37"/>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0F9"/>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366"/>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39BA"/>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AA1"/>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1EF"/>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01A"/>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1651"/>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List Paragraph (numbered (a)),Lapis Bulleted List,List Paragraph1,References,Dot pt,F5 List Paragraph,List Paragraph Char Char Char,Indicator Text,Numbered Para 1,Bullet 1,Bullet Points,Párrafo de lista,MAIN CONTENT,Table,Body"/>
    <w:basedOn w:val="Normal"/>
    <w:link w:val="ListParagraphChar"/>
    <w:uiPriority w:val="1"/>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List Paragraph (numbered (a)) Char,Lapis Bulleted List Char,List Paragraph1 Char,References Char,Dot pt Char,F5 List Paragraph Char,List Paragraph Char Char Char Char,Indicator Text Char,Numbered Para 1 Char,Bullet 1 Char,Table Char"/>
    <w:link w:val="ListParagraph"/>
    <w:uiPriority w:val="1"/>
    <w:qFormat/>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Preformatted">
    <w:name w:val="HTML Preformatted"/>
    <w:basedOn w:val="Normal"/>
    <w:link w:val="HTMLPreformattedChar"/>
    <w:uiPriority w:val="99"/>
    <w:unhideWhenUsed/>
    <w:rsid w:val="0046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6DE0"/>
    <w:rPr>
      <w:rFonts w:ascii="Courier New" w:hAnsi="Courier New" w:cs="Courier New"/>
    </w:rPr>
  </w:style>
  <w:style w:type="character" w:customStyle="1" w:styleId="y2iqfc">
    <w:name w:val="y2iqfc"/>
    <w:basedOn w:val="DefaultParagraphFont"/>
    <w:rsid w:val="0046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96739228">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165728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07807158">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67055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na.avagyan@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9578-29AB-4DAE-AF3C-0D5FAABB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74</Pages>
  <Words>22722</Words>
  <Characters>129518</Characters>
  <Application>Microsoft Office Word</Application>
  <DocSecurity>0</DocSecurity>
  <Lines>1079</Lines>
  <Paragraphs>303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151937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Roman Chobanyan</cp:lastModifiedBy>
  <cp:revision>119</cp:revision>
  <cp:lastPrinted>2018-02-16T07:12:00Z</cp:lastPrinted>
  <dcterms:created xsi:type="dcterms:W3CDTF">2022-10-31T10:38:00Z</dcterms:created>
  <dcterms:modified xsi:type="dcterms:W3CDTF">2024-04-16T13:33:00Z</dcterms:modified>
</cp:coreProperties>
</file>