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31"/>
        <w:gridCol w:w="4226"/>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927CF">
              <w:rPr>
                <w:rFonts w:ascii="GHEA Grapalat" w:hAnsi="GHEA Grapalat"/>
                <w:sz w:val="24"/>
                <w:szCs w:val="24"/>
              </w:rPr>
              <w:t>086</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1927CF" w:rsidP="005E101D">
            <w:pPr>
              <w:pStyle w:val="Heading9"/>
              <w:outlineLvl w:val="8"/>
              <w:rPr>
                <w:rFonts w:ascii="GHEA Grapalat" w:hAnsi="GHEA Grapalat" w:cs="Sylfaen"/>
                <w:sz w:val="24"/>
                <w:szCs w:val="24"/>
              </w:rPr>
            </w:pPr>
            <w:r w:rsidRPr="001927CF">
              <w:rPr>
                <w:rFonts w:ascii="GHEA Grapalat" w:hAnsi="GHEA Grapalat"/>
                <w:sz w:val="24"/>
                <w:szCs w:val="24"/>
              </w:rPr>
              <w:t>№086/GArm/26_5.4_045/23.02.26</w:t>
            </w:r>
          </w:p>
        </w:tc>
      </w:tr>
      <w:tr w:rsidR="00C32ADB" w:rsidRPr="007C199F" w:rsidTr="004A075F">
        <w:tc>
          <w:tcPr>
            <w:tcW w:w="6097" w:type="dxa"/>
            <w:tcBorders>
              <w:bottom w:val="single" w:sz="4" w:space="0" w:color="auto"/>
            </w:tcBorders>
          </w:tcPr>
          <w:p w:rsidR="00C32ADB" w:rsidRPr="00F4750A" w:rsidRDefault="00C65BB2"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927CF">
              <w:rPr>
                <w:rFonts w:ascii="GHEA Grapalat" w:hAnsi="GHEA Grapalat"/>
                <w:bCs/>
                <w:sz w:val="24"/>
                <w:szCs w:val="24"/>
                <w:lang w:val="en-US"/>
              </w:rPr>
              <w:t>23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4A075F"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1927CF" w:rsidRPr="001927CF">
              <w:rPr>
                <w:rFonts w:ascii="GHEA Grapalat" w:hAnsi="GHEA Grapalat" w:cs="Sylfaen"/>
                <w:bCs/>
                <w:szCs w:val="22"/>
                <w:lang w:val="hy-AM"/>
              </w:rPr>
              <w:t>ՀՀ, Արմավիրի մարզի Հոկտեմբեր-Նոր Արտագես միջին ճնշման ստորգետնյա գազատարի վթարային հատվածների վերատեղադրում</w:t>
            </w:r>
          </w:p>
          <w:p w:rsidR="00572F70" w:rsidRPr="001927CF" w:rsidRDefault="007C199F" w:rsidP="00132D71">
            <w:pPr>
              <w:pStyle w:val="Heading9"/>
              <w:jc w:val="left"/>
              <w:outlineLvl w:val="8"/>
              <w:rPr>
                <w:rFonts w:ascii="GHEA Grapalat" w:hAnsi="GHEA Grapalat" w:cs="Sylfaen"/>
                <w:bCs/>
                <w:szCs w:val="22"/>
                <w:lang w:val="ru-RU"/>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572F70">
              <w:t xml:space="preserve"> </w:t>
            </w:r>
            <w:r w:rsidR="001927CF" w:rsidRPr="001927CF">
              <w:rPr>
                <w:rFonts w:ascii="GHEA Grapalat" w:hAnsi="GHEA Grapalat" w:cs="Sylfaen"/>
                <w:bCs/>
                <w:szCs w:val="22"/>
                <w:lang w:val="ru-RU"/>
              </w:rPr>
              <w:t>Переукладка поврежденных участков подземного газопровода среднего давления «Октябрь-Нор Артагес» в Армавирской области Армении</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1927CF" w:rsidRPr="001927CF">
              <w:rPr>
                <w:rFonts w:ascii="GHEA Grapalat" w:hAnsi="GHEA Grapalat" w:cs="Sylfaen"/>
                <w:bCs/>
                <w:szCs w:val="22"/>
                <w:lang w:val="hy-AM"/>
              </w:rPr>
              <w:t>Replacement of damaged sections of the Oktyabr-Nor Artages underground medium-pressure gas pipeline in the Armavir region of Armenia</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4A075F">
        <w:trPr>
          <w:trHeight w:val="584"/>
        </w:trPr>
        <w:tc>
          <w:tcPr>
            <w:tcW w:w="3832"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927CF">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927CF">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927CF">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572F7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572F7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572F70">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572F7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572F70">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12" w:space="0" w:color="auto"/>
              <w:left w:val="single" w:sz="12" w:space="0" w:color="auto"/>
              <w:bottom w:val="single" w:sz="12" w:space="0" w:color="auto"/>
              <w:right w:val="single" w:sz="12" w:space="0" w:color="auto"/>
            </w:tcBorders>
            <w:vAlign w:val="center"/>
          </w:tcPr>
          <w:p w:rsidR="00132D71" w:rsidRDefault="00132D71" w:rsidP="00132D71">
            <w:pPr>
              <w:tabs>
                <w:tab w:val="left" w:pos="1916"/>
              </w:tabs>
              <w:jc w:val="center"/>
              <w:rPr>
                <w:rFonts w:ascii="GHEA Grapalat" w:hAnsi="GHEA Grapalat" w:cs="Calibri"/>
                <w:b/>
                <w:color w:val="000000"/>
                <w:sz w:val="20"/>
                <w:szCs w:val="20"/>
              </w:rPr>
            </w:pPr>
          </w:p>
          <w:p w:rsidR="001927CF" w:rsidRDefault="001927CF" w:rsidP="001927CF">
            <w:pPr>
              <w:tabs>
                <w:tab w:val="left" w:pos="1916"/>
              </w:tabs>
              <w:rPr>
                <w:rFonts w:ascii="GHEA Grapalat" w:hAnsi="GHEA Grapalat" w:cs="Calibri"/>
                <w:b/>
                <w:color w:val="000000"/>
                <w:sz w:val="20"/>
                <w:szCs w:val="20"/>
              </w:rPr>
            </w:pPr>
            <w:r w:rsidRPr="001927CF">
              <w:rPr>
                <w:rFonts w:ascii="GHEA Grapalat" w:hAnsi="GHEA Grapalat" w:cs="Calibri"/>
                <w:b/>
                <w:color w:val="000000"/>
                <w:sz w:val="20"/>
                <w:szCs w:val="20"/>
              </w:rPr>
              <w:t>315</w:t>
            </w:r>
            <w:r>
              <w:rPr>
                <w:rFonts w:ascii="GHEA Grapalat" w:hAnsi="GHEA Grapalat" w:cs="Calibri"/>
                <w:b/>
                <w:color w:val="000000"/>
                <w:sz w:val="20"/>
                <w:szCs w:val="20"/>
              </w:rPr>
              <w:t xml:space="preserve"> </w:t>
            </w:r>
            <w:r w:rsidRPr="001927CF">
              <w:rPr>
                <w:rFonts w:ascii="GHEA Grapalat" w:hAnsi="GHEA Grapalat" w:cs="Calibri"/>
                <w:b/>
                <w:color w:val="000000"/>
                <w:sz w:val="20"/>
                <w:szCs w:val="20"/>
              </w:rPr>
              <w:t>407</w:t>
            </w:r>
            <w:r>
              <w:rPr>
                <w:rFonts w:ascii="GHEA Grapalat" w:hAnsi="GHEA Grapalat" w:cs="Calibri"/>
                <w:b/>
                <w:color w:val="000000"/>
                <w:sz w:val="20"/>
                <w:szCs w:val="20"/>
              </w:rPr>
              <w:t xml:space="preserve"> </w:t>
            </w:r>
            <w:r w:rsidRPr="001927CF">
              <w:rPr>
                <w:rFonts w:ascii="GHEA Grapalat" w:hAnsi="GHEA Grapalat" w:cs="Calibri"/>
                <w:b/>
                <w:color w:val="000000"/>
                <w:sz w:val="20"/>
                <w:szCs w:val="20"/>
              </w:rPr>
              <w:t>972.08</w:t>
            </w:r>
          </w:p>
          <w:p w:rsidR="001927CF" w:rsidRPr="001927CF" w:rsidRDefault="001927CF" w:rsidP="001927CF">
            <w:pPr>
              <w:tabs>
                <w:tab w:val="left" w:pos="1916"/>
              </w:tabs>
              <w:rPr>
                <w:rFonts w:ascii="GHEA Grapalat" w:hAnsi="GHEA Grapalat" w:cs="Calibri"/>
                <w:b/>
                <w:color w:val="000000"/>
                <w:sz w:val="20"/>
                <w:szCs w:val="20"/>
              </w:rPr>
            </w:pPr>
            <w:r>
              <w:rPr>
                <w:rFonts w:ascii="GHEA Grapalat" w:hAnsi="GHEA Grapalat" w:cs="Calibri"/>
                <w:b/>
                <w:color w:val="000000"/>
                <w:sz w:val="20"/>
                <w:szCs w:val="20"/>
              </w:rPr>
              <w:t xml:space="preserve">378 489 </w:t>
            </w:r>
            <w:r w:rsidRPr="001927CF">
              <w:rPr>
                <w:rFonts w:ascii="GHEA Grapalat" w:hAnsi="GHEA Grapalat" w:cs="Calibri"/>
                <w:b/>
                <w:color w:val="000000"/>
                <w:sz w:val="20"/>
                <w:szCs w:val="20"/>
              </w:rPr>
              <w:t xml:space="preserve">566.50 </w:t>
            </w:r>
            <w:r w:rsidRPr="001927CF">
              <w:rPr>
                <w:rFonts w:ascii="GHEA Grapalat" w:hAnsi="GHEA Grapalat" w:cs="Calibri"/>
                <w:b/>
                <w:color w:val="000000"/>
                <w:sz w:val="20"/>
                <w:szCs w:val="20"/>
              </w:rPr>
              <w:tab/>
            </w:r>
          </w:p>
          <w:p w:rsidR="001927CF" w:rsidRPr="001927CF" w:rsidRDefault="001927CF" w:rsidP="001927CF">
            <w:pPr>
              <w:tabs>
                <w:tab w:val="left" w:pos="1916"/>
              </w:tabs>
              <w:rPr>
                <w:rFonts w:ascii="GHEA Grapalat" w:hAnsi="GHEA Grapalat" w:cs="Calibri"/>
                <w:b/>
                <w:color w:val="000000"/>
                <w:sz w:val="20"/>
                <w:szCs w:val="20"/>
              </w:rPr>
            </w:pPr>
            <w:r w:rsidRPr="001927CF">
              <w:rPr>
                <w:rFonts w:ascii="GHEA Grapalat" w:hAnsi="GHEA Grapalat" w:cs="Calibri"/>
                <w:b/>
                <w:color w:val="000000"/>
                <w:sz w:val="20"/>
                <w:szCs w:val="20"/>
              </w:rPr>
              <w:tab/>
            </w:r>
          </w:p>
          <w:p w:rsidR="001927CF" w:rsidRPr="001927CF" w:rsidRDefault="001927CF" w:rsidP="001927CF">
            <w:pPr>
              <w:tabs>
                <w:tab w:val="left" w:pos="1916"/>
              </w:tabs>
              <w:rPr>
                <w:rFonts w:ascii="GHEA Grapalat" w:hAnsi="GHEA Grapalat" w:cs="Calibri"/>
                <w:b/>
                <w:color w:val="000000"/>
                <w:sz w:val="20"/>
                <w:szCs w:val="20"/>
              </w:rPr>
            </w:pPr>
            <w:r w:rsidRPr="001927CF">
              <w:rPr>
                <w:rFonts w:ascii="GHEA Grapalat" w:hAnsi="GHEA Grapalat" w:cs="Calibri"/>
                <w:b/>
                <w:color w:val="000000"/>
                <w:sz w:val="20"/>
                <w:szCs w:val="20"/>
              </w:rPr>
              <w:tab/>
            </w:r>
          </w:p>
          <w:p w:rsidR="001927CF" w:rsidRPr="001927CF" w:rsidRDefault="001927CF" w:rsidP="001927CF">
            <w:pPr>
              <w:tabs>
                <w:tab w:val="left" w:pos="1916"/>
              </w:tabs>
              <w:rPr>
                <w:rFonts w:ascii="GHEA Grapalat" w:hAnsi="GHEA Grapalat" w:cs="Calibri"/>
                <w:b/>
                <w:color w:val="000000"/>
                <w:sz w:val="20"/>
                <w:szCs w:val="20"/>
              </w:rPr>
            </w:pPr>
            <w:r w:rsidRPr="001927CF">
              <w:rPr>
                <w:rFonts w:ascii="GHEA Grapalat" w:hAnsi="GHEA Grapalat" w:cs="Calibri"/>
                <w:b/>
                <w:color w:val="000000"/>
                <w:sz w:val="20"/>
                <w:szCs w:val="20"/>
              </w:rPr>
              <w:lastRenderedPageBreak/>
              <w:tab/>
            </w:r>
          </w:p>
          <w:p w:rsidR="008A7EEA" w:rsidRPr="00711B75" w:rsidRDefault="008A7EEA" w:rsidP="004A075F">
            <w:pPr>
              <w:tabs>
                <w:tab w:val="left" w:pos="1916"/>
              </w:tabs>
              <w:rPr>
                <w:rFonts w:ascii="GHEA Grapalat" w:hAnsi="GHEA Grapalat"/>
                <w:b/>
                <w:sz w:val="20"/>
                <w:szCs w:val="20"/>
                <w:lang w:val="ru-RU" w:eastAsia="ru-RU"/>
              </w:rPr>
            </w:pPr>
          </w:p>
        </w:tc>
        <w:tc>
          <w:tcPr>
            <w:tcW w:w="4356"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 xml:space="preserve">участвовать в конкурентных </w:t>
            </w:r>
            <w:r w:rsidR="008C5E71" w:rsidRPr="00132D71">
              <w:rPr>
                <w:rFonts w:ascii="GHEA Grapalat" w:hAnsi="GHEA Grapalat"/>
                <w:sz w:val="20"/>
                <w:szCs w:val="20"/>
                <w:lang w:val="ru-RU" w:eastAsia="ru-RU"/>
              </w:rPr>
              <w:lastRenderedPageBreak/>
              <w:t>выборах</w:t>
            </w:r>
            <w:r w:rsidRPr="00132D71">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w:t>
            </w:r>
            <w:r w:rsidRPr="001563EF">
              <w:rPr>
                <w:rFonts w:ascii="GHEA Grapalat" w:hAnsi="GHEA Grapalat"/>
                <w:sz w:val="20"/>
                <w:szCs w:val="20"/>
                <w:lang w:val="hy-AM" w:eastAsia="ru-RU"/>
              </w:rPr>
              <w:lastRenderedPageBreak/>
              <w:t xml:space="preserve">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w:t>
            </w:r>
            <w:r w:rsidR="00F86C72" w:rsidRPr="00F4750A">
              <w:rPr>
                <w:rFonts w:ascii="GHEA Grapalat" w:hAnsi="GHEA Grapalat"/>
                <w:sz w:val="22"/>
                <w:szCs w:val="22"/>
                <w:lang w:val="af-ZA"/>
              </w:rPr>
              <w:lastRenderedPageBreak/>
              <w:t>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65BB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B10DA">
              <w:rPr>
                <w:rFonts w:ascii="GHEA Grapalat" w:hAnsi="GHEA Grapalat"/>
                <w:sz w:val="22"/>
                <w:szCs w:val="22"/>
              </w:rPr>
              <w:t>23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32D7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B10D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w:t>
            </w:r>
            <w:r w:rsidR="004B10DA">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4B10DA">
              <w:rPr>
                <w:rFonts w:ascii="GHEA Grapalat" w:hAnsi="GHEA Grapalat"/>
                <w:sz w:val="22"/>
                <w:szCs w:val="22"/>
              </w:rPr>
              <w:t>20</w:t>
            </w:r>
          </w:p>
        </w:tc>
      </w:tr>
      <w:tr w:rsidR="00E754BA" w:rsidRPr="004B10D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B10DA">
              <w:rPr>
                <w:rFonts w:ascii="GHEA Grapalat" w:hAnsi="GHEA Grapalat"/>
                <w:sz w:val="22"/>
                <w:szCs w:val="22"/>
              </w:rPr>
              <w:t>10</w:t>
            </w:r>
            <w:r w:rsidRPr="00F4750A">
              <w:rPr>
                <w:rFonts w:ascii="GHEA Grapalat" w:hAnsi="GHEA Grapalat"/>
                <w:sz w:val="22"/>
                <w:szCs w:val="22"/>
                <w:lang w:val="hy-AM"/>
              </w:rPr>
              <w:t>».«</w:t>
            </w:r>
            <w:r w:rsidR="004B10DA">
              <w:rPr>
                <w:rFonts w:ascii="GHEA Grapalat" w:hAnsi="GHEA Grapalat"/>
                <w:sz w:val="22"/>
                <w:szCs w:val="22"/>
                <w:lang w:val="hy-AM"/>
              </w:rPr>
              <w:t>03</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4B10DA">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4B10D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B10DA">
              <w:rPr>
                <w:rFonts w:ascii="GHEA Grapalat" w:hAnsi="GHEA Grapalat"/>
                <w:sz w:val="22"/>
                <w:szCs w:val="22"/>
              </w:rPr>
              <w:t>10</w:t>
            </w:r>
            <w:r w:rsidR="004B10DA">
              <w:rPr>
                <w:rFonts w:ascii="GHEA Grapalat" w:hAnsi="GHEA Grapalat"/>
                <w:sz w:val="22"/>
                <w:szCs w:val="22"/>
                <w:lang w:val="hy-AM"/>
              </w:rPr>
              <w:t>».«03</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bookmarkStart w:id="0" w:name="_GoBack"/>
            <w:bookmarkEnd w:id="0"/>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4B10DA">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BB2" w:rsidRDefault="00C65BB2" w:rsidP="00C967E7">
      <w:r>
        <w:separator/>
      </w:r>
    </w:p>
  </w:endnote>
  <w:endnote w:type="continuationSeparator" w:id="0">
    <w:p w:rsidR="00C65BB2" w:rsidRDefault="00C65B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BB2" w:rsidRDefault="00C65BB2" w:rsidP="00C967E7">
      <w:r>
        <w:separator/>
      </w:r>
    </w:p>
  </w:footnote>
  <w:footnote w:type="continuationSeparator" w:id="0">
    <w:p w:rsidR="00C65BB2" w:rsidRDefault="00C65B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27CF"/>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5770"/>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0D98"/>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0DA"/>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2F70"/>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5BB2"/>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4172"/>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745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14EFE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53631-FEE9-4565-91B2-1D4B6F54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Pages>
  <Words>2561</Words>
  <Characters>14601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204</cp:revision>
  <cp:lastPrinted>2014-12-29T11:02:00Z</cp:lastPrinted>
  <dcterms:created xsi:type="dcterms:W3CDTF">2021-04-05T10:52:00Z</dcterms:created>
  <dcterms:modified xsi:type="dcterms:W3CDTF">2026-02-23T08:48:00Z</dcterms:modified>
</cp:coreProperties>
</file>