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FF61CD">
        <w:rPr>
          <w:rFonts w:ascii="GHEA Grapalat" w:hAnsi="GHEA Grapalat" w:cs="Sylfaen"/>
          <w:b/>
          <w:i/>
          <w:szCs w:val="24"/>
          <w:lang w:val="af-ZA"/>
        </w:rPr>
        <w:t>«</w:t>
      </w:r>
      <w:r w:rsidR="00FF61CD" w:rsidRPr="00FF61CD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6249C6" w:rsidRPr="006249C6">
        <w:rPr>
          <w:rFonts w:ascii="GHEA Grapalat" w:hAnsi="GHEA Grapalat" w:cs="Sylfaen"/>
          <w:b/>
          <w:i/>
          <w:szCs w:val="24"/>
          <w:lang w:val="af-ZA"/>
        </w:rPr>
        <w:t xml:space="preserve">ԵՔ-ԳՀԱՇՁԲ-19/10 </w:t>
      </w:r>
      <w:r w:rsidR="00846A83" w:rsidRPr="00FF61CD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A3316C">
        <w:rPr>
          <w:rFonts w:ascii="GHEA Grapalat" w:hAnsi="GHEA Grapalat"/>
          <w:b w:val="0"/>
          <w:sz w:val="20"/>
          <w:lang w:val="af-ZA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3316C">
        <w:rPr>
          <w:rFonts w:ascii="GHEA Grapalat" w:hAnsi="GHEA Grapalat"/>
          <w:b w:val="0"/>
          <w:sz w:val="20"/>
        </w:rPr>
        <w:t>մարտի</w:t>
      </w:r>
      <w:r w:rsidR="00A3316C" w:rsidRPr="00A3316C">
        <w:rPr>
          <w:rFonts w:ascii="GHEA Grapalat" w:hAnsi="GHEA Grapalat"/>
          <w:b w:val="0"/>
          <w:sz w:val="20"/>
          <w:lang w:val="af-ZA"/>
        </w:rPr>
        <w:t xml:space="preserve"> </w:t>
      </w:r>
      <w:r w:rsidR="00627393">
        <w:rPr>
          <w:rFonts w:ascii="GHEA Grapalat" w:hAnsi="GHEA Grapalat"/>
          <w:b w:val="0"/>
          <w:sz w:val="20"/>
          <w:lang w:val="hy-AM"/>
        </w:rPr>
        <w:t>2</w:t>
      </w:r>
      <w:r w:rsidR="006249C6">
        <w:rPr>
          <w:rFonts w:ascii="GHEA Grapalat" w:hAnsi="GHEA Grapalat"/>
          <w:b w:val="0"/>
          <w:sz w:val="20"/>
          <w:lang w:val="hy-AM"/>
        </w:rPr>
        <w:t>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249C6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FF61CD">
        <w:rPr>
          <w:rFonts w:ascii="GHEA Grapalat" w:hAnsi="GHEA Grapalat" w:cs="Sylfaen"/>
          <w:sz w:val="24"/>
          <w:szCs w:val="24"/>
          <w:lang w:val="af-ZA"/>
        </w:rPr>
        <w:t>«</w:t>
      </w:r>
      <w:r w:rsidR="00627393" w:rsidRPr="006273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249C6">
        <w:rPr>
          <w:rFonts w:ascii="GHEA Grapalat" w:hAnsi="GHEA Grapalat" w:cs="Sylfaen"/>
          <w:sz w:val="24"/>
          <w:szCs w:val="24"/>
          <w:lang w:val="af-ZA"/>
        </w:rPr>
        <w:t xml:space="preserve">ԵՔ-ԳՀԱՇՁԲ-19/10 </w:t>
      </w:r>
      <w:r w:rsidR="0023568E" w:rsidRPr="00FF61CD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EC6B0F">
        <w:rPr>
          <w:rFonts w:ascii="GHEA Grapalat" w:hAnsi="GHEA Grapalat" w:cs="Sylfaen"/>
          <w:sz w:val="20"/>
          <w:lang w:val="af-ZA"/>
        </w:rPr>
        <w:t>«</w:t>
      </w:r>
      <w:r w:rsidR="006249C6" w:rsidRPr="006249C6">
        <w:rPr>
          <w:rFonts w:ascii="GHEA Grapalat" w:hAnsi="GHEA Grapalat" w:cs="Sylfaen"/>
          <w:sz w:val="20"/>
          <w:lang w:val="af-ZA"/>
        </w:rPr>
        <w:t xml:space="preserve">ԵՔ-ԳՀԱՇՁԲ-19/10 </w:t>
      </w:r>
      <w:r w:rsidR="0023568E" w:rsidRPr="00EC6B0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FC6D33" w:rsidRPr="00FC6D33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2"/>
        <w:gridCol w:w="2146"/>
        <w:gridCol w:w="3235"/>
        <w:gridCol w:w="2396"/>
        <w:gridCol w:w="2220"/>
      </w:tblGrid>
      <w:tr w:rsidR="00A72AAE" w:rsidRPr="006249C6" w:rsidTr="002D7771">
        <w:trPr>
          <w:trHeight w:val="1722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D7771" w:rsidRPr="006249C6" w:rsidTr="002D7771">
        <w:trPr>
          <w:trHeight w:val="116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2D7771" w:rsidRPr="00627393" w:rsidRDefault="00627393" w:rsidP="00192FDF">
            <w:pPr>
              <w:spacing w:after="240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D7771" w:rsidRPr="002D7771" w:rsidRDefault="006249C6" w:rsidP="006249C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249C6">
              <w:rPr>
                <w:rFonts w:ascii="GHEA Grapalat" w:hAnsi="GHEA Grapalat"/>
                <w:sz w:val="18"/>
                <w:szCs w:val="18"/>
                <w:lang w:val="af-ZA"/>
              </w:rPr>
              <w:t>Նուբարաշեն վարչական շրջանում գյուղատնտեսական տոնավաճառների տաղավարների արդիականացման աշխատանքներ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2D7771" w:rsidRPr="00A3316C" w:rsidRDefault="006249C6" w:rsidP="00B826FF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lang w:val="af-ZA" w:eastAsia="en-US"/>
              </w:rPr>
            </w:pPr>
            <w:r w:rsidRPr="006249C6">
              <w:rPr>
                <w:rFonts w:ascii="GHEA Grapalat" w:hAnsi="GHEA Grapalat"/>
                <w:sz w:val="18"/>
                <w:szCs w:val="18"/>
                <w:lang w:val="af-ZA"/>
              </w:rPr>
              <w:t>«Նուբարաշեն» ՓԲԸ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2D7771" w:rsidRPr="006249C6" w:rsidRDefault="002D7771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249C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1-ին կետի </w:t>
            </w:r>
          </w:p>
          <w:p w:rsidR="002D7771" w:rsidRPr="0093377C" w:rsidRDefault="002D7771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D7771" w:rsidRPr="006249C6" w:rsidRDefault="002D7771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249C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2D7771" w:rsidRPr="006A4043" w:rsidRDefault="002D7771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0" w:type="dxa"/>
            <w:shd w:val="clear" w:color="auto" w:fill="auto"/>
          </w:tcPr>
          <w:p w:rsidR="006249C6" w:rsidRPr="006249C6" w:rsidRDefault="006249C6" w:rsidP="006249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</w:t>
            </w:r>
            <w:r w:rsidRPr="006249C6">
              <w:rPr>
                <w:rFonts w:ascii="GHEA Grapalat" w:hAnsi="GHEA Grapalat"/>
                <w:sz w:val="18"/>
                <w:szCs w:val="18"/>
                <w:lang w:val="af-ZA"/>
              </w:rPr>
              <w:t>ասնակիցը հայտը ներկայացնելու օրվա դրությամբ հարկային մարմնի կողմից վերահսկվող եկամուտների գծով ունի ժամկետանց հարկային պարտավորություն, որը գերազանցում է «Գնումների մասին» ՀՀ օրենքի 6-րդ հոդվածի 1-ին մասի 2-րդ կետով սահմանված շեմը /գերազանցում է մասնակցի գնային առաջարկի մեկ տոկոսը/:</w:t>
            </w:r>
          </w:p>
          <w:p w:rsidR="002D7771" w:rsidRPr="006249C6" w:rsidRDefault="002D7771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B92" w:rsidRDefault="00351B92">
      <w:r>
        <w:separator/>
      </w:r>
    </w:p>
  </w:endnote>
  <w:endnote w:type="continuationSeparator" w:id="1">
    <w:p w:rsidR="00351B92" w:rsidRDefault="00351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6D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6D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49C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B92" w:rsidRDefault="00351B92">
      <w:r>
        <w:separator/>
      </w:r>
    </w:p>
  </w:footnote>
  <w:footnote w:type="continuationSeparator" w:id="1">
    <w:p w:rsidR="00351B92" w:rsidRDefault="00351B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C63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440B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C7133"/>
    <w:rsid w:val="002D7771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1B92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5BA0"/>
    <w:rsid w:val="003D750D"/>
    <w:rsid w:val="003E343E"/>
    <w:rsid w:val="003F49B4"/>
    <w:rsid w:val="0043269D"/>
    <w:rsid w:val="0044069B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645A0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114E"/>
    <w:rsid w:val="00622A3A"/>
    <w:rsid w:val="006249C6"/>
    <w:rsid w:val="006253B1"/>
    <w:rsid w:val="00625505"/>
    <w:rsid w:val="00627393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1785"/>
    <w:rsid w:val="006B5913"/>
    <w:rsid w:val="006B7B4E"/>
    <w:rsid w:val="006C03B5"/>
    <w:rsid w:val="006F114D"/>
    <w:rsid w:val="006F24BD"/>
    <w:rsid w:val="006F6D50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197E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1CF8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7DA7"/>
    <w:rsid w:val="00A30C0F"/>
    <w:rsid w:val="00A3203D"/>
    <w:rsid w:val="00A3316C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29B6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DC2"/>
    <w:rsid w:val="00E03236"/>
    <w:rsid w:val="00E14174"/>
    <w:rsid w:val="00E24AA7"/>
    <w:rsid w:val="00E26B68"/>
    <w:rsid w:val="00E35994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89E"/>
    <w:rsid w:val="00F92E16"/>
    <w:rsid w:val="00F97516"/>
    <w:rsid w:val="00F97BAF"/>
    <w:rsid w:val="00FA127B"/>
    <w:rsid w:val="00FB2C5C"/>
    <w:rsid w:val="00FC062E"/>
    <w:rsid w:val="00FC6D33"/>
    <w:rsid w:val="00FD0C86"/>
    <w:rsid w:val="00FD3B2E"/>
    <w:rsid w:val="00FD4C06"/>
    <w:rsid w:val="00FD690C"/>
    <w:rsid w:val="00FD6A69"/>
    <w:rsid w:val="00FE1928"/>
    <w:rsid w:val="00FE3FCB"/>
    <w:rsid w:val="00FF219A"/>
    <w:rsid w:val="00FF61CD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2D7771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61</cp:revision>
  <cp:lastPrinted>2012-06-13T06:43:00Z</cp:lastPrinted>
  <dcterms:created xsi:type="dcterms:W3CDTF">2012-10-05T11:57:00Z</dcterms:created>
  <dcterms:modified xsi:type="dcterms:W3CDTF">2019-03-21T08:20:00Z</dcterms:modified>
</cp:coreProperties>
</file>