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9BB2" w14:textId="3060AFCA" w:rsidR="0022631D" w:rsidRPr="00061B2A" w:rsidRDefault="0022631D" w:rsidP="00CC46B8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14:paraId="3B02D461" w14:textId="77777777" w:rsidR="0022631D" w:rsidRPr="0022631D" w:rsidRDefault="0022631D" w:rsidP="003222BE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673A2DFA" w:rsidR="0022631D" w:rsidRPr="00B069D2" w:rsidRDefault="00CC46B8" w:rsidP="003222BE">
      <w:pPr>
        <w:spacing w:before="0"/>
        <w:ind w:left="0" w:firstLine="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256F7BAF" w:rsidR="0022631D" w:rsidRPr="00892F96" w:rsidRDefault="002B4D59" w:rsidP="00A22187">
      <w:pPr>
        <w:pStyle w:val="21"/>
        <w:spacing w:after="0" w:line="240" w:lineRule="auto"/>
        <w:ind w:left="0"/>
        <w:jc w:val="center"/>
        <w:rPr>
          <w:rFonts w:ascii="GHEA Grapalat" w:hAnsi="GHEA Grapalat" w:cs="Sylfaen"/>
          <w:sz w:val="20"/>
          <w:szCs w:val="20"/>
          <w:lang w:val="es-ES"/>
        </w:rPr>
      </w:pPr>
      <w:r w:rsidRPr="005D3A11">
        <w:rPr>
          <w:rFonts w:ascii="GHEA Grapalat" w:hAnsi="GHEA Grapalat" w:cs="Sylfaen"/>
          <w:sz w:val="18"/>
          <w:szCs w:val="18"/>
          <w:lang w:val="hy-AM"/>
        </w:rPr>
        <w:t xml:space="preserve">ՀՀ Արարատի մարզի Մասիս համայնքի 2025թ. կարիքների համար  &lt;&lt;Տեսահսկման, ցանցային և կոնֆերանս համակարգերի սպասարկման ծառայությունների&gt;&gt; </w:t>
      </w:r>
      <w:r w:rsidR="00BF3836" w:rsidRPr="00892F96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C29A5">
        <w:rPr>
          <w:rFonts w:ascii="GHEA Grapalat" w:hAnsi="GHEA Grapalat" w:cs="Sylfaen"/>
          <w:sz w:val="20"/>
          <w:szCs w:val="20"/>
          <w:lang w:val="hy-AM"/>
        </w:rPr>
        <w:t>ձեռք</w:t>
      </w:r>
      <w:r w:rsidR="006B6A1A" w:rsidRPr="00892F96">
        <w:rPr>
          <w:rFonts w:ascii="GHEA Grapalat" w:hAnsi="GHEA Grapalat" w:cs="Sylfaen"/>
          <w:sz w:val="20"/>
          <w:szCs w:val="20"/>
          <w:lang w:val="hy-AM"/>
        </w:rPr>
        <w:t xml:space="preserve">բերման </w:t>
      </w:r>
      <w:r w:rsidR="006B6A1A" w:rsidRPr="00892F96">
        <w:rPr>
          <w:rFonts w:ascii="GHEA Grapalat" w:hAnsi="GHEA Grapalat" w:cs="Sylfaen"/>
          <w:sz w:val="20"/>
          <w:szCs w:val="20"/>
          <w:lang w:val="af-ZA"/>
        </w:rPr>
        <w:t xml:space="preserve">նպատակով կազմակերպված </w:t>
      </w:r>
      <w:r>
        <w:rPr>
          <w:rFonts w:ascii="GHEA Grapalat" w:hAnsi="GHEA Grapalat"/>
          <w:sz w:val="20"/>
          <w:szCs w:val="20"/>
          <w:lang w:val="hy-AM"/>
        </w:rPr>
        <w:t>ԱՄՄՀ-ԳՀԾՁԲ-25/9</w:t>
      </w:r>
      <w:r w:rsidR="008619AE">
        <w:rPr>
          <w:rFonts w:ascii="GHEA Grapalat" w:hAnsi="GHEA Grapalat"/>
          <w:sz w:val="20"/>
          <w:szCs w:val="20"/>
          <w:lang w:val="hy-AM"/>
        </w:rPr>
        <w:t xml:space="preserve"> </w:t>
      </w:r>
      <w:r w:rsidR="0022631D" w:rsidRPr="00892F96">
        <w:rPr>
          <w:rFonts w:ascii="GHEA Grapalat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892F96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="0022631D" w:rsidRPr="00892F96">
        <w:rPr>
          <w:rFonts w:ascii="GHEA Grapalat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64881A15" w14:textId="77777777" w:rsidR="009A4F7D" w:rsidRPr="00F10E02" w:rsidRDefault="009A4F7D" w:rsidP="003222BE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68"/>
        <w:gridCol w:w="403"/>
        <w:gridCol w:w="841"/>
        <w:gridCol w:w="29"/>
        <w:gridCol w:w="290"/>
        <w:gridCol w:w="70"/>
        <w:gridCol w:w="71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341"/>
        <w:gridCol w:w="119"/>
        <w:gridCol w:w="154"/>
        <w:gridCol w:w="459"/>
        <w:gridCol w:w="39"/>
        <w:gridCol w:w="624"/>
        <w:gridCol w:w="12"/>
        <w:gridCol w:w="420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563C63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33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563C63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33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563C63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3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CB0AC86" w14:textId="77777777" w:rsidTr="00563C63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B4D59" w:rsidRPr="00357302" w14:paraId="27D8D935" w14:textId="77777777" w:rsidTr="0086527A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30B74E0C" w:rsidR="002B4D59" w:rsidRPr="00713B5E" w:rsidRDefault="002B4D59" w:rsidP="002B4D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63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FA9A83B" w14:textId="77777777" w:rsidR="002B4D59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5D3A11">
              <w:rPr>
                <w:rFonts w:ascii="GHEA Grapalat" w:hAnsi="GHEA Grapalat" w:cs="Sylfaen"/>
                <w:sz w:val="18"/>
                <w:szCs w:val="18"/>
                <w:lang w:val="es-ES"/>
              </w:rPr>
              <w:t>Տեսահսկման համակարգի սպասարկման ծառայություններ</w:t>
            </w:r>
          </w:p>
          <w:p w14:paraId="73CD9A19" w14:textId="2F368735" w:rsidR="002B4D59" w:rsidRPr="006B6A1A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2B4D59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Услуги по обслуживанию сетей и конференц-систем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61226080" w:rsidR="002B4D59" w:rsidRPr="00713B5E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2CD8ED1C" w:rsidR="002B4D59" w:rsidRPr="00713B5E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270724A3" w:rsidR="002B4D59" w:rsidRPr="00713B5E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55B92E7C" w:rsidR="002B4D59" w:rsidRPr="00726A60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26DD900C" w:rsidR="002B4D59" w:rsidRPr="003C29A5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D3A11"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Pr="005D3A11">
              <w:rPr>
                <w:rFonts w:cs="Calibri"/>
                <w:sz w:val="18"/>
                <w:szCs w:val="18"/>
              </w:rPr>
              <w:t> </w:t>
            </w:r>
            <w:r w:rsidRPr="005D3A11">
              <w:rPr>
                <w:rFonts w:ascii="GHEA Grapalat" w:hAnsi="GHEA Grapalat" w:cs="Sylfaen"/>
                <w:sz w:val="18"/>
                <w:szCs w:val="18"/>
              </w:rPr>
              <w:t>800 000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79CE4D" w14:textId="77777777" w:rsidR="002B4D59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2C36A9">
              <w:rPr>
                <w:rFonts w:ascii="GHEA Grapalat" w:hAnsi="GHEA Grapalat" w:cs="Sylfaen"/>
                <w:sz w:val="18"/>
                <w:szCs w:val="18"/>
                <w:lang w:val="es-ES"/>
              </w:rPr>
              <w:t>Տեսահսկման համակարգի սպասարկման ծառայություններ</w:t>
            </w:r>
          </w:p>
          <w:p w14:paraId="74FBB83B" w14:textId="52CACCED" w:rsidR="002B4D59" w:rsidRPr="006B6A1A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2B4D59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Услуги по обслуживанию сетей и конференц-систем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11BD051B" w14:textId="77777777" w:rsidR="002B4D59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2C36A9">
              <w:rPr>
                <w:rFonts w:ascii="GHEA Grapalat" w:hAnsi="GHEA Grapalat" w:cs="Sylfaen"/>
                <w:sz w:val="18"/>
                <w:szCs w:val="18"/>
                <w:lang w:val="es-ES"/>
              </w:rPr>
              <w:t>Տեսահսկման համակարգի սպասարկման ծառայություններ</w:t>
            </w:r>
          </w:p>
          <w:p w14:paraId="77D7AB70" w14:textId="0C28FC61" w:rsidR="002B4D59" w:rsidRPr="002B4D59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2B4D59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Услуги по обслуживанию сетей и конференц-систем</w:t>
            </w:r>
          </w:p>
        </w:tc>
      </w:tr>
      <w:tr w:rsidR="002B4D59" w:rsidRPr="00357302" w14:paraId="345C1DC7" w14:textId="77777777" w:rsidTr="0086527A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1429EF" w14:textId="751100FF" w:rsidR="002B4D59" w:rsidRDefault="002B4D59" w:rsidP="002B4D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63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EBDDE97" w14:textId="063FDF78" w:rsidR="002B4D59" w:rsidRDefault="002B4D59" w:rsidP="002B4D59">
            <w:pPr>
              <w:pStyle w:val="21"/>
              <w:spacing w:line="240" w:lineRule="auto"/>
              <w:ind w:left="0"/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5D3A11">
              <w:rPr>
                <w:rFonts w:ascii="GHEA Grapalat" w:hAnsi="GHEA Grapalat" w:cs="Sylfaen"/>
                <w:sz w:val="18"/>
                <w:szCs w:val="18"/>
                <w:lang w:val="es-ES"/>
              </w:rPr>
              <w:t>Ցանցային և կոնֆերանս համակարգերի սպասարկման ծառայություններ</w:t>
            </w:r>
          </w:p>
          <w:p w14:paraId="5B6CB19E" w14:textId="1376E4D0" w:rsidR="002B4D59" w:rsidRPr="005D3A11" w:rsidRDefault="002B4D59" w:rsidP="002B4D59">
            <w:pPr>
              <w:pStyle w:val="21"/>
              <w:spacing w:line="240" w:lineRule="auto"/>
              <w:ind w:left="0"/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2B4D59">
              <w:rPr>
                <w:rFonts w:ascii="GHEA Grapalat" w:hAnsi="GHEA Grapalat" w:cs="Sylfaen"/>
                <w:sz w:val="18"/>
                <w:szCs w:val="18"/>
                <w:lang w:val="es-ES"/>
              </w:rPr>
              <w:t>Услуги по обслуживанию сетей и конференц-систем</w:t>
            </w:r>
          </w:p>
          <w:p w14:paraId="359980AE" w14:textId="77777777" w:rsidR="002B4D59" w:rsidRPr="002B4D59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9"/>
                <w:szCs w:val="19"/>
                <w:lang w:val="es-ES"/>
              </w:rPr>
            </w:pP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EA584B" w14:textId="1F89B493" w:rsidR="002B4D59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4A2138" w14:textId="77777777" w:rsidR="002B4D59" w:rsidRPr="002B4D59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E9315E" w14:textId="77777777" w:rsidR="002B4D59" w:rsidRPr="002B4D59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17BCB0" w14:textId="77777777" w:rsidR="002B4D59" w:rsidRPr="002B4D59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AE881A" w14:textId="5FF09B9E" w:rsidR="002B4D59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lang w:val="hy-AM"/>
              </w:rPr>
            </w:pPr>
            <w:r w:rsidRPr="005D3A11">
              <w:rPr>
                <w:rFonts w:ascii="GHEA Grapalat" w:hAnsi="GHEA Grapalat" w:cs="Sylfaen"/>
                <w:sz w:val="18"/>
                <w:szCs w:val="18"/>
              </w:rPr>
              <w:t>3</w:t>
            </w:r>
            <w:r w:rsidRPr="005D3A11">
              <w:rPr>
                <w:rFonts w:cs="Calibri"/>
                <w:sz w:val="18"/>
                <w:szCs w:val="18"/>
              </w:rPr>
              <w:t> </w:t>
            </w:r>
            <w:r w:rsidRPr="005D3A11">
              <w:rPr>
                <w:rFonts w:ascii="GHEA Grapalat" w:hAnsi="GHEA Grapalat" w:cs="Sylfaen"/>
                <w:sz w:val="18"/>
                <w:szCs w:val="18"/>
              </w:rPr>
              <w:t>800 000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9E1BFFE" w14:textId="77777777" w:rsidR="002B4D59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8E1832">
              <w:rPr>
                <w:rFonts w:ascii="GHEA Grapalat" w:hAnsi="GHEA Grapalat" w:cs="Sylfaen"/>
                <w:sz w:val="18"/>
                <w:szCs w:val="18"/>
                <w:lang w:val="es-ES"/>
              </w:rPr>
              <w:t>Ցանցային և կոնֆերանս համակարգերի սպասարկման ծառայություններ</w:t>
            </w:r>
          </w:p>
          <w:p w14:paraId="1FA810F5" w14:textId="76C1A93B" w:rsidR="002B4D59" w:rsidRPr="005F5226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2B4D59">
              <w:rPr>
                <w:rFonts w:ascii="GHEA Grapalat" w:hAnsi="GHEA Grapalat"/>
                <w:sz w:val="19"/>
                <w:szCs w:val="19"/>
                <w:lang w:val="hy-AM"/>
              </w:rPr>
              <w:t>Услуги по обслуживанию сетей и конференц-систем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7CDFC168" w14:textId="77777777" w:rsidR="002B4D59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8E1832">
              <w:rPr>
                <w:rFonts w:ascii="GHEA Grapalat" w:hAnsi="GHEA Grapalat" w:cs="Sylfaen"/>
                <w:sz w:val="18"/>
                <w:szCs w:val="18"/>
                <w:lang w:val="es-ES"/>
              </w:rPr>
              <w:t>Ցանցային և կոնֆերանս համակարգերի սպասարկման ծառայություններ</w:t>
            </w:r>
          </w:p>
          <w:p w14:paraId="0D9F53BC" w14:textId="1661C41B" w:rsidR="002B4D59" w:rsidRPr="005F5226" w:rsidRDefault="002B4D59" w:rsidP="002B4D5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9"/>
                <w:szCs w:val="19"/>
                <w:lang w:val="hy-AM"/>
              </w:rPr>
            </w:pPr>
            <w:r w:rsidRPr="002B4D59">
              <w:rPr>
                <w:rFonts w:ascii="GHEA Grapalat" w:hAnsi="GHEA Grapalat"/>
                <w:sz w:val="19"/>
                <w:szCs w:val="19"/>
                <w:lang w:val="hy-AM"/>
              </w:rPr>
              <w:t>Услуги по обслуживанию сетей и конференц-систем</w:t>
            </w:r>
          </w:p>
        </w:tc>
      </w:tr>
      <w:tr w:rsidR="009A4F7D" w:rsidRPr="00357302" w14:paraId="4B8BC031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9A4F7D" w:rsidRPr="00960768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A4F7D" w:rsidRPr="00357302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A4F7D" w:rsidRPr="00726A60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726A6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26A6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7777777" w:rsidR="009A4F7D" w:rsidRPr="00726A60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A4F7D" w:rsidRPr="00357302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A4F7D" w:rsidRPr="00726A60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A4F7D" w:rsidRPr="00357302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A4F7D" w:rsidRPr="0022631D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26A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726A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3AB8094" w:rsidR="009A4F7D" w:rsidRPr="003C29A5" w:rsidRDefault="00357302" w:rsidP="009A4F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Helvetica" w:hAnsi="Helvetica"/>
                <w:sz w:val="21"/>
                <w:szCs w:val="21"/>
                <w:shd w:val="clear" w:color="auto" w:fill="F5F5F5"/>
                <w:lang w:val="hy-AM"/>
              </w:rPr>
              <w:t>04.12</w:t>
            </w:r>
            <w:r w:rsidR="003C29A5">
              <w:rPr>
                <w:rFonts w:ascii="Helvetica" w:hAnsi="Helvetica"/>
                <w:sz w:val="21"/>
                <w:szCs w:val="21"/>
                <w:shd w:val="clear" w:color="auto" w:fill="F5F5F5"/>
                <w:lang w:val="hy-AM"/>
              </w:rPr>
              <w:t>.2024</w:t>
            </w:r>
          </w:p>
        </w:tc>
      </w:tr>
      <w:tr w:rsidR="009A4F7D" w:rsidRPr="00357302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A4F7D" w:rsidRPr="00892F96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92F9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92F9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92F9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92F9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92F9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A4F7D" w:rsidRPr="00892F96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92F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9A4F7D" w:rsidRPr="00892F96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A4F7D" w:rsidRPr="00357302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A4F7D" w:rsidRPr="00892F96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A4F7D" w:rsidRPr="00892F96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92F9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A4F7D" w:rsidRPr="00892F96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A4F7D" w:rsidRPr="0022631D" w14:paraId="13FE412E" w14:textId="77777777" w:rsidTr="003772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A4F7D" w:rsidRPr="00892F96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92F9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A4F7D" w:rsidRPr="00892F96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A4F7D" w:rsidRPr="00892F96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92F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5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A4F7D" w:rsidRPr="0022631D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92F9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r w:rsidRPr="00012A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9A4F7D" w:rsidRPr="0022631D" w14:paraId="321D26CF" w14:textId="77777777" w:rsidTr="003772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A4F7D" w:rsidRPr="0022631D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A4F7D" w:rsidRPr="0022631D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A4F7D" w:rsidRPr="0022631D" w14:paraId="68E691E2" w14:textId="77777777" w:rsidTr="003772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0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7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A4F7D" w:rsidRPr="0022631D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A4F7D" w:rsidRPr="0022631D" w:rsidRDefault="009A4F7D" w:rsidP="009A4F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A4F7D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A4F7D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4"/>
            <w:shd w:val="clear" w:color="auto" w:fill="auto"/>
            <w:vAlign w:val="center"/>
          </w:tcPr>
          <w:p w14:paraId="1FD38684" w14:textId="2B462658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A4F7D" w:rsidRPr="0022631D" w14:paraId="3FD00E3A" w14:textId="77777777" w:rsidTr="003772A0">
        <w:trPr>
          <w:trHeight w:val="89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635EE2FE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502" w:type="dxa"/>
            <w:gridSpan w:val="5"/>
            <w:shd w:val="clear" w:color="auto" w:fill="auto"/>
            <w:vAlign w:val="center"/>
          </w:tcPr>
          <w:p w14:paraId="4A371FE9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A4F7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1EE36098" w:rsidR="009A4F7D" w:rsidRPr="00784F8E" w:rsidRDefault="009A4F7D" w:rsidP="00BF383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24F8B71C" w:rsidR="009A4F7D" w:rsidRPr="005A7B45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3C29A5" w:rsidRPr="00A22187" w14:paraId="50825522" w14:textId="77777777" w:rsidTr="00F4012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20D77E7F" w:rsidR="003C29A5" w:rsidRPr="008619AE" w:rsidRDefault="003C29A5" w:rsidP="004C29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0612C4">
              <w:rPr>
                <w:rFonts w:ascii="GHEA Grapalat" w:hAnsi="GHEA Grapalat"/>
              </w:rPr>
              <w:t>&lt;&lt;</w:t>
            </w:r>
            <w:r w:rsidR="004C29F9">
              <w:rPr>
                <w:rFonts w:ascii="GHEA Grapalat" w:hAnsi="GHEA Grapalat"/>
                <w:lang w:val="hy-AM"/>
              </w:rPr>
              <w:t>Ջի-Էս-Սի</w:t>
            </w:r>
            <w:r w:rsidRPr="000612C4">
              <w:rPr>
                <w:rFonts w:ascii="GHEA Grapalat" w:hAnsi="GHEA Grapalat"/>
              </w:rPr>
              <w:t>&gt;&gt;</w:t>
            </w:r>
            <w:r w:rsidRPr="000612C4">
              <w:rPr>
                <w:rFonts w:ascii="GHEA Grapalat" w:hAnsi="GHEA Grapalat"/>
                <w:lang w:val="hy-AM"/>
              </w:rPr>
              <w:t xml:space="preserve">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0070A8D0" w:rsidR="003C29A5" w:rsidRPr="00061B2A" w:rsidRDefault="004C29F9" w:rsidP="003C29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GHEA Grapalat" w:eastAsiaTheme="minorHAnsi" w:hAnsi="GHEA Grapalat" w:cs="CIDFont+F1"/>
                <w:b/>
                <w:sz w:val="20"/>
                <w:szCs w:val="20"/>
                <w:lang w:val="hy-AM"/>
              </w:rPr>
            </w:pPr>
            <w:r w:rsidRPr="00E32ED5">
              <w:rPr>
                <w:rFonts w:ascii="GHEA Grapalat" w:hAnsi="GHEA Grapalat"/>
                <w:bCs/>
                <w:szCs w:val="24"/>
                <w:lang w:val="hy-AM"/>
              </w:rPr>
              <w:t>3</w:t>
            </w:r>
            <w:r w:rsidRPr="00E32ED5">
              <w:rPr>
                <w:rFonts w:cs="Calibri"/>
                <w:bCs/>
                <w:szCs w:val="24"/>
                <w:lang w:val="hy-AM"/>
              </w:rPr>
              <w:t> </w:t>
            </w:r>
            <w:r w:rsidRPr="00E32ED5">
              <w:rPr>
                <w:rFonts w:ascii="GHEA Grapalat" w:hAnsi="GHEA Grapalat"/>
                <w:bCs/>
                <w:szCs w:val="24"/>
                <w:lang w:val="hy-AM"/>
              </w:rPr>
              <w:t>996 000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22B8A853" w14:textId="56E9B761" w:rsidR="003C29A5" w:rsidRPr="00892F96" w:rsidRDefault="004C29F9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799200</w:t>
            </w:r>
          </w:p>
        </w:tc>
        <w:tc>
          <w:tcPr>
            <w:tcW w:w="2502" w:type="dxa"/>
            <w:gridSpan w:val="5"/>
            <w:shd w:val="clear" w:color="auto" w:fill="auto"/>
            <w:vAlign w:val="center"/>
          </w:tcPr>
          <w:p w14:paraId="412B7874" w14:textId="77777777" w:rsidR="003C29A5" w:rsidRDefault="003C29A5" w:rsidP="003C29A5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1F59BBB2" w14:textId="591E6735" w:rsidR="004C29F9" w:rsidRPr="00892F96" w:rsidRDefault="004C29F9" w:rsidP="003C29A5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4795200</w:t>
            </w:r>
          </w:p>
        </w:tc>
      </w:tr>
      <w:tr w:rsidR="004C29F9" w:rsidRPr="00A22187" w14:paraId="1DA07F7E" w14:textId="77777777" w:rsidTr="00F4012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D8A30EF" w14:textId="3147D519" w:rsidR="004C29F9" w:rsidRPr="004C29F9" w:rsidRDefault="004C29F9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983F20E" w14:textId="270A72EB" w:rsidR="004C29F9" w:rsidRPr="000612C4" w:rsidRDefault="004C29F9" w:rsidP="004C29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0612C4"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hy-AM"/>
              </w:rPr>
              <w:t>Ջի-Էս-Սի</w:t>
            </w:r>
            <w:r w:rsidRPr="000612C4">
              <w:rPr>
                <w:rFonts w:ascii="GHEA Grapalat" w:hAnsi="GHEA Grapalat"/>
              </w:rPr>
              <w:t>&gt;&gt;</w:t>
            </w:r>
            <w:r w:rsidRPr="000612C4">
              <w:rPr>
                <w:rFonts w:ascii="GHEA Grapalat" w:hAnsi="GHEA Grapalat"/>
                <w:lang w:val="hy-AM"/>
              </w:rPr>
              <w:t xml:space="preserve">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5E9C387" w14:textId="14FD01F7" w:rsidR="004C29F9" w:rsidRPr="00E32ED5" w:rsidRDefault="004C29F9" w:rsidP="003C29A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GHEA Grapalat" w:hAnsi="GHEA Grapalat"/>
                <w:bCs/>
                <w:szCs w:val="24"/>
                <w:lang w:val="hy-AM"/>
              </w:rPr>
            </w:pPr>
            <w:r w:rsidRPr="00E32ED5">
              <w:rPr>
                <w:rFonts w:ascii="GHEA Grapalat" w:hAnsi="GHEA Grapalat"/>
                <w:bCs/>
                <w:szCs w:val="24"/>
                <w:lang w:val="hy-AM"/>
              </w:rPr>
              <w:t>3</w:t>
            </w:r>
            <w:r w:rsidRPr="00E32ED5">
              <w:rPr>
                <w:rFonts w:cs="Calibri"/>
                <w:bCs/>
                <w:szCs w:val="24"/>
                <w:lang w:val="hy-AM"/>
              </w:rPr>
              <w:t> </w:t>
            </w:r>
            <w:r w:rsidRPr="00E32ED5">
              <w:rPr>
                <w:rFonts w:ascii="GHEA Grapalat" w:hAnsi="GHEA Grapalat"/>
                <w:bCs/>
                <w:szCs w:val="24"/>
                <w:lang w:val="hy-AM"/>
              </w:rPr>
              <w:t>163 200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13FECD9D" w14:textId="6486C1AD" w:rsidR="004C29F9" w:rsidRPr="000612C4" w:rsidRDefault="004C29F9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632640</w:t>
            </w:r>
          </w:p>
        </w:tc>
        <w:tc>
          <w:tcPr>
            <w:tcW w:w="2502" w:type="dxa"/>
            <w:gridSpan w:val="5"/>
            <w:shd w:val="clear" w:color="auto" w:fill="auto"/>
            <w:vAlign w:val="center"/>
          </w:tcPr>
          <w:p w14:paraId="3122C306" w14:textId="72A0063B" w:rsidR="004C29F9" w:rsidRPr="000612C4" w:rsidRDefault="004C29F9" w:rsidP="003C29A5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3795840</w:t>
            </w:r>
          </w:p>
        </w:tc>
      </w:tr>
      <w:tr w:rsidR="009A4F7D" w:rsidRPr="00A22187" w14:paraId="700CD07F" w14:textId="77777777" w:rsidTr="00CC46B8">
        <w:trPr>
          <w:trHeight w:val="5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9A4F7D" w:rsidRPr="00A22187" w:rsidRDefault="009A4F7D" w:rsidP="002103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A4F7D" w:rsidRPr="00357302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4D6020" w14:textId="77777777" w:rsidR="009A4F7D" w:rsidRPr="00A22187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757B6F46" w14:textId="77777777" w:rsidR="008619AE" w:rsidRPr="008619AE" w:rsidRDefault="008619AE" w:rsidP="008619AE">
            <w:pPr>
              <w:pStyle w:val="a7"/>
              <w:rPr>
                <w:rFonts w:ascii="Sylfaen" w:hAnsi="Sylfaen" w:cs="Sylfaen"/>
                <w:i/>
                <w:sz w:val="12"/>
                <w:szCs w:val="12"/>
                <w:lang w:val="hy-AM"/>
              </w:rPr>
            </w:pPr>
            <w:r w:rsidRPr="00541A77">
              <w:rPr>
                <w:rFonts w:ascii="GHEA Grapalat" w:hAnsi="GHEA Grapalat"/>
                <w:bCs/>
                <w:i/>
                <w:sz w:val="10"/>
                <w:szCs w:val="10"/>
              </w:rPr>
              <w:footnoteRef/>
            </w:r>
            <w:r w:rsidRPr="008619AE">
              <w:rPr>
                <w:rFonts w:ascii="GHEA Grapalat" w:hAnsi="GHEA Grapalat"/>
                <w:bCs/>
                <w:i/>
                <w:sz w:val="12"/>
                <w:szCs w:val="12"/>
                <w:lang w:val="hy-AM"/>
              </w:rPr>
              <w:t xml:space="preserve"> Լրացվում է կնքված պայմանագրով գնվելիք ապրանքների, ծառայությունների, աշխատանքների քանակը</w:t>
            </w:r>
          </w:p>
          <w:p w14:paraId="1B68D3DB" w14:textId="77777777" w:rsidR="008619AE" w:rsidRPr="002D0BF6" w:rsidRDefault="008619AE" w:rsidP="008619AE">
            <w:pPr>
              <w:pStyle w:val="a7"/>
              <w:jc w:val="both"/>
              <w:rPr>
                <w:rFonts w:ascii="GHEA Grapalat" w:hAnsi="GHEA Grapalat"/>
                <w:bCs/>
                <w:i/>
                <w:sz w:val="12"/>
                <w:szCs w:val="12"/>
                <w:vertAlign w:val="superscript"/>
                <w:lang w:val="es-ES"/>
              </w:rPr>
            </w:pPr>
            <w:r w:rsidRPr="002D0BF6">
              <w:rPr>
                <w:rFonts w:ascii="GHEA Grapalat" w:hAnsi="GHEA Grapalat"/>
                <w:bCs/>
                <w:i/>
                <w:sz w:val="12"/>
                <w:szCs w:val="12"/>
                <w:vertAlign w:val="superscript"/>
                <w:lang w:val="es-ES"/>
              </w:rPr>
              <w:footnoteRef/>
            </w:r>
            <w:r w:rsidRPr="002D0BF6">
              <w:rPr>
                <w:rFonts w:ascii="GHEA Grapalat" w:hAnsi="GHEA Grapalat"/>
                <w:bCs/>
                <w:i/>
                <w:sz w:val="12"/>
                <w:szCs w:val="12"/>
                <w:vertAlign w:val="superscript"/>
                <w:lang w:val="es-ES"/>
              </w:rPr>
              <w:t xml:space="preserve">  </w:t>
            </w:r>
            <w:r w:rsidRPr="008619AE">
              <w:rPr>
                <w:rFonts w:ascii="GHEA Grapalat" w:hAnsi="GHEA Grapalat"/>
                <w:bCs/>
                <w:i/>
                <w:sz w:val="12"/>
                <w:szCs w:val="12"/>
                <w:lang w:val="hy-AM"/>
              </w:rPr>
              <w:t>Լ</w:t>
            </w:r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>րացնել</w:t>
            </w:r>
            <w:r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տվյալ պայմանագրի շրջանակներում</w:t>
            </w:r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>առկա ֆինանսական միջոցներով</w:t>
            </w:r>
            <w:r w:rsidRPr="008619AE">
              <w:rPr>
                <w:rFonts w:ascii="GHEA Grapalat" w:hAnsi="GHEA Grapalat"/>
                <w:bCs/>
                <w:i/>
                <w:sz w:val="12"/>
                <w:szCs w:val="12"/>
                <w:lang w:val="hy-AM"/>
              </w:rPr>
              <w:t xml:space="preserve"> գնվելիք ապրանքների, ծառայությունների, աշխատանքների </w:t>
            </w:r>
            <w:r w:rsidRPr="008619AE">
              <w:rPr>
                <w:rFonts w:ascii="GHEA Grapalat" w:hAnsi="GHEA Grapalat" w:cs="Sylfaen"/>
                <w:bCs/>
                <w:i/>
                <w:sz w:val="12"/>
                <w:szCs w:val="12"/>
                <w:lang w:val="hy-AM"/>
              </w:rPr>
              <w:t>քանակը</w:t>
            </w:r>
            <w:r w:rsidRPr="008619AE">
              <w:rPr>
                <w:rFonts w:ascii="GHEA Grapalat" w:hAnsi="GHEA Grapalat"/>
                <w:bCs/>
                <w:i/>
                <w:sz w:val="12"/>
                <w:szCs w:val="12"/>
                <w:lang w:val="hy-AM"/>
              </w:rPr>
              <w:t>, իսկ պայմանագրով նախատեսված ընդհանուր ապրանքների, ծառայությունների, աշխատանքների քանակը լրացնել  կողքի` «ընդհանուր» սյունակում</w:t>
            </w:r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>:</w:t>
            </w:r>
          </w:p>
          <w:p w14:paraId="1F94431D" w14:textId="77777777" w:rsidR="008619AE" w:rsidRPr="002D0BF6" w:rsidRDefault="008619AE" w:rsidP="008619AE">
            <w:pPr>
              <w:pStyle w:val="a7"/>
              <w:jc w:val="both"/>
              <w:rPr>
                <w:rFonts w:ascii="GHEA Grapalat" w:hAnsi="GHEA Grapalat"/>
                <w:bCs/>
                <w:i/>
                <w:sz w:val="12"/>
                <w:szCs w:val="12"/>
                <w:vertAlign w:val="superscript"/>
                <w:lang w:val="es-ES"/>
              </w:rPr>
            </w:pPr>
            <w:r w:rsidRPr="002D0BF6">
              <w:rPr>
                <w:rFonts w:ascii="GHEA Grapalat" w:hAnsi="GHEA Grapalat"/>
                <w:bCs/>
                <w:i/>
                <w:sz w:val="12"/>
                <w:szCs w:val="12"/>
                <w:vertAlign w:val="superscript"/>
                <w:lang w:val="es-ES"/>
              </w:rPr>
              <w:footnoteRef/>
            </w:r>
            <w:r w:rsidRPr="002D0BF6">
              <w:rPr>
                <w:rFonts w:ascii="GHEA Grapalat" w:hAnsi="GHEA Grapalat"/>
                <w:bCs/>
                <w:i/>
                <w:sz w:val="12"/>
                <w:szCs w:val="12"/>
                <w:vertAlign w:val="superscript"/>
                <w:lang w:val="es-ES"/>
              </w:rPr>
              <w:t xml:space="preserve">  </w:t>
            </w:r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hy-AM"/>
              </w:rPr>
              <w:t>Եթե</w:t>
            </w:r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hy-AM"/>
              </w:rPr>
              <w:t xml:space="preserve">տվյալ </w:t>
            </w:r>
            <w:proofErr w:type="spellStart"/>
            <w:r>
              <w:rPr>
                <w:rFonts w:ascii="GHEA Grapalat" w:hAnsi="GHEA Grapalat"/>
                <w:bCs/>
                <w:i/>
                <w:sz w:val="12"/>
                <w:szCs w:val="12"/>
              </w:rPr>
              <w:t>պայմանագրի</w:t>
            </w:r>
            <w:proofErr w:type="spellEnd"/>
            <w:r w:rsidRPr="00E757F4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i/>
                <w:sz w:val="12"/>
                <w:szCs w:val="12"/>
              </w:rPr>
              <w:t>շրջանակներում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hy-AM"/>
              </w:rPr>
              <w:t xml:space="preserve"> նախատեսված են ավելի քիչ միջոցներ</w:t>
            </w:r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ապա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լ</w:t>
            </w:r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րացնել </w:t>
            </w:r>
            <w:r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>առկա ֆինանսական միջոցներով</w:t>
            </w:r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նախատեսված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գումարի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չափը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իսկ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ընդհանուր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գումարը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լրացնել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կողքի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>` «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ընդհանուր</w:t>
            </w:r>
            <w:proofErr w:type="spellEnd"/>
            <w:r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» </w:t>
            </w:r>
            <w:proofErr w:type="spellStart"/>
            <w:r>
              <w:rPr>
                <w:rFonts w:ascii="GHEA Grapalat" w:hAnsi="GHEA Grapalat"/>
                <w:bCs/>
                <w:i/>
                <w:sz w:val="12"/>
                <w:szCs w:val="12"/>
              </w:rPr>
              <w:t>սյուն</w:t>
            </w:r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ակում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>:</w:t>
            </w:r>
          </w:p>
          <w:p w14:paraId="15DF7F1D" w14:textId="77777777" w:rsidR="008619AE" w:rsidRPr="002D0BF6" w:rsidRDefault="008619AE" w:rsidP="008619AE">
            <w:pPr>
              <w:pStyle w:val="a7"/>
              <w:jc w:val="both"/>
              <w:rPr>
                <w:rFonts w:ascii="GHEA Grapalat" w:hAnsi="GHEA Grapalat"/>
                <w:bCs/>
                <w:i/>
                <w:sz w:val="12"/>
                <w:szCs w:val="12"/>
                <w:vertAlign w:val="superscript"/>
                <w:lang w:val="es-ES"/>
              </w:rPr>
            </w:pPr>
            <w:r w:rsidRPr="002D0BF6">
              <w:rPr>
                <w:rFonts w:ascii="GHEA Grapalat" w:hAnsi="GHEA Grapalat"/>
                <w:bCs/>
                <w:i/>
                <w:sz w:val="12"/>
                <w:szCs w:val="12"/>
                <w:vertAlign w:val="superscript"/>
                <w:lang w:val="es-ES"/>
              </w:rPr>
              <w:footnoteRef/>
            </w:r>
            <w:r w:rsidRPr="002D0BF6">
              <w:rPr>
                <w:rFonts w:ascii="GHEA Grapalat" w:hAnsi="GHEA Grapalat"/>
                <w:bCs/>
                <w:i/>
                <w:sz w:val="12"/>
                <w:szCs w:val="12"/>
                <w:vertAlign w:val="superscript"/>
                <w:lang w:val="es-ES"/>
              </w:rPr>
              <w:t xml:space="preserve"> 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Նշվում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են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հրավերում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կատարված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բոլոր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փոփոխությունների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ամսաթվերը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>:</w:t>
            </w:r>
          </w:p>
          <w:p w14:paraId="3A1C2B44" w14:textId="77777777" w:rsidR="008619AE" w:rsidRPr="002D0BF6" w:rsidRDefault="008619AE" w:rsidP="008619AE">
            <w:pPr>
              <w:pStyle w:val="a7"/>
              <w:jc w:val="both"/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</w:pPr>
            <w:r w:rsidRPr="002D0BF6">
              <w:rPr>
                <w:rStyle w:val="a9"/>
                <w:rFonts w:ascii="GHEA Grapalat" w:hAnsi="GHEA Grapalat"/>
                <w:i/>
                <w:sz w:val="12"/>
                <w:szCs w:val="12"/>
              </w:rPr>
              <w:footnoteRef/>
            </w:r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ru-RU"/>
              </w:rPr>
              <w:t>Եթե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ru-RU"/>
              </w:rPr>
              <w:t>առաջարկվ</w:t>
            </w:r>
            <w:r w:rsidRPr="002D0BF6">
              <w:rPr>
                <w:rFonts w:ascii="GHEA Grapalat" w:hAnsi="GHEA Grapalat"/>
                <w:bCs/>
                <w:i/>
                <w:sz w:val="12"/>
                <w:szCs w:val="12"/>
              </w:rPr>
              <w:t>ած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ru-RU"/>
              </w:rPr>
              <w:t>գները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ru-RU"/>
              </w:rPr>
              <w:t>ներկայացված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ru-RU"/>
              </w:rPr>
              <w:t>են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ru-RU"/>
              </w:rPr>
              <w:t>երկու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ru-RU"/>
              </w:rPr>
              <w:t>կամ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ru-RU"/>
              </w:rPr>
              <w:t>ավելի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ru-RU"/>
              </w:rPr>
              <w:t>արժույթներով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ru-RU"/>
              </w:rPr>
              <w:t>ապա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գները </w:t>
            </w:r>
            <w:proofErr w:type="gramStart"/>
            <w:r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լրացնել </w:t>
            </w:r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տվյալ</w:t>
            </w:r>
            <w:proofErr w:type="gram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>հրավերով</w:t>
            </w:r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սահմանած փոխարժեքով`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ru-RU"/>
              </w:rPr>
              <w:t>Հայաստանի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ru-RU"/>
              </w:rPr>
              <w:t>Հանրապետության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ru-RU"/>
              </w:rPr>
              <w:t>դրամով</w:t>
            </w:r>
            <w:proofErr w:type="spellEnd"/>
            <w:r w:rsidRPr="002D0BF6">
              <w:rPr>
                <w:rFonts w:ascii="GHEA Grapalat" w:hAnsi="GHEA Grapalat"/>
                <w:bCs/>
                <w:i/>
                <w:sz w:val="12"/>
                <w:szCs w:val="12"/>
                <w:lang w:val="es-ES"/>
              </w:rPr>
              <w:t>:</w:t>
            </w:r>
          </w:p>
          <w:p w14:paraId="708BED8E" w14:textId="4D35094E" w:rsidR="00473FB0" w:rsidRPr="008619AE" w:rsidRDefault="00473FB0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</w:pPr>
          </w:p>
          <w:p w14:paraId="06B2D699" w14:textId="15DF5638" w:rsidR="008619AE" w:rsidRDefault="008619AE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33FB6362" w14:textId="4E20738D" w:rsidR="008619AE" w:rsidRDefault="008619AE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4DFDD6F7" w14:textId="1E2CAD68" w:rsidR="008619AE" w:rsidRDefault="008619AE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330522EF" w14:textId="6719EE7B" w:rsidR="008619AE" w:rsidRDefault="008619AE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68DEE5B5" w14:textId="4A1F48B7" w:rsidR="008619AE" w:rsidRDefault="008619AE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2D3566E7" w14:textId="74B97E43" w:rsidR="008619AE" w:rsidRDefault="008619AE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0B2DC216" w14:textId="77777777" w:rsidR="008619AE" w:rsidRPr="00A22187" w:rsidRDefault="008619AE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36A77A72" w14:textId="47AA6528" w:rsidR="00473FB0" w:rsidRPr="00473FB0" w:rsidRDefault="00473FB0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</w:p>
        </w:tc>
      </w:tr>
      <w:tr w:rsidR="009A4F7D" w:rsidRPr="0022631D" w14:paraId="552679BF" w14:textId="77777777" w:rsidTr="00014A36">
        <w:tc>
          <w:tcPr>
            <w:tcW w:w="914" w:type="dxa"/>
            <w:vMerge w:val="restart"/>
            <w:shd w:val="clear" w:color="auto" w:fill="auto"/>
            <w:vAlign w:val="center"/>
          </w:tcPr>
          <w:p w14:paraId="770D59CE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A4F7D" w:rsidRPr="0022631D" w14:paraId="3CA6FABC" w14:textId="77777777" w:rsidTr="00014A36"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A4F7D" w:rsidRPr="0022631D" w:rsidRDefault="009A4F7D" w:rsidP="009A4F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4C29F9" w:rsidRPr="00061B2A" w14:paraId="5E96A1C5" w14:textId="77777777" w:rsidTr="000878CF"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38BE76FB" w:rsidR="004C29F9" w:rsidRPr="0021036F" w:rsidRDefault="004C29F9" w:rsidP="004C29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3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232DED75" w:rsidR="004C29F9" w:rsidRPr="008619AE" w:rsidRDefault="004C29F9" w:rsidP="004C29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612C4"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hy-AM"/>
              </w:rPr>
              <w:t>Ջի-Էս-Սի</w:t>
            </w:r>
            <w:r w:rsidRPr="000612C4">
              <w:rPr>
                <w:rFonts w:ascii="GHEA Grapalat" w:hAnsi="GHEA Grapalat"/>
              </w:rPr>
              <w:t>&gt;&gt;</w:t>
            </w:r>
            <w:r w:rsidRPr="000612C4">
              <w:rPr>
                <w:rFonts w:ascii="GHEA Grapalat" w:hAnsi="GHEA Grapalat"/>
                <w:lang w:val="hy-AM"/>
              </w:rPr>
              <w:t xml:space="preserve"> 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F9028DE" w14:textId="77777777" w:rsidR="004C29F9" w:rsidRPr="0021036F" w:rsidRDefault="004C29F9" w:rsidP="004C29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</w:p>
          <w:p w14:paraId="03550B2F" w14:textId="487C9C99" w:rsidR="004C29F9" w:rsidRPr="004D7BB4" w:rsidRDefault="004C29F9" w:rsidP="004C29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1036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ը առկա են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4C29F9" w:rsidRPr="0021036F" w:rsidRDefault="004C29F9" w:rsidP="004C29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4C29F9" w:rsidRPr="0021036F" w:rsidRDefault="004C29F9" w:rsidP="004C29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454EC668" w:rsidR="004C29F9" w:rsidRPr="00BF3836" w:rsidRDefault="004C29F9" w:rsidP="004C29F9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4795200</w:t>
            </w:r>
          </w:p>
        </w:tc>
      </w:tr>
      <w:tr w:rsidR="004C29F9" w:rsidRPr="00061B2A" w14:paraId="1AD13099" w14:textId="77777777" w:rsidTr="000878CF"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0A60CA1D" w14:textId="66420B5C" w:rsidR="004C29F9" w:rsidRPr="004D610B" w:rsidRDefault="004C29F9" w:rsidP="004C29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36689E" w14:textId="513C1633" w:rsidR="004C29F9" w:rsidRPr="008619AE" w:rsidRDefault="004C29F9" w:rsidP="004C29F9">
            <w:pPr>
              <w:jc w:val="both"/>
              <w:rPr>
                <w:sz w:val="14"/>
                <w:szCs w:val="14"/>
                <w:lang w:val="hy-AM"/>
              </w:rPr>
            </w:pPr>
            <w:r w:rsidRPr="000612C4"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hy-AM"/>
              </w:rPr>
              <w:t>Ջի-Էս-Սի</w:t>
            </w:r>
            <w:r w:rsidRPr="000612C4">
              <w:rPr>
                <w:rFonts w:ascii="GHEA Grapalat" w:hAnsi="GHEA Grapalat"/>
              </w:rPr>
              <w:t>&gt;&gt;</w:t>
            </w:r>
            <w:r w:rsidRPr="000612C4">
              <w:rPr>
                <w:rFonts w:ascii="GHEA Grapalat" w:hAnsi="GHEA Grapalat"/>
                <w:lang w:val="hy-AM"/>
              </w:rPr>
              <w:t xml:space="preserve"> 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8584413" w14:textId="6F906C27" w:rsidR="004C29F9" w:rsidRPr="0021036F" w:rsidRDefault="004C29F9" w:rsidP="004C29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21036F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ը առկա են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D385C19" w14:textId="77777777" w:rsidR="004C29F9" w:rsidRPr="0021036F" w:rsidRDefault="004C29F9" w:rsidP="004C29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6322B0E" w14:textId="77777777" w:rsidR="004C29F9" w:rsidRPr="0021036F" w:rsidRDefault="004C29F9" w:rsidP="004C29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AC193" w14:textId="21D4D992" w:rsidR="004C29F9" w:rsidRDefault="004C29F9" w:rsidP="004C29F9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3795840</w:t>
            </w:r>
          </w:p>
        </w:tc>
      </w:tr>
      <w:tr w:rsidR="008619AE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8619AE" w:rsidRPr="0022631D" w:rsidRDefault="008619AE" w:rsidP="008619A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14:paraId="71AB42B3" w14:textId="77777777" w:rsidR="008619AE" w:rsidRPr="0022631D" w:rsidRDefault="008619AE" w:rsidP="008619A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8619AE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619AE" w:rsidRPr="0022631D" w:rsidRDefault="008619AE" w:rsidP="008619A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619AE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8619AE" w:rsidRPr="0022631D" w:rsidRDefault="008619AE" w:rsidP="008619A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AAFC551" w:rsidR="008619AE" w:rsidRPr="003C29A5" w:rsidRDefault="003C29A5" w:rsidP="008619A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22.04.2024</w:t>
            </w:r>
          </w:p>
        </w:tc>
      </w:tr>
      <w:tr w:rsidR="008619AE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5D6BB5C0" w:rsidR="008619AE" w:rsidRPr="0022631D" w:rsidRDefault="008619AE" w:rsidP="008619A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8619AE" w:rsidRPr="0022631D" w:rsidRDefault="008619AE" w:rsidP="008619A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8619AE" w:rsidRPr="0022631D" w:rsidRDefault="008619AE" w:rsidP="008619A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8619AE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619AE" w:rsidRPr="0022631D" w:rsidRDefault="008619AE" w:rsidP="008619A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521DB141" w:rsidR="008619AE" w:rsidRPr="004B7EBE" w:rsidRDefault="008619AE" w:rsidP="008619A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5CE7BB0" w:rsidR="008619AE" w:rsidRPr="0022631D" w:rsidRDefault="008619AE" w:rsidP="008619A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619AE" w:rsidRPr="0022631D" w14:paraId="2254FA5C" w14:textId="77777777" w:rsidTr="00CC46B8">
        <w:trPr>
          <w:trHeight w:val="303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17D04AB" w:rsidR="008619AE" w:rsidRPr="003C29A5" w:rsidRDefault="008619AE" w:rsidP="003C29A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C29A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</w:t>
            </w:r>
            <w:r w:rsidR="003C29A5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hy-AM"/>
              </w:rPr>
              <w:t>07.05</w:t>
            </w:r>
            <w:r w:rsidR="003C29A5" w:rsidRPr="003C29A5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hy-AM"/>
              </w:rPr>
              <w:t>.2024</w:t>
            </w:r>
          </w:p>
        </w:tc>
      </w:tr>
      <w:tr w:rsidR="008619AE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8619AE" w:rsidRPr="003C29A5" w:rsidRDefault="008619AE" w:rsidP="008619A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54B2798" w:rsidR="008619AE" w:rsidRPr="003C29A5" w:rsidRDefault="003C29A5" w:rsidP="008619A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08.05</w:t>
            </w:r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3C29A5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3C29A5" w:rsidRPr="003C29A5" w:rsidRDefault="003C29A5" w:rsidP="003C29A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C88C9B6" w:rsidR="003C29A5" w:rsidRPr="003C29A5" w:rsidRDefault="003C29A5" w:rsidP="003C29A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08.05</w:t>
            </w:r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3C29A5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C29A5" w:rsidRPr="0022631D" w14:paraId="4E4EA255" w14:textId="77777777" w:rsidTr="00014A36">
        <w:tc>
          <w:tcPr>
            <w:tcW w:w="914" w:type="dxa"/>
            <w:vMerge w:val="restart"/>
            <w:shd w:val="clear" w:color="auto" w:fill="auto"/>
            <w:vAlign w:val="center"/>
          </w:tcPr>
          <w:p w14:paraId="7AA249E4" w14:textId="77777777" w:rsidR="003C29A5" w:rsidRPr="0022631D" w:rsidRDefault="003C29A5" w:rsidP="003C29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14:paraId="0A5086C3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3C29A5" w:rsidRPr="0022631D" w14:paraId="11F19FA1" w14:textId="77777777" w:rsidTr="00014A36">
        <w:trPr>
          <w:trHeight w:val="50"/>
        </w:trPr>
        <w:tc>
          <w:tcPr>
            <w:tcW w:w="914" w:type="dxa"/>
            <w:vMerge/>
            <w:shd w:val="clear" w:color="auto" w:fill="auto"/>
            <w:vAlign w:val="center"/>
          </w:tcPr>
          <w:p w14:paraId="39B67943" w14:textId="77777777" w:rsidR="003C29A5" w:rsidRPr="0022631D" w:rsidRDefault="003C29A5" w:rsidP="003C29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2" w:type="dxa"/>
            <w:gridSpan w:val="3"/>
            <w:vMerge/>
            <w:shd w:val="clear" w:color="auto" w:fill="auto"/>
            <w:vAlign w:val="center"/>
          </w:tcPr>
          <w:p w14:paraId="2856C5C6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0911FBB2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3C29A5" w:rsidRPr="0022631D" w14:paraId="4DC53241" w14:textId="77777777" w:rsidTr="00014A36">
        <w:trPr>
          <w:trHeight w:val="50"/>
        </w:trPr>
        <w:tc>
          <w:tcPr>
            <w:tcW w:w="914" w:type="dxa"/>
            <w:vMerge/>
            <w:shd w:val="clear" w:color="auto" w:fill="auto"/>
            <w:vAlign w:val="center"/>
          </w:tcPr>
          <w:p w14:paraId="7D858D4B" w14:textId="77777777" w:rsidR="003C29A5" w:rsidRPr="0022631D" w:rsidRDefault="003C29A5" w:rsidP="003C29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2" w:type="dxa"/>
            <w:gridSpan w:val="3"/>
            <w:vMerge/>
            <w:shd w:val="clear" w:color="auto" w:fill="auto"/>
            <w:vAlign w:val="center"/>
          </w:tcPr>
          <w:p w14:paraId="078A8417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3C0959C2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3C29A5" w:rsidRPr="0022631D" w14:paraId="75FDA7D8" w14:textId="77777777" w:rsidTr="00014A36">
        <w:trPr>
          <w:trHeight w:val="263"/>
        </w:trPr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3C29A5" w:rsidRPr="0022631D" w:rsidRDefault="003C29A5" w:rsidP="003C29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3C29A5" w:rsidRPr="00A22187" w14:paraId="7C8F410E" w14:textId="77777777" w:rsidTr="00014A36">
        <w:trPr>
          <w:trHeight w:val="110"/>
        </w:trPr>
        <w:tc>
          <w:tcPr>
            <w:tcW w:w="914" w:type="dxa"/>
            <w:shd w:val="clear" w:color="auto" w:fill="auto"/>
            <w:vAlign w:val="center"/>
          </w:tcPr>
          <w:p w14:paraId="3618F1B0" w14:textId="1F2A8C37" w:rsidR="003C29A5" w:rsidRPr="00061B2A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 w14:paraId="75FCCFFE" w14:textId="3B6FD7D3" w:rsidR="003C29A5" w:rsidRPr="00E86946" w:rsidRDefault="004C29F9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612C4"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hy-AM"/>
              </w:rPr>
              <w:t>Ջի-Էս-Սի</w:t>
            </w:r>
            <w:r w:rsidRPr="000612C4">
              <w:rPr>
                <w:rFonts w:ascii="GHEA Grapalat" w:hAnsi="GHEA Grapalat"/>
              </w:rPr>
              <w:t>&gt;&gt;</w:t>
            </w:r>
            <w:r w:rsidRPr="000612C4">
              <w:rPr>
                <w:rFonts w:ascii="GHEA Grapalat" w:hAnsi="GHEA Grapalat"/>
                <w:lang w:val="hy-AM"/>
              </w:rPr>
              <w:t xml:space="preserve"> ՍՊԸ</w:t>
            </w:r>
            <w:r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="003C29A5" w:rsidRPr="003C29A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"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EC4390F" w14:textId="240ACA4F" w:rsidR="003C29A5" w:rsidRPr="00627380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ԱՄՄՀ-</w:t>
            </w:r>
            <w:r w:rsidR="004C29F9">
              <w:rPr>
                <w:rFonts w:ascii="GHEA Grapalat" w:hAnsi="GHEA Grapalat"/>
                <w:sz w:val="20"/>
                <w:szCs w:val="20"/>
                <w:lang w:val="hy-AM"/>
              </w:rPr>
              <w:t>ԳՀԾ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ՁԲ</w:t>
            </w:r>
            <w:r w:rsidR="004C29F9">
              <w:rPr>
                <w:rFonts w:ascii="GHEA Grapalat" w:hAnsi="GHEA Grapalat"/>
                <w:sz w:val="20"/>
                <w:szCs w:val="20"/>
                <w:lang w:val="hy-AM"/>
              </w:rPr>
              <w:t>-25/9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8CDE2F8" w14:textId="27669BBC" w:rsidR="003C29A5" w:rsidRPr="003C29A5" w:rsidRDefault="004C29F9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17.12.2024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1D891AF0" w14:textId="3205F36F" w:rsidR="003C29A5" w:rsidRPr="004C29F9" w:rsidRDefault="003C29A5" w:rsidP="004C29F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C29A5">
              <w:rPr>
                <w:rFonts w:ascii="GHEA Grapalat" w:hAnsi="GHEA Grapalat"/>
                <w:sz w:val="19"/>
                <w:szCs w:val="19"/>
                <w:lang w:val="hy-AM"/>
              </w:rPr>
              <w:t>Համաձայնագիրն</w:t>
            </w:r>
            <w:r>
              <w:rPr>
                <w:rFonts w:ascii="GHEA Grapalat" w:hAnsi="GHEA Grapalat"/>
                <w:sz w:val="19"/>
                <w:szCs w:val="19"/>
                <w:lang w:val="pt-BR"/>
              </w:rPr>
              <w:t xml:space="preserve"> ուժի մեջ մտնելու օրվանից </w:t>
            </w:r>
            <w:r w:rsidR="004C29F9">
              <w:rPr>
                <w:rFonts w:ascii="GHEA Grapalat" w:hAnsi="GHEA Grapalat"/>
                <w:sz w:val="19"/>
                <w:szCs w:val="19"/>
                <w:lang w:val="hy-AM"/>
              </w:rPr>
              <w:t>մինչև 31.12.2025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FDB30AC" w14:textId="77777777" w:rsidR="003C29A5" w:rsidRPr="00E86946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06E6F4E7" w14:textId="2A8975D3" w:rsidR="003C29A5" w:rsidRPr="00AE7E85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54E0128" w14:textId="2BE52ADA" w:rsidR="003C29A5" w:rsidRPr="005F1C96" w:rsidRDefault="004C29F9" w:rsidP="003C29A5">
            <w:pPr>
              <w:pStyle w:val="HTML"/>
              <w:shd w:val="clear" w:color="auto" w:fill="F8F9FA"/>
              <w:spacing w:line="540" w:lineRule="atLeast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8591040</w:t>
            </w:r>
          </w:p>
        </w:tc>
      </w:tr>
      <w:tr w:rsidR="003C29A5" w:rsidRPr="00321921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3C29A5" w:rsidRPr="00321921" w:rsidRDefault="003C29A5" w:rsidP="003C29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19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3C29A5" w:rsidRPr="00357302" w14:paraId="1F657639" w14:textId="77777777" w:rsidTr="00074650">
        <w:trPr>
          <w:trHeight w:val="125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3C29A5" w:rsidRPr="00321921" w:rsidRDefault="003C29A5" w:rsidP="003C29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19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3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3C29A5" w:rsidRPr="00321921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19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3C29A5" w:rsidRPr="00321921" w:rsidRDefault="003C29A5" w:rsidP="003C29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19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3C29A5" w:rsidRPr="00321921" w:rsidRDefault="003C29A5" w:rsidP="003C29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19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3C29A5" w:rsidRPr="00321921" w:rsidRDefault="003C29A5" w:rsidP="003C29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19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3C29A5" w:rsidRPr="00F10E02" w:rsidRDefault="003C29A5" w:rsidP="003C29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219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</w:t>
            </w:r>
            <w:r w:rsidRPr="00F10E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F10E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/ Անձնագրի համարը և սերիան</w:t>
            </w:r>
          </w:p>
        </w:tc>
      </w:tr>
      <w:tr w:rsidR="003C29A5" w:rsidRPr="00BF3836" w14:paraId="26D1335F" w14:textId="77777777" w:rsidTr="00074650">
        <w:trPr>
          <w:trHeight w:val="1066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EB148" w14:textId="2908CFDA" w:rsidR="003C29A5" w:rsidRPr="000C6CA8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53CF21" w14:textId="39405ED8" w:rsidR="003C29A5" w:rsidRPr="00E86946" w:rsidRDefault="004C29F9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612C4"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hy-AM"/>
              </w:rPr>
              <w:t>Ջի-Էս-Սի</w:t>
            </w:r>
            <w:r w:rsidRPr="000612C4">
              <w:rPr>
                <w:rFonts w:ascii="GHEA Grapalat" w:hAnsi="GHEA Grapalat"/>
              </w:rPr>
              <w:t>&gt;&gt;</w:t>
            </w:r>
            <w:r w:rsidRPr="000612C4">
              <w:rPr>
                <w:rFonts w:ascii="GHEA Grapalat" w:hAnsi="GHEA Grapalat"/>
                <w:lang w:val="hy-AM"/>
              </w:rPr>
              <w:t xml:space="preserve">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DF2C4" w14:textId="1005B6DC" w:rsidR="003C29A5" w:rsidRPr="00627380" w:rsidRDefault="004C29F9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</w:t>
            </w:r>
            <w:r w:rsidR="00F32D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Երևան Աճեմյան 18,44շին</w:t>
            </w:r>
          </w:p>
        </w:tc>
        <w:tc>
          <w:tcPr>
            <w:tcW w:w="22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971181" w14:textId="38D1A11F" w:rsidR="003C29A5" w:rsidRPr="00F32D45" w:rsidRDefault="00F32D4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</w:rPr>
              <w:t>Hikvision.gsc@gmail.com</w:t>
            </w:r>
          </w:p>
        </w:tc>
        <w:tc>
          <w:tcPr>
            <w:tcW w:w="1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78CEE" w14:textId="5D1EE732" w:rsidR="003C29A5" w:rsidRPr="003C29A5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66519" w14:textId="616898AA" w:rsidR="003C29A5" w:rsidRPr="00F32D45" w:rsidRDefault="00F32D4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02258906</w:t>
            </w:r>
            <w:bookmarkStart w:id="0" w:name="_GoBack"/>
            <w:bookmarkEnd w:id="0"/>
          </w:p>
        </w:tc>
      </w:tr>
      <w:tr w:rsidR="003C29A5" w:rsidRPr="00BF3836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3C29A5" w:rsidRPr="00784F8E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C29A5" w:rsidRPr="00357302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3C29A5" w:rsidRPr="00784F8E" w:rsidRDefault="003C29A5" w:rsidP="003C29A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84F8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3C29A5" w:rsidRPr="0022631D" w:rsidRDefault="003C29A5" w:rsidP="003C29A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3C29A5" w:rsidRPr="00357302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3C29A5" w:rsidRPr="00BF3836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C29A5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56E7D3D4" w:rsidR="003C29A5" w:rsidRPr="00E4188B" w:rsidRDefault="003C29A5" w:rsidP="003C29A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3C29A5" w:rsidRPr="004D078F" w:rsidRDefault="003C29A5" w:rsidP="003C29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3C29A5" w:rsidRPr="004D078F" w:rsidRDefault="003C29A5" w:rsidP="003C29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3C29A5" w:rsidRPr="004D078F" w:rsidRDefault="003C29A5" w:rsidP="003C29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3C29A5" w:rsidRPr="004D078F" w:rsidRDefault="003C29A5" w:rsidP="003C29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3C29A5" w:rsidRPr="004D078F" w:rsidRDefault="003C29A5" w:rsidP="003C29A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3C29A5" w:rsidRPr="004D078F" w:rsidRDefault="003C29A5" w:rsidP="003C29A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3C29A5" w:rsidRPr="004D078F" w:rsidRDefault="003C29A5" w:rsidP="003C29A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3C29A5" w:rsidRPr="004D078F" w:rsidRDefault="003C29A5" w:rsidP="003C29A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3C29A5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C29A5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3C29A5" w:rsidRPr="0022631D" w:rsidRDefault="003C29A5" w:rsidP="003C29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3C29A5" w:rsidRPr="0022631D" w:rsidRDefault="003C29A5" w:rsidP="003C29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C29A5" w:rsidRPr="00E5632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C29A5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3C29A5" w:rsidRPr="0022631D" w:rsidRDefault="003C29A5" w:rsidP="003C29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3C29A5" w:rsidRPr="0022631D" w:rsidRDefault="003C29A5" w:rsidP="003C29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C29A5" w:rsidRPr="00E5632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C29A5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3C29A5" w:rsidRPr="00E56328" w:rsidRDefault="003C29A5" w:rsidP="003C29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3C29A5" w:rsidRPr="00E56328" w:rsidRDefault="003C29A5" w:rsidP="003C29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C29A5" w:rsidRPr="00E5632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3C29A5" w:rsidRPr="00E56328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C29A5" w:rsidRPr="0022631D" w14:paraId="5F667D89" w14:textId="77777777" w:rsidTr="003222BE">
        <w:trPr>
          <w:trHeight w:val="82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3C29A5" w:rsidRPr="0022631D" w:rsidRDefault="003C29A5" w:rsidP="003C29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C29A5" w:rsidRPr="0022631D" w:rsidRDefault="003C29A5" w:rsidP="003C29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C29A5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3C29A5" w:rsidRPr="0022631D" w:rsidRDefault="003C29A5" w:rsidP="003C29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C29A5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3C29A5" w:rsidRPr="0022631D" w:rsidRDefault="003C29A5" w:rsidP="003C29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C29A5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3C29A5" w:rsidRPr="0022631D" w:rsidRDefault="003C29A5" w:rsidP="003C29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3C29A5" w:rsidRPr="0022631D" w:rsidRDefault="003C29A5" w:rsidP="003C29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3C29A5" w:rsidRPr="0022631D" w:rsidRDefault="003C29A5" w:rsidP="003C29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C29A5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2B00D946" w:rsidR="003C29A5" w:rsidRPr="008D7CAA" w:rsidRDefault="003C29A5" w:rsidP="003C29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Մարի Մանուկյան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709CB6F5" w:rsidR="003C29A5" w:rsidRPr="008D7CAA" w:rsidRDefault="003C29A5" w:rsidP="003C29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077</w:t>
            </w:r>
            <w:r>
              <w:rPr>
                <w:rFonts w:eastAsia="Times New Roman" w:cs="Calibri"/>
                <w:b/>
                <w:bCs/>
                <w:sz w:val="14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707 400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36AC4B18" w:rsidR="003C29A5" w:rsidRPr="008D7CAA" w:rsidRDefault="003C29A5" w:rsidP="003C29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masismer.gnumner@mail.ru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C46B8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C3258" w14:textId="77777777" w:rsidR="00FB47AB" w:rsidRDefault="00FB47AB" w:rsidP="0022631D">
      <w:pPr>
        <w:spacing w:before="0" w:after="0"/>
      </w:pPr>
      <w:r>
        <w:separator/>
      </w:r>
    </w:p>
  </w:endnote>
  <w:endnote w:type="continuationSeparator" w:id="0">
    <w:p w14:paraId="3163C249" w14:textId="77777777" w:rsidR="00FB47AB" w:rsidRDefault="00FB47A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A8D08" w14:textId="77777777" w:rsidR="00FB47AB" w:rsidRDefault="00FB47AB" w:rsidP="0022631D">
      <w:pPr>
        <w:spacing w:before="0" w:after="0"/>
      </w:pPr>
      <w:r>
        <w:separator/>
      </w:r>
    </w:p>
  </w:footnote>
  <w:footnote w:type="continuationSeparator" w:id="0">
    <w:p w14:paraId="3D772AFC" w14:textId="77777777" w:rsidR="00FB47AB" w:rsidRDefault="00FB47AB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A4F7D" w:rsidRPr="002D0BF6" w:rsidRDefault="009A4F7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A4F7D" w:rsidRPr="002D0BF6" w:rsidRDefault="009A4F7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C29A5" w:rsidRPr="00871366" w:rsidRDefault="003C29A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3C29A5" w:rsidRPr="002D0BF6" w:rsidRDefault="003C29A5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3C29A5" w:rsidRPr="0078682E" w:rsidRDefault="003C29A5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3C29A5" w:rsidRPr="0078682E" w:rsidRDefault="003C29A5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3C29A5" w:rsidRPr="00005B9C" w:rsidRDefault="003C29A5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12A43"/>
    <w:rsid w:val="00014A36"/>
    <w:rsid w:val="00036D21"/>
    <w:rsid w:val="00044EA8"/>
    <w:rsid w:val="00046CCF"/>
    <w:rsid w:val="00051ECE"/>
    <w:rsid w:val="0005516C"/>
    <w:rsid w:val="00061B2A"/>
    <w:rsid w:val="00064E74"/>
    <w:rsid w:val="0007090E"/>
    <w:rsid w:val="00073041"/>
    <w:rsid w:val="00073D66"/>
    <w:rsid w:val="00074650"/>
    <w:rsid w:val="000B0199"/>
    <w:rsid w:val="000B4985"/>
    <w:rsid w:val="000C6CA8"/>
    <w:rsid w:val="000D0320"/>
    <w:rsid w:val="000D2061"/>
    <w:rsid w:val="000E275A"/>
    <w:rsid w:val="000E4FF1"/>
    <w:rsid w:val="000F0E82"/>
    <w:rsid w:val="000F376D"/>
    <w:rsid w:val="000F6876"/>
    <w:rsid w:val="001021B0"/>
    <w:rsid w:val="00114274"/>
    <w:rsid w:val="00126280"/>
    <w:rsid w:val="001668B8"/>
    <w:rsid w:val="001704F6"/>
    <w:rsid w:val="0018422F"/>
    <w:rsid w:val="001A1999"/>
    <w:rsid w:val="001C1BE1"/>
    <w:rsid w:val="001D2054"/>
    <w:rsid w:val="001E0091"/>
    <w:rsid w:val="001F6DD5"/>
    <w:rsid w:val="0021036F"/>
    <w:rsid w:val="00212F19"/>
    <w:rsid w:val="0021517E"/>
    <w:rsid w:val="0022631D"/>
    <w:rsid w:val="00244880"/>
    <w:rsid w:val="00295B92"/>
    <w:rsid w:val="002B4D59"/>
    <w:rsid w:val="002E11EA"/>
    <w:rsid w:val="002E4E6F"/>
    <w:rsid w:val="002F16CC"/>
    <w:rsid w:val="002F1FEB"/>
    <w:rsid w:val="00315143"/>
    <w:rsid w:val="00321921"/>
    <w:rsid w:val="003222BE"/>
    <w:rsid w:val="00357302"/>
    <w:rsid w:val="00371B1D"/>
    <w:rsid w:val="00374D41"/>
    <w:rsid w:val="003772A0"/>
    <w:rsid w:val="003B153C"/>
    <w:rsid w:val="003B2758"/>
    <w:rsid w:val="003C29A5"/>
    <w:rsid w:val="003E3D40"/>
    <w:rsid w:val="003E6978"/>
    <w:rsid w:val="003F69FD"/>
    <w:rsid w:val="00407ED4"/>
    <w:rsid w:val="00433E3C"/>
    <w:rsid w:val="004358A7"/>
    <w:rsid w:val="00472069"/>
    <w:rsid w:val="00473FB0"/>
    <w:rsid w:val="00474C2F"/>
    <w:rsid w:val="004764CD"/>
    <w:rsid w:val="00485F81"/>
    <w:rsid w:val="004875E0"/>
    <w:rsid w:val="004A383A"/>
    <w:rsid w:val="004B7EBE"/>
    <w:rsid w:val="004C145A"/>
    <w:rsid w:val="004C1FA6"/>
    <w:rsid w:val="004C29F9"/>
    <w:rsid w:val="004C71B4"/>
    <w:rsid w:val="004D078F"/>
    <w:rsid w:val="004D610B"/>
    <w:rsid w:val="004D7BB4"/>
    <w:rsid w:val="004E376E"/>
    <w:rsid w:val="004F0834"/>
    <w:rsid w:val="00503BCC"/>
    <w:rsid w:val="00506528"/>
    <w:rsid w:val="005112FB"/>
    <w:rsid w:val="00513080"/>
    <w:rsid w:val="00520824"/>
    <w:rsid w:val="00546023"/>
    <w:rsid w:val="00563C63"/>
    <w:rsid w:val="005737F9"/>
    <w:rsid w:val="005A7B45"/>
    <w:rsid w:val="005D5FBD"/>
    <w:rsid w:val="005F1C96"/>
    <w:rsid w:val="00607C9A"/>
    <w:rsid w:val="00623CD7"/>
    <w:rsid w:val="00626AD3"/>
    <w:rsid w:val="00627380"/>
    <w:rsid w:val="006371FC"/>
    <w:rsid w:val="00646760"/>
    <w:rsid w:val="0068651E"/>
    <w:rsid w:val="00690ECB"/>
    <w:rsid w:val="006A0CB1"/>
    <w:rsid w:val="006A38B4"/>
    <w:rsid w:val="006B2E21"/>
    <w:rsid w:val="006B6A1A"/>
    <w:rsid w:val="006C0266"/>
    <w:rsid w:val="006C4F6B"/>
    <w:rsid w:val="006D5F8D"/>
    <w:rsid w:val="006E0D92"/>
    <w:rsid w:val="006E1A83"/>
    <w:rsid w:val="006F2779"/>
    <w:rsid w:val="006F7AFD"/>
    <w:rsid w:val="007060FC"/>
    <w:rsid w:val="00713B5E"/>
    <w:rsid w:val="00726A60"/>
    <w:rsid w:val="00726ACB"/>
    <w:rsid w:val="007732E7"/>
    <w:rsid w:val="00781D02"/>
    <w:rsid w:val="00783117"/>
    <w:rsid w:val="00784F8E"/>
    <w:rsid w:val="0078682E"/>
    <w:rsid w:val="007A54C0"/>
    <w:rsid w:val="007B3AA0"/>
    <w:rsid w:val="007C665B"/>
    <w:rsid w:val="007D28DE"/>
    <w:rsid w:val="00805064"/>
    <w:rsid w:val="0081420B"/>
    <w:rsid w:val="00817145"/>
    <w:rsid w:val="00820040"/>
    <w:rsid w:val="00826F7F"/>
    <w:rsid w:val="008619AE"/>
    <w:rsid w:val="00877CC2"/>
    <w:rsid w:val="00892F96"/>
    <w:rsid w:val="008C4528"/>
    <w:rsid w:val="008C4E62"/>
    <w:rsid w:val="008D7CAA"/>
    <w:rsid w:val="008E33AC"/>
    <w:rsid w:val="008E493A"/>
    <w:rsid w:val="00946CA3"/>
    <w:rsid w:val="00960768"/>
    <w:rsid w:val="009A4F7D"/>
    <w:rsid w:val="009C5E0F"/>
    <w:rsid w:val="009E75FF"/>
    <w:rsid w:val="00A05CA5"/>
    <w:rsid w:val="00A126C5"/>
    <w:rsid w:val="00A22187"/>
    <w:rsid w:val="00A306F5"/>
    <w:rsid w:val="00A31820"/>
    <w:rsid w:val="00A342EA"/>
    <w:rsid w:val="00A4669C"/>
    <w:rsid w:val="00A60E8F"/>
    <w:rsid w:val="00A830B3"/>
    <w:rsid w:val="00A851C5"/>
    <w:rsid w:val="00AA32E4"/>
    <w:rsid w:val="00AB75BD"/>
    <w:rsid w:val="00AB7B93"/>
    <w:rsid w:val="00AC0CC8"/>
    <w:rsid w:val="00AD07B9"/>
    <w:rsid w:val="00AD59DC"/>
    <w:rsid w:val="00AE7E85"/>
    <w:rsid w:val="00B069D2"/>
    <w:rsid w:val="00B47ADD"/>
    <w:rsid w:val="00B524D4"/>
    <w:rsid w:val="00B75762"/>
    <w:rsid w:val="00B91DE2"/>
    <w:rsid w:val="00B927B7"/>
    <w:rsid w:val="00B94EA2"/>
    <w:rsid w:val="00BA03B0"/>
    <w:rsid w:val="00BB0A93"/>
    <w:rsid w:val="00BD3D4E"/>
    <w:rsid w:val="00BF1465"/>
    <w:rsid w:val="00BF3836"/>
    <w:rsid w:val="00BF4745"/>
    <w:rsid w:val="00C100D0"/>
    <w:rsid w:val="00C124DA"/>
    <w:rsid w:val="00C15E10"/>
    <w:rsid w:val="00C20267"/>
    <w:rsid w:val="00C22F8E"/>
    <w:rsid w:val="00C416AD"/>
    <w:rsid w:val="00C72A34"/>
    <w:rsid w:val="00C84DF7"/>
    <w:rsid w:val="00C96337"/>
    <w:rsid w:val="00C96BED"/>
    <w:rsid w:val="00CB44D2"/>
    <w:rsid w:val="00CC1F23"/>
    <w:rsid w:val="00CC3C34"/>
    <w:rsid w:val="00CC46B8"/>
    <w:rsid w:val="00CF1F70"/>
    <w:rsid w:val="00CF67CA"/>
    <w:rsid w:val="00D20FD6"/>
    <w:rsid w:val="00D350DE"/>
    <w:rsid w:val="00D36189"/>
    <w:rsid w:val="00D80C64"/>
    <w:rsid w:val="00DB31E8"/>
    <w:rsid w:val="00DE06F1"/>
    <w:rsid w:val="00DE70FD"/>
    <w:rsid w:val="00DF0784"/>
    <w:rsid w:val="00DF2132"/>
    <w:rsid w:val="00DF42B2"/>
    <w:rsid w:val="00E243EA"/>
    <w:rsid w:val="00E31D31"/>
    <w:rsid w:val="00E33A25"/>
    <w:rsid w:val="00E4188B"/>
    <w:rsid w:val="00E54C4D"/>
    <w:rsid w:val="00E56328"/>
    <w:rsid w:val="00E82E58"/>
    <w:rsid w:val="00E86946"/>
    <w:rsid w:val="00EA01A2"/>
    <w:rsid w:val="00EA568C"/>
    <w:rsid w:val="00EA767F"/>
    <w:rsid w:val="00EB59EE"/>
    <w:rsid w:val="00EF16D0"/>
    <w:rsid w:val="00F10AFE"/>
    <w:rsid w:val="00F10E02"/>
    <w:rsid w:val="00F31004"/>
    <w:rsid w:val="00F32D45"/>
    <w:rsid w:val="00F40329"/>
    <w:rsid w:val="00F43B3E"/>
    <w:rsid w:val="00F454CD"/>
    <w:rsid w:val="00F64167"/>
    <w:rsid w:val="00F6673B"/>
    <w:rsid w:val="00F77AAD"/>
    <w:rsid w:val="00F916C4"/>
    <w:rsid w:val="00FB097B"/>
    <w:rsid w:val="00FB47AB"/>
    <w:rsid w:val="00F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07645B88-CB94-4C27-AB9C-65DBB716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2"/>
    <w:basedOn w:val="a"/>
    <w:link w:val="20"/>
    <w:rsid w:val="00AC0CC8"/>
    <w:pPr>
      <w:spacing w:before="0" w:after="0"/>
      <w:ind w:left="0" w:firstLine="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C0CC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22187"/>
    <w:pPr>
      <w:spacing w:before="0" w:after="120" w:line="480" w:lineRule="auto"/>
      <w:ind w:left="283" w:firstLine="0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22187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A22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218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A22187"/>
  </w:style>
  <w:style w:type="paragraph" w:customStyle="1" w:styleId="norm">
    <w:name w:val="norm"/>
    <w:basedOn w:val="a"/>
    <w:rsid w:val="006B6A1A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styleId="aa">
    <w:name w:val="Hyperlink"/>
    <w:basedOn w:val="a0"/>
    <w:uiPriority w:val="99"/>
    <w:unhideWhenUsed/>
    <w:rsid w:val="006C4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60DE5-82A7-42C6-AF70-5406717D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Mari Manukyan</cp:lastModifiedBy>
  <cp:revision>96</cp:revision>
  <cp:lastPrinted>2021-04-06T07:47:00Z</cp:lastPrinted>
  <dcterms:created xsi:type="dcterms:W3CDTF">2021-06-28T12:08:00Z</dcterms:created>
  <dcterms:modified xsi:type="dcterms:W3CDTF">2024-12-18T11:13:00Z</dcterms:modified>
</cp:coreProperties>
</file>