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93765B">
      <w:pPr>
        <w:spacing w:before="0" w:line="360" w:lineRule="auto"/>
        <w:ind w:left="-426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C2AC86F" w:rsidR="0022631D" w:rsidRDefault="0093765B" w:rsidP="00EF17C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8F6DBE">
        <w:rPr>
          <w:rFonts w:ascii="GHEA Grapalat" w:hAnsi="GHEA Grapalat"/>
          <w:b/>
          <w:sz w:val="20"/>
          <w:lang w:val="hy-AM"/>
        </w:rPr>
        <w:t xml:space="preserve">նախագծերի  պատրաստման, ծախսերի գնահատման ծառայությունների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C017DC">
        <w:rPr>
          <w:rFonts w:ascii="GHEA Grapalat" w:hAnsi="GHEA Grapalat" w:cs="Calibri"/>
          <w:b/>
          <w:bCs/>
          <w:sz w:val="20"/>
          <w:lang w:val="hy-AM"/>
        </w:rPr>
        <w:t>ՏԿԵՆ-ԲՄԽԾՁԲ-26/20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4CD0F7" w14:textId="77777777" w:rsidR="00EF17CB" w:rsidRPr="0022631D" w:rsidRDefault="00EF17CB" w:rsidP="00EF17CB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6" w:type="dxa"/>
        <w:tblInd w:w="-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7"/>
        <w:gridCol w:w="99"/>
        <w:gridCol w:w="425"/>
        <w:gridCol w:w="916"/>
        <w:gridCol w:w="290"/>
        <w:gridCol w:w="65"/>
        <w:gridCol w:w="90"/>
        <w:gridCol w:w="30"/>
        <w:gridCol w:w="658"/>
        <w:gridCol w:w="77"/>
        <w:gridCol w:w="437"/>
        <w:gridCol w:w="354"/>
        <w:gridCol w:w="108"/>
        <w:gridCol w:w="46"/>
        <w:gridCol w:w="476"/>
        <w:gridCol w:w="89"/>
        <w:gridCol w:w="155"/>
        <w:gridCol w:w="450"/>
        <w:gridCol w:w="90"/>
        <w:gridCol w:w="112"/>
        <w:gridCol w:w="469"/>
        <w:gridCol w:w="191"/>
        <w:gridCol w:w="585"/>
        <w:gridCol w:w="266"/>
        <w:gridCol w:w="267"/>
        <w:gridCol w:w="489"/>
        <w:gridCol w:w="37"/>
        <w:gridCol w:w="766"/>
        <w:gridCol w:w="9"/>
        <w:gridCol w:w="95"/>
        <w:gridCol w:w="129"/>
        <w:gridCol w:w="458"/>
        <w:gridCol w:w="301"/>
        <w:gridCol w:w="1279"/>
      </w:tblGrid>
      <w:tr w:rsidR="0022631D" w:rsidRPr="0022631D" w14:paraId="3BCB0F4A" w14:textId="77777777" w:rsidTr="0093765B">
        <w:trPr>
          <w:trHeight w:val="146"/>
        </w:trPr>
        <w:tc>
          <w:tcPr>
            <w:tcW w:w="60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4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F17CB">
        <w:trPr>
          <w:trHeight w:val="110"/>
        </w:trPr>
        <w:tc>
          <w:tcPr>
            <w:tcW w:w="60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044" w:type="dxa"/>
            <w:gridSpan w:val="8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98" w:type="dxa"/>
            <w:gridSpan w:val="6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41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58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F17CB">
        <w:trPr>
          <w:trHeight w:val="175"/>
        </w:trPr>
        <w:tc>
          <w:tcPr>
            <w:tcW w:w="60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4" w:type="dxa"/>
            <w:gridSpan w:val="8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3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</w:p>
        </w:tc>
        <w:tc>
          <w:tcPr>
            <w:tcW w:w="2141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58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F17CB">
        <w:trPr>
          <w:trHeight w:val="275"/>
        </w:trPr>
        <w:tc>
          <w:tcPr>
            <w:tcW w:w="6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17DC" w:rsidRPr="0022631D" w14:paraId="6CB0AC86" w14:textId="77777777" w:rsidTr="003C59F8">
        <w:trPr>
          <w:trHeight w:val="40"/>
        </w:trPr>
        <w:tc>
          <w:tcPr>
            <w:tcW w:w="602" w:type="dxa"/>
            <w:shd w:val="clear" w:color="auto" w:fill="auto"/>
            <w:vAlign w:val="center"/>
          </w:tcPr>
          <w:p w14:paraId="62F33415" w14:textId="6020B8E1" w:rsidR="00C017DC" w:rsidRPr="0022631D" w:rsidRDefault="00C017DC" w:rsidP="00C017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8907C92" w:rsidR="00C017DC" w:rsidRPr="0022631D" w:rsidRDefault="00C017DC" w:rsidP="00C017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017D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Արաքս գետի Արմավիր ջրանցքի վրա պարզարանի կառուցման նախագծանախահաշվային փաստաթղթերի մշակման ծառայություններ</w:t>
            </w:r>
          </w:p>
        </w:tc>
        <w:tc>
          <w:tcPr>
            <w:tcW w:w="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C017DC" w:rsidRPr="0022631D" w:rsidRDefault="00C017DC" w:rsidP="00C017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D046811" w:rsidR="00C017DC" w:rsidRPr="0022631D" w:rsidRDefault="00C017DC" w:rsidP="00C017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D194099" w:rsidR="00C017DC" w:rsidRPr="0022631D" w:rsidRDefault="00C017DC" w:rsidP="00C017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CD00121" w:rsidR="00C017DC" w:rsidRPr="0022631D" w:rsidRDefault="00C017DC" w:rsidP="00C017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04FB898" w:rsidR="00C017DC" w:rsidRPr="0022631D" w:rsidRDefault="00C017DC" w:rsidP="00C017DC">
            <w:pPr>
              <w:tabs>
                <w:tab w:val="left" w:pos="1248"/>
              </w:tabs>
              <w:spacing w:before="0" w:after="0"/>
              <w:ind w:left="0" w:right="-74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5BBC">
              <w:rPr>
                <w:rFonts w:ascii="GHEA Grapalat" w:hAnsi="GHEA Grapalat" w:cs="Calibri"/>
                <w:b/>
                <w:bCs/>
                <w:sz w:val="20"/>
                <w:szCs w:val="20"/>
              </w:rPr>
              <w:t>15 000 000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13AFA436" w:rsidR="00C017DC" w:rsidRPr="0022631D" w:rsidRDefault="00C017DC" w:rsidP="00C017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15E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Արաքս գետի Արմավիր ջրանցքի վրա պարզարանի կառուցման նախագծանախահաշվային փաստաթղթերի մշակման ծառայություններ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052368BD" w:rsidR="00C017DC" w:rsidRPr="0022631D" w:rsidRDefault="00C017DC" w:rsidP="00C017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15E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Արաքս գետի Արմավիր ջրանցքի վրա պարզարանի կառուցման նախագծանախահաշվային փաստաթղթերի մշակման ծառայություններ</w:t>
            </w:r>
          </w:p>
        </w:tc>
      </w:tr>
      <w:tr w:rsidR="0093765B" w:rsidRPr="0022631D" w14:paraId="4B8BC031" w14:textId="77777777" w:rsidTr="0093765B">
        <w:trPr>
          <w:trHeight w:val="169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451180E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24C3B0CB" w14:textId="77777777" w:rsidTr="0093765B">
        <w:trPr>
          <w:trHeight w:val="137"/>
        </w:trPr>
        <w:tc>
          <w:tcPr>
            <w:tcW w:w="42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5241E5E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1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1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 w:rsidR="00C017D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0D315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43–րդ հոդվածի, 44-րդ հոդվածի 1-ին մասի 2-րդ կետի</w:t>
            </w:r>
          </w:p>
        </w:tc>
      </w:tr>
      <w:tr w:rsidR="0093765B" w:rsidRPr="0022631D" w14:paraId="075EEA57" w14:textId="77777777" w:rsidTr="0093765B">
        <w:trPr>
          <w:trHeight w:val="196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681596E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99F948A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8C11220" w:rsidR="0093765B" w:rsidRPr="0093765B" w:rsidRDefault="00A64716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17</w:t>
            </w:r>
            <w:r w:rsidR="0093765B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9376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93765B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9376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93765B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6EE9B00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3FE412E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3765B" w:rsidRPr="0022631D" w14:paraId="321D26CF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68E691E2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30B89418" w14:textId="77777777" w:rsidTr="0093765B">
        <w:trPr>
          <w:trHeight w:val="54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70776DB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0DC4861" w14:textId="77777777" w:rsidTr="00222F6E">
        <w:trPr>
          <w:trHeight w:val="605"/>
        </w:trPr>
        <w:tc>
          <w:tcPr>
            <w:tcW w:w="125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91" w:type="dxa"/>
            <w:gridSpan w:val="14"/>
            <w:vMerge w:val="restart"/>
            <w:shd w:val="clear" w:color="auto" w:fill="auto"/>
            <w:vAlign w:val="center"/>
          </w:tcPr>
          <w:p w14:paraId="4FE503E7" w14:textId="29F83DA2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5990" w:type="dxa"/>
            <w:gridSpan w:val="17"/>
            <w:shd w:val="clear" w:color="auto" w:fill="auto"/>
            <w:vAlign w:val="center"/>
          </w:tcPr>
          <w:p w14:paraId="1FD38684" w14:textId="547D23F4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3765B" w:rsidRPr="0022631D" w14:paraId="3FD00E3A" w14:textId="77777777" w:rsidTr="00222F6E">
        <w:trPr>
          <w:trHeight w:val="365"/>
        </w:trPr>
        <w:tc>
          <w:tcPr>
            <w:tcW w:w="1255" w:type="dxa"/>
            <w:gridSpan w:val="4"/>
            <w:vMerge/>
            <w:shd w:val="clear" w:color="auto" w:fill="auto"/>
            <w:vAlign w:val="center"/>
          </w:tcPr>
          <w:p w14:paraId="67E5DBF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91" w:type="dxa"/>
            <w:gridSpan w:val="14"/>
            <w:vMerge/>
            <w:shd w:val="clear" w:color="auto" w:fill="auto"/>
            <w:vAlign w:val="center"/>
          </w:tcPr>
          <w:p w14:paraId="7835142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7542D6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35EE2F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4A371FE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3765B" w:rsidRPr="0022631D" w14:paraId="4DA511EC" w14:textId="77777777" w:rsidTr="00781A64">
        <w:trPr>
          <w:trHeight w:val="51"/>
        </w:trPr>
        <w:tc>
          <w:tcPr>
            <w:tcW w:w="12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81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64716" w:rsidRPr="0022631D" w14:paraId="50825522" w14:textId="77777777" w:rsidTr="00222F6E">
        <w:trPr>
          <w:trHeight w:val="83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A64716" w:rsidRPr="00A64716" w:rsidRDefault="00A64716" w:rsidP="00A6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6471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1EF3E055" w:rsidR="00A64716" w:rsidRPr="0022631D" w:rsidRDefault="00A64716" w:rsidP="00A647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0512">
              <w:rPr>
                <w:rFonts w:ascii="GHEA Grapalat" w:hAnsi="GHEA Grapalat"/>
                <w:b/>
                <w:bCs/>
                <w:sz w:val="20"/>
                <w:szCs w:val="20"/>
              </w:rPr>
              <w:t>«Մոդուլ»  ՍՊԸ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35341702" w:rsidR="00A64716" w:rsidRPr="0022631D" w:rsidRDefault="00A64716" w:rsidP="00A6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0512">
              <w:rPr>
                <w:rFonts w:ascii="Arial" w:hAnsi="Arial" w:cs="Arial"/>
                <w:b/>
                <w:bCs/>
                <w:sz w:val="20"/>
                <w:szCs w:val="20"/>
              </w:rPr>
              <w:t>6 000 000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8265245" w:rsidR="00A64716" w:rsidRPr="0022631D" w:rsidRDefault="00A64716" w:rsidP="00A6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0512">
              <w:rPr>
                <w:rFonts w:ascii="Arial" w:hAnsi="Arial" w:cs="Arial"/>
                <w:b/>
                <w:bCs/>
                <w:sz w:val="20"/>
                <w:szCs w:val="20"/>
              </w:rPr>
              <w:t>1 200 000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020AF6C3" w:rsidR="00A64716" w:rsidRPr="0022631D" w:rsidRDefault="00A64716" w:rsidP="00A6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0512">
              <w:rPr>
                <w:rFonts w:ascii="Arial" w:hAnsi="Arial" w:cs="Arial"/>
                <w:b/>
                <w:bCs/>
                <w:sz w:val="20"/>
                <w:szCs w:val="20"/>
              </w:rPr>
              <w:t>7 200 000</w:t>
            </w:r>
          </w:p>
        </w:tc>
      </w:tr>
      <w:tr w:rsidR="00A64716" w:rsidRPr="0022631D" w14:paraId="56F83F5C" w14:textId="77777777" w:rsidTr="00222F6E">
        <w:trPr>
          <w:trHeight w:val="47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DF68" w14:textId="77777777" w:rsidR="00A64716" w:rsidRPr="00A64716" w:rsidRDefault="00A64716" w:rsidP="00A6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A6471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5B64" w14:textId="333D8B75" w:rsidR="00A64716" w:rsidRPr="0022631D" w:rsidRDefault="00A64716" w:rsidP="00A647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0FAA">
              <w:rPr>
                <w:rFonts w:ascii="GHEA Grapalat" w:hAnsi="GHEA Grapalat"/>
                <w:sz w:val="20"/>
                <w:szCs w:val="20"/>
                <w:lang w:val="hy-AM"/>
              </w:rPr>
              <w:t>«Ակադեմիկոս Ի</w:t>
            </w:r>
            <w:r w:rsidRPr="00A40FAA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A40FAA">
              <w:rPr>
                <w:rFonts w:ascii="GHEA Grapalat" w:hAnsi="GHEA Grapalat" w:cs="GHEA Grapalat"/>
                <w:sz w:val="20"/>
                <w:szCs w:val="20"/>
                <w:lang w:val="hy-AM"/>
              </w:rPr>
              <w:t>Վ</w:t>
            </w:r>
            <w:r w:rsidRPr="00A40FAA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A40FA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0FAA">
              <w:rPr>
                <w:rFonts w:ascii="GHEA Grapalat" w:hAnsi="GHEA Grapalat" w:cs="GHEA Grapalat"/>
                <w:sz w:val="20"/>
                <w:szCs w:val="20"/>
                <w:lang w:val="hy-AM"/>
              </w:rPr>
              <w:t>Եղիազարովի</w:t>
            </w:r>
            <w:r w:rsidRPr="00A40FA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0FAA"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անվան</w:t>
            </w:r>
            <w:r w:rsidRPr="00A40FA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0FAA">
              <w:rPr>
                <w:rFonts w:ascii="GHEA Grapalat" w:hAnsi="GHEA Grapalat" w:cs="GHEA Grapalat"/>
                <w:sz w:val="20"/>
                <w:szCs w:val="20"/>
                <w:lang w:val="hy-AM"/>
              </w:rPr>
              <w:t>ջրային</w:t>
            </w:r>
            <w:r w:rsidRPr="00A40FA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0FAA">
              <w:rPr>
                <w:rFonts w:ascii="GHEA Grapalat" w:hAnsi="GHEA Grapalat" w:cs="GHEA Grapalat"/>
                <w:sz w:val="20"/>
                <w:szCs w:val="20"/>
                <w:lang w:val="hy-AM"/>
              </w:rPr>
              <w:t>հիմնահարցերի</w:t>
            </w:r>
            <w:r w:rsidRPr="00A40FA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0FAA">
              <w:rPr>
                <w:rFonts w:ascii="GHEA Grapalat" w:hAnsi="GHEA Grapalat" w:cs="GHEA Grapalat"/>
                <w:sz w:val="20"/>
                <w:szCs w:val="20"/>
                <w:lang w:val="hy-AM"/>
              </w:rPr>
              <w:t>և</w:t>
            </w:r>
            <w:r w:rsidRPr="00A40FA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0FAA">
              <w:rPr>
                <w:rFonts w:ascii="GHEA Grapalat" w:hAnsi="GHEA Grapalat" w:cs="GHEA Grapalat"/>
                <w:sz w:val="20"/>
                <w:szCs w:val="20"/>
                <w:lang w:val="hy-AM"/>
              </w:rPr>
              <w:t>հիդրոտեխնիկայի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ինստիտուտ</w:t>
            </w:r>
            <w:r w:rsidRPr="00A40FAA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B49C" w14:textId="4388CAB7" w:rsidR="00A64716" w:rsidRPr="0022631D" w:rsidRDefault="00A64716" w:rsidP="00A6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E3A99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A99">
              <w:rPr>
                <w:rFonts w:ascii="Arial" w:hAnsi="Arial" w:cs="Arial"/>
                <w:sz w:val="20"/>
                <w:szCs w:val="20"/>
              </w:rPr>
              <w:t>500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A9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0F1F" w14:textId="22A72498" w:rsidR="00A64716" w:rsidRPr="0022631D" w:rsidRDefault="00A64716" w:rsidP="00A6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E3A9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A99">
              <w:rPr>
                <w:rFonts w:ascii="Arial" w:hAnsi="Arial" w:cs="Arial"/>
                <w:sz w:val="20"/>
                <w:szCs w:val="20"/>
              </w:rPr>
              <w:t>500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A9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B9E3" w14:textId="6DCBA026" w:rsidR="00A64716" w:rsidRPr="0022631D" w:rsidRDefault="00A64716" w:rsidP="00A6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E3A99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A99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A9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3765B" w:rsidRPr="0022631D" w14:paraId="700CD07F" w14:textId="77777777" w:rsidTr="003C6E48">
        <w:trPr>
          <w:trHeight w:val="288"/>
        </w:trPr>
        <w:tc>
          <w:tcPr>
            <w:tcW w:w="11036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521126E1" w14:textId="77777777" w:rsidTr="0093765B"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765B" w:rsidRPr="0022631D" w14:paraId="552679BF" w14:textId="77777777" w:rsidTr="0093765B"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3765B" w:rsidRPr="0022631D" w14:paraId="3CA6FABC" w14:textId="77777777" w:rsidTr="003C6E48"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3765B" w:rsidRPr="0022631D" w14:paraId="5E96A1C5" w14:textId="77777777" w:rsidTr="003C6E48"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1F8C3878" w:rsidR="0093765B" w:rsidRPr="003C6E48" w:rsidRDefault="003C6E48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522ACAFB" w14:textId="77777777" w:rsidTr="003C6E48">
        <w:trPr>
          <w:trHeight w:val="204"/>
        </w:trPr>
        <w:tc>
          <w:tcPr>
            <w:tcW w:w="2171" w:type="dxa"/>
            <w:gridSpan w:val="5"/>
            <w:shd w:val="clear" w:color="auto" w:fill="auto"/>
            <w:vAlign w:val="center"/>
          </w:tcPr>
          <w:p w14:paraId="514F7E40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30"/>
            <w:shd w:val="clear" w:color="auto" w:fill="auto"/>
            <w:vAlign w:val="center"/>
          </w:tcPr>
          <w:p w14:paraId="71AB42B3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3765B" w:rsidRPr="0022631D" w14:paraId="617248CD" w14:textId="77777777" w:rsidTr="0093765B">
        <w:trPr>
          <w:trHeight w:val="289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1515C769" w14:textId="77777777" w:rsidTr="0093765B">
        <w:trPr>
          <w:trHeight w:val="346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4B49038" w:rsidR="0093765B" w:rsidRPr="00EF17CB" w:rsidRDefault="00A5239F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EF17CB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71BEA872" w14:textId="77777777" w:rsidTr="0093765B">
        <w:trPr>
          <w:trHeight w:val="92"/>
        </w:trPr>
        <w:tc>
          <w:tcPr>
            <w:tcW w:w="489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3765B" w:rsidRPr="0022631D" w14:paraId="04C80107" w14:textId="77777777" w:rsidTr="0093765B">
        <w:trPr>
          <w:trHeight w:val="92"/>
        </w:trPr>
        <w:tc>
          <w:tcPr>
            <w:tcW w:w="489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293B8C9" w:rsidR="0093765B" w:rsidRPr="00EF17CB" w:rsidRDefault="00A5239F" w:rsidP="00FB6A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AE9C366" w:rsidR="0093765B" w:rsidRPr="00EF17CB" w:rsidRDefault="00A5239F" w:rsidP="00FB6A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2254FA5C" w14:textId="77777777" w:rsidTr="00A64716">
        <w:trPr>
          <w:trHeight w:val="297"/>
        </w:trPr>
        <w:tc>
          <w:tcPr>
            <w:tcW w:w="11036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43E2997" w:rsidR="0093765B" w:rsidRPr="00EF17CB" w:rsidRDefault="0093765B" w:rsidP="0093765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A523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EF17CB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3C75DA26" w14:textId="77777777" w:rsidTr="0093765B">
        <w:trPr>
          <w:trHeight w:val="344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6F89BED" w:rsidR="0093765B" w:rsidRPr="00EF17CB" w:rsidRDefault="005006C0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EF17CB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0682C6BE" w14:textId="77777777" w:rsidTr="0093765B">
        <w:trPr>
          <w:trHeight w:val="344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3765B" w:rsidRPr="0022631D" w:rsidRDefault="0093765B" w:rsidP="00937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700E8B6" w:rsidR="0093765B" w:rsidRPr="00EF17CB" w:rsidRDefault="00B11F50" w:rsidP="0093765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F17CB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F17CB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EF17CB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765B" w:rsidRPr="0022631D" w14:paraId="79A64497" w14:textId="77777777" w:rsidTr="00A64716">
        <w:trPr>
          <w:trHeight w:val="297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620F225D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765B" w:rsidRPr="0022631D" w14:paraId="4E4EA255" w14:textId="77777777" w:rsidTr="00BF53F2">
        <w:trPr>
          <w:trHeight w:val="51"/>
        </w:trPr>
        <w:tc>
          <w:tcPr>
            <w:tcW w:w="73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3765B" w:rsidRPr="0022631D" w:rsidRDefault="0093765B" w:rsidP="00EF17CB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510" w:type="dxa"/>
            <w:gridSpan w:val="28"/>
            <w:shd w:val="clear" w:color="auto" w:fill="auto"/>
            <w:vAlign w:val="center"/>
          </w:tcPr>
          <w:p w14:paraId="0A5086C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3765B" w:rsidRPr="0022631D" w14:paraId="11F19FA1" w14:textId="77777777" w:rsidTr="00222F6E">
        <w:trPr>
          <w:trHeight w:val="237"/>
        </w:trPr>
        <w:tc>
          <w:tcPr>
            <w:tcW w:w="730" w:type="dxa"/>
            <w:gridSpan w:val="2"/>
            <w:vMerge/>
            <w:shd w:val="clear" w:color="auto" w:fill="auto"/>
            <w:vAlign w:val="center"/>
          </w:tcPr>
          <w:p w14:paraId="39B67943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14:paraId="2856C5C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469" w:type="dxa"/>
            <w:gridSpan w:val="8"/>
            <w:vMerge w:val="restart"/>
            <w:shd w:val="clear" w:color="auto" w:fill="auto"/>
            <w:vAlign w:val="center"/>
          </w:tcPr>
          <w:p w14:paraId="4C4044FB" w14:textId="6A9336E6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259" w:type="dxa"/>
            <w:gridSpan w:val="5"/>
            <w:shd w:val="clear" w:color="auto" w:fill="auto"/>
            <w:vAlign w:val="center"/>
          </w:tcPr>
          <w:p w14:paraId="0911FBB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3765B" w:rsidRPr="0022631D" w14:paraId="4DC53241" w14:textId="77777777" w:rsidTr="00222F6E">
        <w:trPr>
          <w:trHeight w:val="238"/>
        </w:trPr>
        <w:tc>
          <w:tcPr>
            <w:tcW w:w="730" w:type="dxa"/>
            <w:gridSpan w:val="2"/>
            <w:vMerge/>
            <w:shd w:val="clear" w:color="auto" w:fill="auto"/>
            <w:vAlign w:val="center"/>
          </w:tcPr>
          <w:p w14:paraId="7D858D4B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14:paraId="078A8417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14:paraId="67FA13F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14:paraId="7FDD9C2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9" w:type="dxa"/>
            <w:gridSpan w:val="8"/>
            <w:vMerge/>
            <w:shd w:val="clear" w:color="auto" w:fill="auto"/>
            <w:vAlign w:val="center"/>
          </w:tcPr>
          <w:p w14:paraId="73BBD2A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/>
            <w:shd w:val="clear" w:color="auto" w:fill="auto"/>
            <w:vAlign w:val="center"/>
          </w:tcPr>
          <w:p w14:paraId="078CB506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5"/>
            <w:shd w:val="clear" w:color="auto" w:fill="auto"/>
            <w:vAlign w:val="center"/>
          </w:tcPr>
          <w:p w14:paraId="3C0959C2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3765B" w:rsidRPr="0022631D" w14:paraId="75FDA7D8" w14:textId="77777777" w:rsidTr="00222F6E">
        <w:trPr>
          <w:trHeight w:val="263"/>
        </w:trPr>
        <w:tc>
          <w:tcPr>
            <w:tcW w:w="7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3765B" w:rsidRPr="0022631D" w:rsidRDefault="0093765B" w:rsidP="00937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3765B" w:rsidRPr="00EF17CB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93765B" w:rsidRPr="0022631D" w:rsidRDefault="0093765B" w:rsidP="00937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11F50" w:rsidRPr="0022631D" w14:paraId="1E28D31D" w14:textId="77777777" w:rsidTr="00222F6E">
        <w:trPr>
          <w:trHeight w:val="146"/>
        </w:trPr>
        <w:tc>
          <w:tcPr>
            <w:tcW w:w="730" w:type="dxa"/>
            <w:gridSpan w:val="2"/>
            <w:shd w:val="clear" w:color="auto" w:fill="auto"/>
            <w:vAlign w:val="center"/>
          </w:tcPr>
          <w:p w14:paraId="1F1D10DE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6" w:type="dxa"/>
            <w:gridSpan w:val="5"/>
            <w:shd w:val="clear" w:color="auto" w:fill="auto"/>
            <w:vAlign w:val="center"/>
          </w:tcPr>
          <w:p w14:paraId="391CD0D1" w14:textId="519917E1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0512">
              <w:rPr>
                <w:rFonts w:ascii="GHEA Grapalat" w:hAnsi="GHEA Grapalat"/>
                <w:b/>
                <w:bCs/>
                <w:sz w:val="20"/>
                <w:szCs w:val="20"/>
              </w:rPr>
              <w:t>«Մոդուլ»  ՍՊԸ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2183B64C" w14:textId="2397EC9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ՏԿԵՆ-ԲՄԽԾՁԲ-26/20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4F54951" w14:textId="046DD2E8" w:rsidR="00B11F50" w:rsidRPr="00EF17CB" w:rsidRDefault="00B11F50" w:rsidP="00B11F50">
            <w:pPr>
              <w:widowControl w:val="0"/>
              <w:spacing w:before="0" w:after="0"/>
              <w:ind w:left="-73" w:right="-83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08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469" w:type="dxa"/>
            <w:gridSpan w:val="8"/>
            <w:shd w:val="clear" w:color="auto" w:fill="auto"/>
            <w:vAlign w:val="center"/>
          </w:tcPr>
          <w:p w14:paraId="033865EC" w14:textId="77777777" w:rsidR="00B11F50" w:rsidRPr="00EF17CB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610A7BBF" w14:textId="36C61369" w:rsidR="00B11F50" w:rsidRPr="0022631D" w:rsidRDefault="00BF53F2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11F50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0-րդ օրացուցային օրը</w:t>
            </w: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6A3A27A0" w14:textId="7AC4615E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</w:tcPr>
          <w:p w14:paraId="540F0BC7" w14:textId="5AD84E7B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3A549" w14:textId="5EB8F1A3" w:rsidR="00B11F50" w:rsidRPr="0022631D" w:rsidRDefault="00BF53F2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53F2">
              <w:rPr>
                <w:rFonts w:ascii="GHEA Grapalat" w:hAnsi="GHEA Grapalat" w:cs="Arial"/>
                <w:b/>
                <w:bCs/>
                <w:sz w:val="20"/>
                <w:szCs w:val="20"/>
              </w:rPr>
              <w:t>7 200 000</w:t>
            </w:r>
          </w:p>
        </w:tc>
      </w:tr>
      <w:tr w:rsidR="00B11F50" w:rsidRPr="0022631D" w14:paraId="41E4ED39" w14:textId="77777777" w:rsidTr="0093765B">
        <w:trPr>
          <w:trHeight w:val="150"/>
        </w:trPr>
        <w:tc>
          <w:tcPr>
            <w:tcW w:w="11036" w:type="dxa"/>
            <w:gridSpan w:val="35"/>
            <w:shd w:val="clear" w:color="auto" w:fill="auto"/>
            <w:vAlign w:val="center"/>
          </w:tcPr>
          <w:p w14:paraId="7265AE84" w14:textId="77777777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11F50" w:rsidRPr="0022631D" w14:paraId="1F657639" w14:textId="77777777" w:rsidTr="00FB6AF6">
        <w:trPr>
          <w:trHeight w:val="125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B11F50" w:rsidRPr="00EF17CB" w14:paraId="20BC55B9" w14:textId="77777777" w:rsidTr="00FB6AF6">
        <w:trPr>
          <w:trHeight w:val="155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AE3A1C9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0512">
              <w:rPr>
                <w:rFonts w:ascii="GHEA Grapalat" w:hAnsi="GHEA Grapalat"/>
                <w:b/>
                <w:bCs/>
                <w:sz w:val="20"/>
                <w:szCs w:val="20"/>
              </w:rPr>
              <w:t>«Մոդուլ»  ՍՊԸ</w:t>
            </w:r>
          </w:p>
        </w:tc>
        <w:tc>
          <w:tcPr>
            <w:tcW w:w="2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32031" w14:textId="77777777" w:rsidR="00B11F50" w:rsidRPr="00AD2AC3" w:rsidRDefault="00BF53F2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2AC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ք. Երևան, Ն. Զարյան 22/3</w:t>
            </w:r>
          </w:p>
          <w:p w14:paraId="4916BA54" w14:textId="6566A1FC" w:rsidR="00FB6AF6" w:rsidRPr="003C6E48" w:rsidRDefault="00FB6AF6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D2AC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Հեռ</w:t>
            </w:r>
            <w:r w:rsidRPr="00AD2AC3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>․</w:t>
            </w:r>
            <w:r w:rsidRPr="00AD2AC3">
              <w:rPr>
                <w:rFonts w:ascii="GHEA Grapalat" w:hAnsi="GHEA Grapalat"/>
                <w:b/>
              </w:rPr>
              <w:t xml:space="preserve">  </w:t>
            </w:r>
            <w:r w:rsidRPr="00AD2AC3">
              <w:rPr>
                <w:rFonts w:ascii="GHEA Grapalat" w:hAnsi="GHEA Grapalat"/>
                <w:b/>
                <w:sz w:val="20"/>
                <w:szCs w:val="20"/>
                <w:lang w:val="hy-AM"/>
              </w:rPr>
              <w:t>+374 77 772670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8591CB7" w:rsidR="00FB6AF6" w:rsidRPr="00FB6AF6" w:rsidRDefault="00000000" w:rsidP="00FB6AF6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="00FB6AF6" w:rsidRPr="00551670">
                <w:rPr>
                  <w:rStyle w:val="Hyperlink"/>
                </w:rPr>
                <w:t>info@modul.am</w:t>
              </w:r>
            </w:hyperlink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2B4E5C2" w:rsidR="00B11F50" w:rsidRPr="0022631D" w:rsidRDefault="00BF53F2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53F2">
              <w:rPr>
                <w:rFonts w:ascii="GHEA Grapalat" w:hAnsi="GHEA Grapalat"/>
                <w:b/>
                <w:sz w:val="20"/>
              </w:rPr>
              <w:t>11500404281400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9118F97" w:rsidR="00B11F50" w:rsidRPr="0022631D" w:rsidRDefault="00BF53F2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53F2">
              <w:rPr>
                <w:rFonts w:ascii="GHEA Grapalat" w:hAnsi="GHEA Grapalat"/>
                <w:b/>
                <w:sz w:val="20"/>
              </w:rPr>
              <w:t>05020542</w:t>
            </w:r>
          </w:p>
        </w:tc>
      </w:tr>
      <w:tr w:rsidR="00B11F50" w:rsidRPr="0022631D" w14:paraId="496A046D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393BE26B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1F50" w:rsidRPr="0022631D" w14:paraId="3863A00B" w14:textId="77777777" w:rsidTr="0093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11F50" w:rsidRPr="0022631D" w:rsidRDefault="00B11F50" w:rsidP="00B11F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11F50" w:rsidRPr="0022631D" w:rsidRDefault="00B11F50" w:rsidP="00B11F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11F50" w:rsidRPr="0022631D" w14:paraId="485BF528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60FF974B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1F50" w:rsidRPr="00E56328" w14:paraId="7DB42300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auto"/>
            <w:vAlign w:val="center"/>
          </w:tcPr>
          <w:p w14:paraId="0AD8E25E" w14:textId="24F607CF" w:rsidR="00B11F50" w:rsidRPr="00E4188B" w:rsidRDefault="00B11F50" w:rsidP="00B11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B11F50" w:rsidRPr="004D078F" w:rsidRDefault="00B11F50" w:rsidP="00B11F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B11F50" w:rsidRPr="004D078F" w:rsidRDefault="00B11F50" w:rsidP="00B11F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11F50" w:rsidRPr="004D078F" w:rsidRDefault="00B11F50" w:rsidP="00B11F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B11F50" w:rsidRPr="004D078F" w:rsidRDefault="00B11F50" w:rsidP="00B11F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11F50" w:rsidRPr="004D078F" w:rsidRDefault="00B11F50" w:rsidP="00B11F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11F50" w:rsidRPr="004D078F" w:rsidRDefault="00B11F50" w:rsidP="00B11F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11F50" w:rsidRPr="004D078F" w:rsidRDefault="00B11F50" w:rsidP="00B11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CD2668F" w:rsidR="00B11F50" w:rsidRPr="004D078F" w:rsidRDefault="00B11F50" w:rsidP="00B11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B11F50" w:rsidRPr="00E56328" w14:paraId="3CC8B38C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02AFA8BF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1F50" w:rsidRPr="00C017DC" w14:paraId="5484FA73" w14:textId="77777777" w:rsidTr="003C6E48">
        <w:trPr>
          <w:trHeight w:val="475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B11F50" w:rsidRPr="00EF17CB" w:rsidRDefault="00000000" w:rsidP="00B11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B11F50"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B11F50" w:rsidRDefault="00000000" w:rsidP="00B11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B11F50"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11F50" w:rsidRPr="00C017DC" w14:paraId="5A7FED5D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0C88E286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1F50" w:rsidRPr="00C017DC" w14:paraId="40B30E88" w14:textId="77777777" w:rsidTr="003C6E48">
        <w:trPr>
          <w:trHeight w:val="427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11F50" w:rsidRPr="0022631D" w:rsidRDefault="00B11F50" w:rsidP="00B11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B11F50" w:rsidRPr="00C017DC" w14:paraId="541BD7F7" w14:textId="77777777" w:rsidTr="0093765B">
        <w:trPr>
          <w:trHeight w:val="288"/>
        </w:trPr>
        <w:tc>
          <w:tcPr>
            <w:tcW w:w="110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1F50" w:rsidRPr="00C017DC" w14:paraId="4DE14D25" w14:textId="77777777" w:rsidTr="003C6E48">
        <w:trPr>
          <w:trHeight w:val="427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11F50" w:rsidRPr="00E56328" w:rsidRDefault="00B11F50" w:rsidP="00B11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B11F50" w:rsidRPr="00E56328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B11F50" w:rsidRPr="00C017DC" w14:paraId="1DAD5D5C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57597369" w14:textId="77777777" w:rsidR="00B11F50" w:rsidRPr="00E56328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1F50" w:rsidRPr="0022631D" w14:paraId="5F667D89" w14:textId="77777777" w:rsidTr="003C6E48">
        <w:trPr>
          <w:trHeight w:val="427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11F50" w:rsidRPr="0022631D" w:rsidRDefault="00B11F50" w:rsidP="00B11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6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11F50" w:rsidRPr="0022631D" w14:paraId="406B68D6" w14:textId="77777777" w:rsidTr="0093765B">
        <w:trPr>
          <w:trHeight w:val="288"/>
        </w:trPr>
        <w:tc>
          <w:tcPr>
            <w:tcW w:w="11036" w:type="dxa"/>
            <w:gridSpan w:val="35"/>
            <w:shd w:val="clear" w:color="auto" w:fill="99CCFF"/>
            <w:vAlign w:val="center"/>
          </w:tcPr>
          <w:p w14:paraId="79EAD146" w14:textId="77777777" w:rsidR="00B11F50" w:rsidRPr="0022631D" w:rsidRDefault="00B11F50" w:rsidP="00B11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1F50" w:rsidRPr="0022631D" w14:paraId="1A2BD291" w14:textId="77777777" w:rsidTr="003C6E48">
        <w:trPr>
          <w:trHeight w:val="141"/>
        </w:trPr>
        <w:tc>
          <w:tcPr>
            <w:tcW w:w="11036" w:type="dxa"/>
            <w:gridSpan w:val="35"/>
            <w:shd w:val="clear" w:color="auto" w:fill="auto"/>
            <w:vAlign w:val="center"/>
          </w:tcPr>
          <w:p w14:paraId="73A19DB3" w14:textId="77777777" w:rsidR="00B11F50" w:rsidRPr="0022631D" w:rsidRDefault="00B11F50" w:rsidP="00B11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1F50" w:rsidRPr="0022631D" w14:paraId="002AF1AD" w14:textId="77777777" w:rsidTr="003C6E48">
        <w:trPr>
          <w:trHeight w:val="47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11F50" w:rsidRPr="0022631D" w:rsidRDefault="00B11F50" w:rsidP="00B11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11F50" w:rsidRPr="0022631D" w:rsidRDefault="00B11F50" w:rsidP="00B11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11F50" w:rsidRPr="0022631D" w:rsidRDefault="00B11F50" w:rsidP="00B11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11F50" w:rsidRPr="0022631D" w14:paraId="6C6C269C" w14:textId="77777777" w:rsidTr="003C6E48">
        <w:trPr>
          <w:trHeight w:val="47"/>
        </w:trPr>
        <w:tc>
          <w:tcPr>
            <w:tcW w:w="3381" w:type="dxa"/>
            <w:gridSpan w:val="11"/>
            <w:shd w:val="clear" w:color="auto" w:fill="auto"/>
            <w:vAlign w:val="center"/>
          </w:tcPr>
          <w:p w14:paraId="0A862370" w14:textId="2AD8F3FE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4"/>
            <w:shd w:val="clear" w:color="auto" w:fill="auto"/>
            <w:vAlign w:val="center"/>
          </w:tcPr>
          <w:p w14:paraId="570A2BE5" w14:textId="25EE07BA" w:rsidR="00B11F50" w:rsidRPr="0022631D" w:rsidRDefault="00B11F50" w:rsidP="00B11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</w:t>
            </w:r>
            <w:r w:rsidR="007256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14:paraId="3C42DEDA" w14:textId="245B21A1" w:rsidR="00B11F50" w:rsidRPr="0022631D" w:rsidRDefault="00000000" w:rsidP="00B11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tgtFrame="_blank" w:history="1">
              <w:r w:rsidR="00B11F50"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D2AC3">
      <w:pgSz w:w="11907" w:h="16840" w:code="9"/>
      <w:pgMar w:top="709" w:right="562" w:bottom="108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DFA6" w14:textId="77777777" w:rsidR="00BD5C10" w:rsidRDefault="00BD5C10" w:rsidP="0022631D">
      <w:pPr>
        <w:spacing w:before="0" w:after="0"/>
      </w:pPr>
      <w:r>
        <w:separator/>
      </w:r>
    </w:p>
  </w:endnote>
  <w:endnote w:type="continuationSeparator" w:id="0">
    <w:p w14:paraId="31418EF7" w14:textId="77777777" w:rsidR="00BD5C10" w:rsidRDefault="00BD5C1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FD3C" w14:textId="77777777" w:rsidR="00BD5C10" w:rsidRDefault="00BD5C10" w:rsidP="0022631D">
      <w:pPr>
        <w:spacing w:before="0" w:after="0"/>
      </w:pPr>
      <w:r>
        <w:separator/>
      </w:r>
    </w:p>
  </w:footnote>
  <w:footnote w:type="continuationSeparator" w:id="0">
    <w:p w14:paraId="1AAA37D9" w14:textId="77777777" w:rsidR="00BD5C10" w:rsidRDefault="00BD5C1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90325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2F6E"/>
    <w:rsid w:val="0022631D"/>
    <w:rsid w:val="00295B92"/>
    <w:rsid w:val="002B47FD"/>
    <w:rsid w:val="002C0644"/>
    <w:rsid w:val="002E4E6F"/>
    <w:rsid w:val="002F16CC"/>
    <w:rsid w:val="002F1FEB"/>
    <w:rsid w:val="00371B1D"/>
    <w:rsid w:val="003B2758"/>
    <w:rsid w:val="003C6E48"/>
    <w:rsid w:val="003E3D40"/>
    <w:rsid w:val="003E6978"/>
    <w:rsid w:val="00433E3C"/>
    <w:rsid w:val="00472069"/>
    <w:rsid w:val="00474C2F"/>
    <w:rsid w:val="004764CD"/>
    <w:rsid w:val="004875E0"/>
    <w:rsid w:val="004B0D3B"/>
    <w:rsid w:val="004D078F"/>
    <w:rsid w:val="004E376E"/>
    <w:rsid w:val="005006C0"/>
    <w:rsid w:val="00503BCC"/>
    <w:rsid w:val="00546023"/>
    <w:rsid w:val="005737F9"/>
    <w:rsid w:val="005D5FBD"/>
    <w:rsid w:val="005F25BF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5672"/>
    <w:rsid w:val="007732E7"/>
    <w:rsid w:val="00781A64"/>
    <w:rsid w:val="0078682E"/>
    <w:rsid w:val="0081420B"/>
    <w:rsid w:val="008C4E62"/>
    <w:rsid w:val="008C600B"/>
    <w:rsid w:val="008E493A"/>
    <w:rsid w:val="00906602"/>
    <w:rsid w:val="00912783"/>
    <w:rsid w:val="0093765B"/>
    <w:rsid w:val="009C5E0F"/>
    <w:rsid w:val="009E75FF"/>
    <w:rsid w:val="00A306F5"/>
    <w:rsid w:val="00A31820"/>
    <w:rsid w:val="00A5239F"/>
    <w:rsid w:val="00A64716"/>
    <w:rsid w:val="00AA32E4"/>
    <w:rsid w:val="00AD07B9"/>
    <w:rsid w:val="00AD2AC3"/>
    <w:rsid w:val="00AD59DC"/>
    <w:rsid w:val="00B11F50"/>
    <w:rsid w:val="00B15CA8"/>
    <w:rsid w:val="00B75762"/>
    <w:rsid w:val="00B91DE2"/>
    <w:rsid w:val="00B94EA2"/>
    <w:rsid w:val="00BA03B0"/>
    <w:rsid w:val="00BB0A93"/>
    <w:rsid w:val="00BD3D4E"/>
    <w:rsid w:val="00BD5C10"/>
    <w:rsid w:val="00BF1465"/>
    <w:rsid w:val="00BF4745"/>
    <w:rsid w:val="00BF53F2"/>
    <w:rsid w:val="00C017DC"/>
    <w:rsid w:val="00C84DF7"/>
    <w:rsid w:val="00C96337"/>
    <w:rsid w:val="00C96BED"/>
    <w:rsid w:val="00CB44D2"/>
    <w:rsid w:val="00CB6323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EF17CB"/>
    <w:rsid w:val="00F10AFE"/>
    <w:rsid w:val="00F31004"/>
    <w:rsid w:val="00F64167"/>
    <w:rsid w:val="00F6673B"/>
    <w:rsid w:val="00F77AAD"/>
    <w:rsid w:val="00F916C4"/>
    <w:rsid w:val="00FB097B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dul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0E72-0D20-406F-A0B5-65E137BB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17</cp:revision>
  <cp:lastPrinted>2026-05-11T14:58:00Z</cp:lastPrinted>
  <dcterms:created xsi:type="dcterms:W3CDTF">2021-06-28T12:08:00Z</dcterms:created>
  <dcterms:modified xsi:type="dcterms:W3CDTF">2026-05-11T15:02:00Z</dcterms:modified>
</cp:coreProperties>
</file>