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D1B5D" w:rsidRDefault="009D1B5D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8056B7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A951E3">
        <w:rPr>
          <w:rFonts w:ascii="GHEA Grapalat" w:eastAsia="Times New Roman" w:hAnsi="GHEA Grapalat" w:cs="Sylfaen"/>
          <w:b/>
          <w:sz w:val="24"/>
          <w:szCs w:val="24"/>
        </w:rPr>
        <w:t>ԱՊ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ՁԲ-18/</w:t>
      </w:r>
      <w:r w:rsidR="00FC5955">
        <w:rPr>
          <w:rFonts w:ascii="GHEA Grapalat" w:eastAsia="Times New Roman" w:hAnsi="GHEA Grapalat" w:cs="Sylfaen"/>
          <w:b/>
          <w:sz w:val="24"/>
          <w:szCs w:val="24"/>
          <w:lang w:val="af-ZA"/>
        </w:rPr>
        <w:t>53</w:t>
      </w:r>
    </w:p>
    <w:p w:rsidR="00F3739C" w:rsidRPr="00D242F6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D242F6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Իրավական կրթության և վերականգնողական ծրագրերի իրականացման կենտրոն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EC7B9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C5955" w:rsidRPr="00FC5955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լամինացիոն թաղանթի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ԻԿՎԾԻԿ-ՄԱԱՊՁ</w:t>
      </w:r>
      <w:r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Բ-18/</w:t>
      </w:r>
      <w:r w:rsidR="00FC5955">
        <w:rPr>
          <w:rFonts w:ascii="GHEA Grapalat" w:eastAsia="Times New Roman" w:hAnsi="GHEA Grapalat" w:cs="Sylfaen"/>
          <w:sz w:val="20"/>
          <w:szCs w:val="20"/>
          <w:lang w:val="af-ZA" w:eastAsia="ru-RU"/>
        </w:rPr>
        <w:t>53</w:t>
      </w:r>
      <w:r w:rsidR="00F61D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FC5955" w:rsidRDefault="00F3739C" w:rsidP="00F3739C">
      <w:pPr>
        <w:spacing w:after="0"/>
        <w:jc w:val="both"/>
        <w:rPr>
          <w:rFonts w:ascii="Sylfaen" w:eastAsia="Calibri" w:hAnsi="Sylfaen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FC5955" w:rsidRPr="00FC5955">
        <w:rPr>
          <w:rFonts w:ascii="GHEA Grapalat" w:eastAsia="Times New Roman" w:hAnsi="GHEA Grapalat" w:cs="Sylfaen"/>
          <w:sz w:val="20"/>
          <w:szCs w:val="20"/>
          <w:lang w:val="af-ZA" w:eastAsia="ru-RU"/>
        </w:rPr>
        <w:t>Լամինացիոն թաղանթ</w:t>
      </w:r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1305" w:type="dxa"/>
        <w:jc w:val="center"/>
        <w:tblInd w:w="-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"/>
        <w:gridCol w:w="1395"/>
        <w:gridCol w:w="3105"/>
        <w:gridCol w:w="3186"/>
        <w:gridCol w:w="3349"/>
      </w:tblGrid>
      <w:tr w:rsidR="00F3739C" w:rsidRPr="00F3739C" w:rsidTr="00296DE5">
        <w:trPr>
          <w:trHeight w:val="626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EC7B9D">
        <w:trPr>
          <w:trHeight w:val="273"/>
          <w:jc w:val="center"/>
        </w:trPr>
        <w:tc>
          <w:tcPr>
            <w:tcW w:w="48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AD3ADE" w:rsidRPr="00633409" w:rsidRDefault="00FC5955" w:rsidP="00EC7B9D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2A6E3D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ԱԳԱ փրինթ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&gt;&gt;</w:t>
            </w: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 ՍՊԸ</w:t>
            </w: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</w:p>
          <w:p w:rsidR="00F3739C" w:rsidRPr="00205D95" w:rsidRDefault="00F3739C" w:rsidP="00EC7B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49" w:type="dxa"/>
            <w:shd w:val="clear" w:color="auto" w:fill="auto"/>
            <w:vAlign w:val="center"/>
          </w:tcPr>
          <w:p w:rsidR="00F3739C" w:rsidRPr="00F3739C" w:rsidRDefault="00F3739C" w:rsidP="00EC7B9D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29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2"/>
        <w:gridCol w:w="1894"/>
        <w:gridCol w:w="4383"/>
        <w:gridCol w:w="2226"/>
      </w:tblGrid>
      <w:tr w:rsidR="00F3739C" w:rsidRPr="00D242F6" w:rsidTr="00296DE5">
        <w:trPr>
          <w:trHeight w:val="62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2711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296DE5">
        <w:trPr>
          <w:trHeight w:val="336"/>
          <w:jc w:val="center"/>
        </w:trPr>
        <w:tc>
          <w:tcPr>
            <w:tcW w:w="244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711" w:type="dxa"/>
            <w:shd w:val="clear" w:color="auto" w:fill="auto"/>
          </w:tcPr>
          <w:p w:rsidR="00EC7B9D" w:rsidRDefault="00EC7B9D" w:rsidP="00EC7B9D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FC5955" w:rsidRDefault="00FC5955" w:rsidP="00FC5955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FC5955" w:rsidRPr="00633409" w:rsidRDefault="00FC5955" w:rsidP="00FC5955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&lt;&lt;</w:t>
            </w:r>
            <w:r w:rsidRPr="002A6E3D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>ԱԳԱ փրինթ</w:t>
            </w:r>
            <w:r>
              <w:rPr>
                <w:rFonts w:ascii="GHEA Grapalat" w:eastAsia="Times New Roman" w:hAnsi="GHEA Grapalat" w:cs="Times Armenian"/>
                <w:sz w:val="20"/>
                <w:szCs w:val="24"/>
              </w:rPr>
              <w:t>&gt;&gt;</w:t>
            </w:r>
            <w:r w:rsidRPr="00BE1434">
              <w:rPr>
                <w:rFonts w:ascii="GHEA Grapalat" w:eastAsia="Times New Roman" w:hAnsi="GHEA Grapalat" w:cs="Times Armenian"/>
                <w:sz w:val="20"/>
                <w:szCs w:val="24"/>
                <w:lang w:val="hy-AM"/>
              </w:rPr>
              <w:t xml:space="preserve"> ՍՊԸ</w:t>
            </w:r>
            <w:r w:rsidRPr="00633409"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  <w:t xml:space="preserve"> </w:t>
            </w:r>
          </w:p>
          <w:p w:rsidR="00F3739C" w:rsidRPr="00A951E3" w:rsidRDefault="00F3739C" w:rsidP="00A951E3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47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F3739C" w:rsidRPr="00A951E3" w:rsidRDefault="00E429F7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eastAsia="ru-RU"/>
              </w:rPr>
              <w:t>13333.33</w:t>
            </w:r>
            <w:bookmarkStart w:id="0" w:name="_GoBack"/>
            <w:bookmarkEnd w:id="0"/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EC7B9D" w:rsidRDefault="00EC7B9D" w:rsidP="00EC7B9D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>
        <w:rPr>
          <w:rFonts w:ascii="GHEA Grapalat" w:hAnsi="GHEA Grapalat"/>
          <w:b/>
        </w:rPr>
        <w:t>57660, /094/40-88-92</w:t>
      </w:r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7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5A" w:rsidRDefault="00FC1825">
      <w:pPr>
        <w:spacing w:after="0" w:line="240" w:lineRule="auto"/>
      </w:pPr>
      <w:r>
        <w:separator/>
      </w:r>
    </w:p>
  </w:endnote>
  <w:endnote w:type="continuationSeparator" w:id="0">
    <w:p w:rsidR="00251D5A" w:rsidRDefault="00FC1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E429F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508" w:rsidRDefault="005B72F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429F7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E429F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5A" w:rsidRDefault="00FC1825">
      <w:pPr>
        <w:spacing w:after="0" w:line="240" w:lineRule="auto"/>
      </w:pPr>
      <w:r>
        <w:separator/>
      </w:r>
    </w:p>
  </w:footnote>
  <w:footnote w:type="continuationSeparator" w:id="0">
    <w:p w:rsidR="00251D5A" w:rsidRDefault="00FC1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B7F"/>
    <w:rsid w:val="0007232B"/>
    <w:rsid w:val="00167456"/>
    <w:rsid w:val="001D3D59"/>
    <w:rsid w:val="00205D95"/>
    <w:rsid w:val="00231EEB"/>
    <w:rsid w:val="002342E3"/>
    <w:rsid w:val="00251D5A"/>
    <w:rsid w:val="00296DE5"/>
    <w:rsid w:val="00365068"/>
    <w:rsid w:val="004B3B7F"/>
    <w:rsid w:val="0059486D"/>
    <w:rsid w:val="005A169D"/>
    <w:rsid w:val="005B72F0"/>
    <w:rsid w:val="00642536"/>
    <w:rsid w:val="00676661"/>
    <w:rsid w:val="006D3AFC"/>
    <w:rsid w:val="00767E9B"/>
    <w:rsid w:val="008056B7"/>
    <w:rsid w:val="008213A0"/>
    <w:rsid w:val="00821EA7"/>
    <w:rsid w:val="008F70E5"/>
    <w:rsid w:val="009D1B5D"/>
    <w:rsid w:val="009E0907"/>
    <w:rsid w:val="00A877F1"/>
    <w:rsid w:val="00A951E3"/>
    <w:rsid w:val="00AD3ADE"/>
    <w:rsid w:val="00AE2185"/>
    <w:rsid w:val="00BC46E6"/>
    <w:rsid w:val="00C1379D"/>
    <w:rsid w:val="00C25AD9"/>
    <w:rsid w:val="00D164BF"/>
    <w:rsid w:val="00D242F6"/>
    <w:rsid w:val="00E429F7"/>
    <w:rsid w:val="00E43E28"/>
    <w:rsid w:val="00EC7B9D"/>
    <w:rsid w:val="00F264DC"/>
    <w:rsid w:val="00F3739C"/>
    <w:rsid w:val="00F61D8D"/>
    <w:rsid w:val="00FC1825"/>
    <w:rsid w:val="00FC5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Levon</cp:lastModifiedBy>
  <cp:revision>34</cp:revision>
  <dcterms:created xsi:type="dcterms:W3CDTF">2018-02-21T05:46:00Z</dcterms:created>
  <dcterms:modified xsi:type="dcterms:W3CDTF">2018-05-19T07:59:00Z</dcterms:modified>
</cp:coreProperties>
</file>