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79165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7916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9360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936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A93600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9360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A93600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A9360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A93600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A93600">
        <w:rPr>
          <w:rFonts w:ascii="GHEA Grapalat" w:hAnsi="GHEA Grapalat"/>
          <w:lang w:val="af-ZA"/>
        </w:rPr>
        <w:t xml:space="preserve"> </w:t>
      </w:r>
      <w:r w:rsidRPr="00A9360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A936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184318">
        <w:rPr>
          <w:rFonts w:ascii="GHEA Grapalat" w:hAnsi="GHEA Grapalat" w:cs="Sylfaen"/>
          <w:sz w:val="20"/>
          <w:lang w:val="hy-AM"/>
        </w:rPr>
        <w:t>տ</w:t>
      </w:r>
      <w:r w:rsidR="00184318" w:rsidRPr="00B8064D">
        <w:rPr>
          <w:rFonts w:ascii="GHEA Grapalat" w:hAnsi="GHEA Grapalat" w:cs="Sylfaen"/>
          <w:sz w:val="20"/>
          <w:lang w:val="hy-AM"/>
        </w:rPr>
        <w:t>րանսպորտային միջոցի վարձակալության ծառայության՝ Ստեփանավան – Քոբուլեթի – Ստեփանավան ուղղություններով</w:t>
      </w:r>
      <w:r w:rsidR="0075788B" w:rsidRPr="0075788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A936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33B65" w:rsidRPr="00B8064D">
        <w:rPr>
          <w:rFonts w:ascii="GHEA Grapalat" w:hAnsi="GHEA Grapalat" w:cs="Sylfaen"/>
          <w:sz w:val="20"/>
          <w:lang w:val="af-ZA"/>
        </w:rPr>
        <w:t>B5601660775</w:t>
      </w:r>
      <w:r w:rsidR="00C33B65">
        <w:rPr>
          <w:rFonts w:ascii="GHEA Grapalat" w:hAnsi="GHEA Grapalat" w:cs="Sylfaen"/>
          <w:sz w:val="20"/>
          <w:lang w:val="hy-AM"/>
        </w:rPr>
        <w:t xml:space="preserve"> </w:t>
      </w:r>
      <w:r w:rsidRPr="00A9360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42183F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236"/>
        <w:gridCol w:w="375"/>
        <w:gridCol w:w="170"/>
        <w:gridCol w:w="306"/>
        <w:gridCol w:w="142"/>
        <w:gridCol w:w="577"/>
        <w:gridCol w:w="81"/>
        <w:gridCol w:w="334"/>
        <w:gridCol w:w="185"/>
        <w:gridCol w:w="204"/>
        <w:gridCol w:w="187"/>
        <w:gridCol w:w="154"/>
        <w:gridCol w:w="732"/>
        <w:gridCol w:w="39"/>
        <w:gridCol w:w="636"/>
        <w:gridCol w:w="131"/>
        <w:gridCol w:w="78"/>
        <w:gridCol w:w="25"/>
        <w:gridCol w:w="186"/>
        <w:gridCol w:w="35"/>
        <w:gridCol w:w="2036"/>
      </w:tblGrid>
      <w:tr w:rsidR="0022631D" w:rsidRPr="0042183F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A2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A2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A2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2183F" w:rsidTr="00A3121F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226A2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60" w:type="dxa"/>
            <w:gridSpan w:val="5"/>
            <w:vMerge w:val="restart"/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2183F" w:rsidTr="00A3121F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A23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A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A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A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5"/>
            <w:vMerge/>
            <w:shd w:val="clear" w:color="auto" w:fill="auto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A3121F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84318" w:rsidRPr="00184318" w:rsidTr="00646DA5">
        <w:trPr>
          <w:trHeight w:val="501"/>
        </w:trPr>
        <w:tc>
          <w:tcPr>
            <w:tcW w:w="771" w:type="dxa"/>
            <w:shd w:val="clear" w:color="auto" w:fill="auto"/>
            <w:vAlign w:val="center"/>
          </w:tcPr>
          <w:p w:rsidR="00184318" w:rsidRPr="00BF7713" w:rsidRDefault="00184318" w:rsidP="00D875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318" w:rsidRPr="00184318" w:rsidRDefault="00184318" w:rsidP="0018431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4318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  <w:r w:rsidRPr="0018431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րանսպորտային միջոցի վարձակալության </w:t>
            </w:r>
            <w:r w:rsidRPr="00184318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</w:t>
            </w:r>
            <w:r w:rsidRPr="00184318">
              <w:rPr>
                <w:rFonts w:ascii="GHEA Grapalat" w:hAnsi="GHEA Grapalat" w:cs="Sylfaen"/>
                <w:sz w:val="16"/>
                <w:szCs w:val="16"/>
                <w:lang w:val="hy-AM"/>
              </w:rPr>
              <w:t>ն՝ Ստեփանավան – Քոբուլեթի – Ստեփանավան ուղղություններով</w:t>
            </w:r>
            <w:r w:rsidRPr="0018431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318" w:rsidRPr="00ED26E6" w:rsidRDefault="00184318" w:rsidP="00D8757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318" w:rsidRPr="00ED26E6" w:rsidRDefault="00184318" w:rsidP="00D8757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318" w:rsidRPr="00ED26E6" w:rsidRDefault="00184318" w:rsidP="00D8757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318" w:rsidRPr="00ED26E6" w:rsidRDefault="00276FCA" w:rsidP="00D8757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318" w:rsidRPr="00ED26E6" w:rsidRDefault="00276FCA" w:rsidP="00D8757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84318" w:rsidRPr="00184318" w:rsidRDefault="00184318" w:rsidP="00184318">
            <w:pPr>
              <w:ind w:left="0" w:firstLine="0"/>
              <w:rPr>
                <w:lang w:val="hy-AM"/>
              </w:rPr>
            </w:pPr>
            <w:r w:rsidRPr="000B49F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Տրանսպորտային միջոցի վարձակալության ծառայություն՝ Ստեփանավան – Քոբուլեթի – Ստեփանավան ուղղություններով </w:t>
            </w: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318" w:rsidRPr="00184318" w:rsidRDefault="00184318" w:rsidP="00184318">
            <w:pPr>
              <w:ind w:left="0" w:firstLine="0"/>
              <w:rPr>
                <w:lang w:val="hy-AM"/>
              </w:rPr>
            </w:pPr>
            <w:r w:rsidRPr="000B49F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Տրանսպորտային միջոցի վարձակալության ծառայություն՝ Ստեփանավան – Քոբուլեթի – Ստեփանավան ուղղություններով </w:t>
            </w:r>
          </w:p>
        </w:tc>
      </w:tr>
      <w:tr w:rsidR="0022631D" w:rsidRPr="00184318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42183F" w:rsidTr="00CD563F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0183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18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8018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8018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8018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801837" w:rsidRDefault="0071296A" w:rsidP="007129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01837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801837">
              <w:rPr>
                <w:rFonts w:ascii="GHEA Grapalat" w:hAnsi="GHEA Grapalat"/>
                <w:sz w:val="16"/>
                <w:szCs w:val="16"/>
              </w:rPr>
              <w:t>23</w:t>
            </w:r>
            <w:r w:rsidRPr="00801837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801837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801837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801837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801837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8018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2"/>
                <w:szCs w:val="12"/>
              </w:rPr>
            </w:pPr>
          </w:p>
        </w:tc>
      </w:tr>
      <w:tr w:rsidR="0022631D" w:rsidRPr="0042183F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C91782" w:rsidP="00937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  <w:r w:rsidR="009377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  <w:r w:rsidR="00550789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  <w:r w:rsidR="0093770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487508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84465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8F5234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A48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2183F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FF6C2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42183F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FF6C2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FF6C2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FF6C2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42183F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42183F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FF6C22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937709" w:rsidRDefault="0093770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937709">
              <w:rPr>
                <w:rFonts w:ascii="GHEA Grapalat" w:hAnsi="GHEA Grapalat" w:cs="Sylfaen"/>
                <w:sz w:val="14"/>
                <w:szCs w:val="14"/>
                <w:lang w:val="hy-AM"/>
              </w:rPr>
              <w:t>Տրանսպորտային միջոցի վարձակալության ծառայություն՝ Ստեփանավան – Քոբուլեթի – Ստեփանավան ուղղություններով</w:t>
            </w:r>
          </w:p>
        </w:tc>
      </w:tr>
      <w:tr w:rsidR="00313671" w:rsidRPr="0042183F" w:rsidTr="00A82F8B">
        <w:trPr>
          <w:trHeight w:val="791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3C18BF" w:rsidRDefault="005B79B6" w:rsidP="007578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FF6C2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F6C22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13671" w:rsidRPr="006006A9" w:rsidRDefault="006006A9" w:rsidP="006006A9">
            <w:pPr>
              <w:widowControl w:val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 w:rsidRPr="006006A9">
              <w:rPr>
                <w:rFonts w:ascii="GHEA Grapalat" w:hAnsi="GHEA Grapalat"/>
                <w:sz w:val="16"/>
                <w:szCs w:val="16"/>
                <w:lang w:val="hy-AM"/>
              </w:rPr>
              <w:t>ԱՁ ՍՊԱՐՏԱԿ ՄԱՅԻԼՅԱՆ</w:t>
            </w:r>
          </w:p>
        </w:tc>
        <w:tc>
          <w:tcPr>
            <w:tcW w:w="3250" w:type="dxa"/>
            <w:gridSpan w:val="13"/>
            <w:shd w:val="clear" w:color="auto" w:fill="auto"/>
          </w:tcPr>
          <w:p w:rsidR="00313671" w:rsidRPr="0037551B" w:rsidRDefault="00313671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gridSpan w:val="8"/>
            <w:shd w:val="clear" w:color="auto" w:fill="auto"/>
          </w:tcPr>
          <w:p w:rsidR="00313671" w:rsidRPr="0037551B" w:rsidRDefault="00313671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4"/>
            <w:shd w:val="clear" w:color="auto" w:fill="auto"/>
          </w:tcPr>
          <w:p w:rsidR="00313671" w:rsidRPr="0037551B" w:rsidRDefault="006006A9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450000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42183F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42183F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42183F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42183F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B44F95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B44F95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42183F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844653" w:rsidP="006006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  <w:r w:rsidR="006006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  <w:r w:rsidR="006006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281E4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1E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42183F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42183F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22631D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043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A043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6006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23</w:t>
            </w:r>
            <w:r w:rsidR="006006A9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6006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06</w:t>
            </w:r>
            <w:r w:rsidR="006006A9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6006A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6006A9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6006A9" w:rsidP="00A043C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23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06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6006A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23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06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043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2183F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A65E9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65E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65E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65E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42183F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4F0F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42183F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4F0F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42183F" w:rsidTr="0048393F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65E9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F0F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F0F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26BE" w:rsidRPr="0042183F" w:rsidTr="00357EF6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5A26BE" w:rsidRPr="00123557" w:rsidRDefault="005A26BE" w:rsidP="00A82F8B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A65E9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65E9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5A26BE" w:rsidRPr="006006A9" w:rsidRDefault="006006A9" w:rsidP="00FF6C22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6006A9">
              <w:rPr>
                <w:rFonts w:ascii="GHEA Grapalat" w:hAnsi="GHEA Grapalat"/>
                <w:sz w:val="14"/>
                <w:szCs w:val="14"/>
                <w:lang w:val="hy-AM"/>
              </w:rPr>
              <w:t>ԱՁ ՍՊԱՐՏԱԿ ՄԱՅԻԼՅԱՆ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A26BE" w:rsidRPr="006006A9" w:rsidRDefault="00F5432C" w:rsidP="00844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6006A9">
              <w:rPr>
                <w:rFonts w:ascii="GHEA Grapalat" w:hAnsi="GHEA Grapalat" w:cs="Sylfaen"/>
                <w:sz w:val="14"/>
                <w:szCs w:val="14"/>
                <w:lang w:val="af-ZA"/>
              </w:rPr>
              <w:t>B5601660775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A26BE" w:rsidRPr="006E2C73" w:rsidRDefault="006006A9" w:rsidP="00033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23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06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A26BE" w:rsidRPr="006E2C73" w:rsidRDefault="006006A9" w:rsidP="006006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06</w:t>
            </w:r>
            <w:r w:rsidR="009111CC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07</w:t>
            </w:r>
            <w:r w:rsidR="009111CC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84465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9111CC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A26BE" w:rsidRPr="006E2C73" w:rsidRDefault="005A26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A26BE" w:rsidRPr="004F0FF1" w:rsidRDefault="006006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A26BE" w:rsidRPr="004F0FF1" w:rsidRDefault="006006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450000</w:t>
            </w:r>
          </w:p>
        </w:tc>
      </w:tr>
      <w:tr w:rsidR="0022631D" w:rsidRPr="0042183F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42183F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C7867" w:rsidRPr="009B5DAE" w:rsidTr="00175324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AA079C" w:rsidRDefault="000C7867" w:rsidP="00A82F8B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B68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B681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755466" w:rsidRDefault="006006A9" w:rsidP="00F34F23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6006A9">
              <w:rPr>
                <w:rFonts w:ascii="GHEA Grapalat" w:hAnsi="GHEA Grapalat"/>
                <w:sz w:val="16"/>
                <w:szCs w:val="16"/>
                <w:lang w:val="hy-AM"/>
              </w:rPr>
              <w:t>ԱՁ ՍՊԱՐՏԱԿ ՄԱՅԻԼՅԱՆ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400BFA" w:rsidRDefault="009B5DAE" w:rsidP="00D8757A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imes Armenian"/>
                <w:sz w:val="14"/>
                <w:szCs w:val="14"/>
                <w:lang w:val="hy-AM"/>
              </w:rPr>
              <w:t>Լոռի, Ստեփանավան, Ռումինական փ. 10 22,</w:t>
            </w:r>
            <w:r w:rsidR="004D6A2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="000C7867" w:rsidRPr="000C7867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="000C7867" w:rsidRPr="000C7867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="00400BFA">
              <w:rPr>
                <w:rFonts w:ascii="GHEA Grapalat" w:hAnsi="GHEA Grapalat"/>
                <w:sz w:val="14"/>
                <w:szCs w:val="14"/>
                <w:lang w:val="hy-AM"/>
              </w:rPr>
              <w:t>094699345</w:t>
            </w:r>
          </w:p>
          <w:p w:rsidR="000C7867" w:rsidRPr="00B57A52" w:rsidRDefault="000C7867" w:rsidP="00D875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2754D6" w:rsidRDefault="002754D6" w:rsidP="00100CBA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754D6">
              <w:rPr>
                <w:rFonts w:ascii="GHEA Grapalat" w:hAnsi="GHEA Grapalat"/>
                <w:sz w:val="16"/>
                <w:szCs w:val="16"/>
              </w:rPr>
              <w:t>spartak-mailyan77@mail.ru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A22570" w:rsidRDefault="00022A8E" w:rsidP="00D875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  <w:r w:rsidR="00A22570">
              <w:rPr>
                <w:rFonts w:ascii="GHEA Grapalat" w:hAnsi="GHEA Grapalat" w:cs="Times Armenian"/>
                <w:sz w:val="16"/>
                <w:szCs w:val="16"/>
                <w:lang w:val="hy-AM"/>
              </w:rPr>
              <w:t>2471402367840000</w:t>
            </w:r>
          </w:p>
          <w:p w:rsidR="000C7867" w:rsidRPr="00D852DA" w:rsidRDefault="000C7867" w:rsidP="00D875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A22570" w:rsidRDefault="000C7867" w:rsidP="00D875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2DA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A22570">
              <w:rPr>
                <w:rFonts w:ascii="GHEA Grapalat" w:hAnsi="GHEA Grapalat" w:cs="Times Armenian"/>
                <w:sz w:val="16"/>
                <w:szCs w:val="16"/>
                <w:lang w:val="hy-AM"/>
              </w:rPr>
              <w:t>66965969</w:t>
            </w:r>
          </w:p>
          <w:p w:rsidR="000C7867" w:rsidRPr="00D852DA" w:rsidRDefault="000C7867" w:rsidP="00D875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631D" w:rsidRPr="009B5DAE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504D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504D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504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D6A2E">
              <w:rPr>
                <w:rFonts w:ascii="GHEA Grapalat" w:eastAsia="Times New Roman" w:hAnsi="GHEA Grapalat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A504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504D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4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504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04D9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42183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42183F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9807B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9807BA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807B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www.procurement.am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9807B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9807B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80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807B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2183F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7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42183F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42183F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9807BA" w:rsidRDefault="003175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Օֆելյա</w:t>
            </w:r>
            <w:proofErr w:type="spellEnd"/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Մանվելյան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22631D" w:rsidRPr="009807BA" w:rsidRDefault="00F56B1A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043887261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:rsidR="0022631D" w:rsidRPr="009807BA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r w:rsidR="009807BA"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2023</w:t>
            </w:r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D0351D" w:rsidRDefault="0074335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i/>
          <w:strike/>
          <w:sz w:val="18"/>
          <w:szCs w:val="18"/>
          <w:lang w:val="af-ZA" w:eastAsia="ru-RU"/>
        </w:rPr>
      </w:pPr>
      <w:r w:rsidRPr="00F608B8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608B8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608B8">
        <w:rPr>
          <w:rFonts w:ascii="GHEA Grapalat" w:hAnsi="GHEA Grapalat"/>
          <w:b/>
          <w:i/>
          <w:sz w:val="18"/>
          <w:szCs w:val="18"/>
          <w:lang w:val="fr-FR"/>
        </w:rPr>
        <w:t>«Հայաստանի Հանրապետության Լոռու մարզի Ստեփանավանի համայնքապետարանի աշխատակազմ»  համայնքային կառավարչական հիմնարկ</w:t>
      </w: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61C38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41" w:rsidRDefault="00020741" w:rsidP="0022631D">
      <w:pPr>
        <w:spacing w:before="0" w:after="0"/>
      </w:pPr>
      <w:r>
        <w:separator/>
      </w:r>
    </w:p>
  </w:endnote>
  <w:endnote w:type="continuationSeparator" w:id="0">
    <w:p w:rsidR="00020741" w:rsidRDefault="0002074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41" w:rsidRDefault="00020741" w:rsidP="0022631D">
      <w:pPr>
        <w:spacing w:before="0" w:after="0"/>
      </w:pPr>
      <w:r>
        <w:separator/>
      </w:r>
    </w:p>
  </w:footnote>
  <w:footnote w:type="continuationSeparator" w:id="0">
    <w:p w:rsidR="00020741" w:rsidRDefault="00020741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0741"/>
    <w:rsid w:val="000221F6"/>
    <w:rsid w:val="00022A8E"/>
    <w:rsid w:val="00024E0D"/>
    <w:rsid w:val="0002655B"/>
    <w:rsid w:val="00033966"/>
    <w:rsid w:val="00033D7E"/>
    <w:rsid w:val="00040787"/>
    <w:rsid w:val="00042053"/>
    <w:rsid w:val="00042502"/>
    <w:rsid w:val="00044EA8"/>
    <w:rsid w:val="00046707"/>
    <w:rsid w:val="00046CCF"/>
    <w:rsid w:val="00051ECE"/>
    <w:rsid w:val="0006166C"/>
    <w:rsid w:val="000619C4"/>
    <w:rsid w:val="00065FE7"/>
    <w:rsid w:val="00067A41"/>
    <w:rsid w:val="0007023C"/>
    <w:rsid w:val="0007090E"/>
    <w:rsid w:val="00073D66"/>
    <w:rsid w:val="00083A7A"/>
    <w:rsid w:val="00085056"/>
    <w:rsid w:val="00086347"/>
    <w:rsid w:val="0009222C"/>
    <w:rsid w:val="00092FAC"/>
    <w:rsid w:val="000946CC"/>
    <w:rsid w:val="000A301C"/>
    <w:rsid w:val="000A3DDC"/>
    <w:rsid w:val="000A457B"/>
    <w:rsid w:val="000A63C3"/>
    <w:rsid w:val="000A64F6"/>
    <w:rsid w:val="000A750A"/>
    <w:rsid w:val="000B0199"/>
    <w:rsid w:val="000C7008"/>
    <w:rsid w:val="000C7867"/>
    <w:rsid w:val="000C78FA"/>
    <w:rsid w:val="000D0A5B"/>
    <w:rsid w:val="000D12D8"/>
    <w:rsid w:val="000D4186"/>
    <w:rsid w:val="000D490F"/>
    <w:rsid w:val="000E1E13"/>
    <w:rsid w:val="000E2C47"/>
    <w:rsid w:val="000E4FF1"/>
    <w:rsid w:val="000E68CE"/>
    <w:rsid w:val="000F33FB"/>
    <w:rsid w:val="000F376D"/>
    <w:rsid w:val="000F3EAA"/>
    <w:rsid w:val="00100CBA"/>
    <w:rsid w:val="00101238"/>
    <w:rsid w:val="001019D5"/>
    <w:rsid w:val="00101E70"/>
    <w:rsid w:val="001021B0"/>
    <w:rsid w:val="0010354F"/>
    <w:rsid w:val="001059BF"/>
    <w:rsid w:val="001160A3"/>
    <w:rsid w:val="00123557"/>
    <w:rsid w:val="001362AB"/>
    <w:rsid w:val="00136DE0"/>
    <w:rsid w:val="00146511"/>
    <w:rsid w:val="001513A5"/>
    <w:rsid w:val="00151A71"/>
    <w:rsid w:val="00157942"/>
    <w:rsid w:val="00164A7A"/>
    <w:rsid w:val="00166914"/>
    <w:rsid w:val="00171DF4"/>
    <w:rsid w:val="00172F15"/>
    <w:rsid w:val="0018422F"/>
    <w:rsid w:val="00184318"/>
    <w:rsid w:val="001A1999"/>
    <w:rsid w:val="001A23BA"/>
    <w:rsid w:val="001A67F6"/>
    <w:rsid w:val="001B1AD2"/>
    <w:rsid w:val="001C1BE1"/>
    <w:rsid w:val="001D6BA7"/>
    <w:rsid w:val="001E0091"/>
    <w:rsid w:val="001E508C"/>
    <w:rsid w:val="001F0F2E"/>
    <w:rsid w:val="00200E9F"/>
    <w:rsid w:val="00202F54"/>
    <w:rsid w:val="00203E94"/>
    <w:rsid w:val="002041A4"/>
    <w:rsid w:val="0021071D"/>
    <w:rsid w:val="00221CF8"/>
    <w:rsid w:val="0022631D"/>
    <w:rsid w:val="00226A23"/>
    <w:rsid w:val="0023219F"/>
    <w:rsid w:val="00232714"/>
    <w:rsid w:val="00232C3D"/>
    <w:rsid w:val="00233DDD"/>
    <w:rsid w:val="00260F66"/>
    <w:rsid w:val="00264FCC"/>
    <w:rsid w:val="002754D6"/>
    <w:rsid w:val="00276FCA"/>
    <w:rsid w:val="00277BB7"/>
    <w:rsid w:val="00281738"/>
    <w:rsid w:val="00281E42"/>
    <w:rsid w:val="002933F2"/>
    <w:rsid w:val="00295B92"/>
    <w:rsid w:val="002A3A82"/>
    <w:rsid w:val="002A5C49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E1FD1"/>
    <w:rsid w:val="002E4E6F"/>
    <w:rsid w:val="002F16CC"/>
    <w:rsid w:val="002F1FEB"/>
    <w:rsid w:val="002F324F"/>
    <w:rsid w:val="002F5670"/>
    <w:rsid w:val="002F718F"/>
    <w:rsid w:val="003063ED"/>
    <w:rsid w:val="003133BC"/>
    <w:rsid w:val="00313671"/>
    <w:rsid w:val="00313F48"/>
    <w:rsid w:val="00315F0E"/>
    <w:rsid w:val="00316743"/>
    <w:rsid w:val="00317569"/>
    <w:rsid w:val="003269DE"/>
    <w:rsid w:val="003306D8"/>
    <w:rsid w:val="00334535"/>
    <w:rsid w:val="00340FA6"/>
    <w:rsid w:val="003501F1"/>
    <w:rsid w:val="00371B1D"/>
    <w:rsid w:val="0037551B"/>
    <w:rsid w:val="0037596F"/>
    <w:rsid w:val="00380F7A"/>
    <w:rsid w:val="00381E5D"/>
    <w:rsid w:val="00393861"/>
    <w:rsid w:val="00395433"/>
    <w:rsid w:val="0039619E"/>
    <w:rsid w:val="003A0AF7"/>
    <w:rsid w:val="003B1D4B"/>
    <w:rsid w:val="003B233E"/>
    <w:rsid w:val="003B2758"/>
    <w:rsid w:val="003C1588"/>
    <w:rsid w:val="003C18BF"/>
    <w:rsid w:val="003C313A"/>
    <w:rsid w:val="003D4789"/>
    <w:rsid w:val="003D7FD4"/>
    <w:rsid w:val="003E073A"/>
    <w:rsid w:val="003E13B5"/>
    <w:rsid w:val="003E2CE1"/>
    <w:rsid w:val="003E3D40"/>
    <w:rsid w:val="003E5276"/>
    <w:rsid w:val="003E6978"/>
    <w:rsid w:val="003F1BCF"/>
    <w:rsid w:val="003F29AF"/>
    <w:rsid w:val="003F5099"/>
    <w:rsid w:val="003F70FF"/>
    <w:rsid w:val="00400BFA"/>
    <w:rsid w:val="00406F04"/>
    <w:rsid w:val="00413CD1"/>
    <w:rsid w:val="004146AD"/>
    <w:rsid w:val="00417A34"/>
    <w:rsid w:val="0042183F"/>
    <w:rsid w:val="00425796"/>
    <w:rsid w:val="00427C0D"/>
    <w:rsid w:val="00432BBA"/>
    <w:rsid w:val="00433E3C"/>
    <w:rsid w:val="00436F6F"/>
    <w:rsid w:val="00437E1C"/>
    <w:rsid w:val="00440399"/>
    <w:rsid w:val="00440C13"/>
    <w:rsid w:val="00442E1A"/>
    <w:rsid w:val="00445A71"/>
    <w:rsid w:val="004504DF"/>
    <w:rsid w:val="004662EC"/>
    <w:rsid w:val="00466CC4"/>
    <w:rsid w:val="0047037A"/>
    <w:rsid w:val="00472069"/>
    <w:rsid w:val="004724BC"/>
    <w:rsid w:val="004735A1"/>
    <w:rsid w:val="00474C2F"/>
    <w:rsid w:val="004764CD"/>
    <w:rsid w:val="00482809"/>
    <w:rsid w:val="0048393F"/>
    <w:rsid w:val="00483A41"/>
    <w:rsid w:val="00484592"/>
    <w:rsid w:val="0048461B"/>
    <w:rsid w:val="00487508"/>
    <w:rsid w:val="004875E0"/>
    <w:rsid w:val="00492089"/>
    <w:rsid w:val="0049411D"/>
    <w:rsid w:val="004972AA"/>
    <w:rsid w:val="004A577D"/>
    <w:rsid w:val="004A5E99"/>
    <w:rsid w:val="004B0514"/>
    <w:rsid w:val="004C5689"/>
    <w:rsid w:val="004D078F"/>
    <w:rsid w:val="004D5343"/>
    <w:rsid w:val="004D6A2E"/>
    <w:rsid w:val="004D7B0A"/>
    <w:rsid w:val="004E2CAD"/>
    <w:rsid w:val="004E376E"/>
    <w:rsid w:val="004E37FC"/>
    <w:rsid w:val="004E514D"/>
    <w:rsid w:val="004F0449"/>
    <w:rsid w:val="004F0FF1"/>
    <w:rsid w:val="004F1B39"/>
    <w:rsid w:val="004F2694"/>
    <w:rsid w:val="004F4C77"/>
    <w:rsid w:val="00500B9B"/>
    <w:rsid w:val="00503BCC"/>
    <w:rsid w:val="00516151"/>
    <w:rsid w:val="00521448"/>
    <w:rsid w:val="005227FA"/>
    <w:rsid w:val="005228E4"/>
    <w:rsid w:val="00523796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737F9"/>
    <w:rsid w:val="00573D8B"/>
    <w:rsid w:val="00574B91"/>
    <w:rsid w:val="00581DEC"/>
    <w:rsid w:val="005851B6"/>
    <w:rsid w:val="00585EE2"/>
    <w:rsid w:val="00587F16"/>
    <w:rsid w:val="005943FE"/>
    <w:rsid w:val="005A26BE"/>
    <w:rsid w:val="005A2955"/>
    <w:rsid w:val="005A3EE0"/>
    <w:rsid w:val="005A4EA1"/>
    <w:rsid w:val="005B0028"/>
    <w:rsid w:val="005B2345"/>
    <w:rsid w:val="005B79B6"/>
    <w:rsid w:val="005C10F3"/>
    <w:rsid w:val="005C2198"/>
    <w:rsid w:val="005C2C0B"/>
    <w:rsid w:val="005D2226"/>
    <w:rsid w:val="005D5FBD"/>
    <w:rsid w:val="005E1319"/>
    <w:rsid w:val="005E4210"/>
    <w:rsid w:val="005F1752"/>
    <w:rsid w:val="005F41C4"/>
    <w:rsid w:val="005F58B2"/>
    <w:rsid w:val="006006A9"/>
    <w:rsid w:val="00604E56"/>
    <w:rsid w:val="00607C9A"/>
    <w:rsid w:val="00622C06"/>
    <w:rsid w:val="00624625"/>
    <w:rsid w:val="00634CF3"/>
    <w:rsid w:val="00640777"/>
    <w:rsid w:val="006449A4"/>
    <w:rsid w:val="00646760"/>
    <w:rsid w:val="006532B1"/>
    <w:rsid w:val="00661C38"/>
    <w:rsid w:val="0066308D"/>
    <w:rsid w:val="006657DC"/>
    <w:rsid w:val="00667AC8"/>
    <w:rsid w:val="00670E32"/>
    <w:rsid w:val="00690ECB"/>
    <w:rsid w:val="00693535"/>
    <w:rsid w:val="006A38B4"/>
    <w:rsid w:val="006A6043"/>
    <w:rsid w:val="006B2E21"/>
    <w:rsid w:val="006B7460"/>
    <w:rsid w:val="006C0266"/>
    <w:rsid w:val="006C0D05"/>
    <w:rsid w:val="006C15F6"/>
    <w:rsid w:val="006D40DE"/>
    <w:rsid w:val="006D7203"/>
    <w:rsid w:val="006E0D92"/>
    <w:rsid w:val="006E1A83"/>
    <w:rsid w:val="006E2C73"/>
    <w:rsid w:val="006E4278"/>
    <w:rsid w:val="006E59D7"/>
    <w:rsid w:val="006E7435"/>
    <w:rsid w:val="006F2779"/>
    <w:rsid w:val="006F5A32"/>
    <w:rsid w:val="007038DD"/>
    <w:rsid w:val="007060FC"/>
    <w:rsid w:val="0071296A"/>
    <w:rsid w:val="007140AB"/>
    <w:rsid w:val="00714585"/>
    <w:rsid w:val="00715FD7"/>
    <w:rsid w:val="007167B5"/>
    <w:rsid w:val="007174DF"/>
    <w:rsid w:val="00717B2D"/>
    <w:rsid w:val="00720D34"/>
    <w:rsid w:val="007224B4"/>
    <w:rsid w:val="00723906"/>
    <w:rsid w:val="00724510"/>
    <w:rsid w:val="00726C55"/>
    <w:rsid w:val="00727779"/>
    <w:rsid w:val="0072783C"/>
    <w:rsid w:val="00734E14"/>
    <w:rsid w:val="007352E6"/>
    <w:rsid w:val="007363C0"/>
    <w:rsid w:val="00736BF7"/>
    <w:rsid w:val="00743354"/>
    <w:rsid w:val="007436EF"/>
    <w:rsid w:val="00746C36"/>
    <w:rsid w:val="007524E5"/>
    <w:rsid w:val="00756B0D"/>
    <w:rsid w:val="0075788B"/>
    <w:rsid w:val="0076238D"/>
    <w:rsid w:val="00767E46"/>
    <w:rsid w:val="0077312A"/>
    <w:rsid w:val="007732E7"/>
    <w:rsid w:val="00775EA4"/>
    <w:rsid w:val="0078682E"/>
    <w:rsid w:val="007875C9"/>
    <w:rsid w:val="00791651"/>
    <w:rsid w:val="007A2BEE"/>
    <w:rsid w:val="007A41C2"/>
    <w:rsid w:val="007A558A"/>
    <w:rsid w:val="007B57EC"/>
    <w:rsid w:val="007B6816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1837"/>
    <w:rsid w:val="00804FF6"/>
    <w:rsid w:val="00805500"/>
    <w:rsid w:val="0080696E"/>
    <w:rsid w:val="0080729A"/>
    <w:rsid w:val="0081299F"/>
    <w:rsid w:val="0081420B"/>
    <w:rsid w:val="00816E98"/>
    <w:rsid w:val="008240E3"/>
    <w:rsid w:val="00825EBD"/>
    <w:rsid w:val="008265A2"/>
    <w:rsid w:val="00833406"/>
    <w:rsid w:val="0084173E"/>
    <w:rsid w:val="00844173"/>
    <w:rsid w:val="00844653"/>
    <w:rsid w:val="00845714"/>
    <w:rsid w:val="00846EE1"/>
    <w:rsid w:val="008661B5"/>
    <w:rsid w:val="008677DE"/>
    <w:rsid w:val="00874C45"/>
    <w:rsid w:val="00875AE3"/>
    <w:rsid w:val="008819B7"/>
    <w:rsid w:val="00883B11"/>
    <w:rsid w:val="00896450"/>
    <w:rsid w:val="008A162F"/>
    <w:rsid w:val="008A2DA2"/>
    <w:rsid w:val="008A3124"/>
    <w:rsid w:val="008A48F7"/>
    <w:rsid w:val="008B131A"/>
    <w:rsid w:val="008C39EB"/>
    <w:rsid w:val="008C4E62"/>
    <w:rsid w:val="008C6433"/>
    <w:rsid w:val="008D0447"/>
    <w:rsid w:val="008D226D"/>
    <w:rsid w:val="008D3980"/>
    <w:rsid w:val="008D4FDE"/>
    <w:rsid w:val="008E0728"/>
    <w:rsid w:val="008E31B9"/>
    <w:rsid w:val="008E493A"/>
    <w:rsid w:val="008E6E18"/>
    <w:rsid w:val="008F2A54"/>
    <w:rsid w:val="008F2F8B"/>
    <w:rsid w:val="008F3805"/>
    <w:rsid w:val="008F4E0F"/>
    <w:rsid w:val="008F5234"/>
    <w:rsid w:val="00900B84"/>
    <w:rsid w:val="009033E5"/>
    <w:rsid w:val="00903BA3"/>
    <w:rsid w:val="00905414"/>
    <w:rsid w:val="00906745"/>
    <w:rsid w:val="00907E13"/>
    <w:rsid w:val="009111CC"/>
    <w:rsid w:val="00911CF7"/>
    <w:rsid w:val="009166B6"/>
    <w:rsid w:val="00917F51"/>
    <w:rsid w:val="009238F4"/>
    <w:rsid w:val="00924058"/>
    <w:rsid w:val="00926056"/>
    <w:rsid w:val="00937709"/>
    <w:rsid w:val="00945481"/>
    <w:rsid w:val="009457E1"/>
    <w:rsid w:val="009462A3"/>
    <w:rsid w:val="009575C2"/>
    <w:rsid w:val="00964902"/>
    <w:rsid w:val="00966784"/>
    <w:rsid w:val="009709F5"/>
    <w:rsid w:val="009729DF"/>
    <w:rsid w:val="00976705"/>
    <w:rsid w:val="00977BD6"/>
    <w:rsid w:val="009807BA"/>
    <w:rsid w:val="00980EF4"/>
    <w:rsid w:val="0098410C"/>
    <w:rsid w:val="00987863"/>
    <w:rsid w:val="00992B5B"/>
    <w:rsid w:val="009962F5"/>
    <w:rsid w:val="009A1B26"/>
    <w:rsid w:val="009B0757"/>
    <w:rsid w:val="009B2522"/>
    <w:rsid w:val="009B261C"/>
    <w:rsid w:val="009B54BB"/>
    <w:rsid w:val="009B5DAE"/>
    <w:rsid w:val="009C2AFC"/>
    <w:rsid w:val="009C5E0F"/>
    <w:rsid w:val="009D099E"/>
    <w:rsid w:val="009D6012"/>
    <w:rsid w:val="009E6AD7"/>
    <w:rsid w:val="009E6AE1"/>
    <w:rsid w:val="009E75FF"/>
    <w:rsid w:val="00A043C0"/>
    <w:rsid w:val="00A22570"/>
    <w:rsid w:val="00A306F5"/>
    <w:rsid w:val="00A3121F"/>
    <w:rsid w:val="00A317D7"/>
    <w:rsid w:val="00A31820"/>
    <w:rsid w:val="00A322BB"/>
    <w:rsid w:val="00A34864"/>
    <w:rsid w:val="00A35611"/>
    <w:rsid w:val="00A42089"/>
    <w:rsid w:val="00A44CC5"/>
    <w:rsid w:val="00A46934"/>
    <w:rsid w:val="00A5007A"/>
    <w:rsid w:val="00A504D9"/>
    <w:rsid w:val="00A540C8"/>
    <w:rsid w:val="00A56336"/>
    <w:rsid w:val="00A608C6"/>
    <w:rsid w:val="00A6369E"/>
    <w:rsid w:val="00A65E9D"/>
    <w:rsid w:val="00A74FB9"/>
    <w:rsid w:val="00A755CB"/>
    <w:rsid w:val="00A7781A"/>
    <w:rsid w:val="00A80471"/>
    <w:rsid w:val="00A81066"/>
    <w:rsid w:val="00A82F8B"/>
    <w:rsid w:val="00A844B0"/>
    <w:rsid w:val="00A84F9B"/>
    <w:rsid w:val="00A854F6"/>
    <w:rsid w:val="00A856AC"/>
    <w:rsid w:val="00A90709"/>
    <w:rsid w:val="00A90FD1"/>
    <w:rsid w:val="00A93600"/>
    <w:rsid w:val="00A948E0"/>
    <w:rsid w:val="00A96C8A"/>
    <w:rsid w:val="00A97B7D"/>
    <w:rsid w:val="00AA079C"/>
    <w:rsid w:val="00AA32E4"/>
    <w:rsid w:val="00AA4635"/>
    <w:rsid w:val="00AB1B15"/>
    <w:rsid w:val="00AB5734"/>
    <w:rsid w:val="00AC06A8"/>
    <w:rsid w:val="00AC3E45"/>
    <w:rsid w:val="00AC4AB1"/>
    <w:rsid w:val="00AD07B9"/>
    <w:rsid w:val="00AD59DC"/>
    <w:rsid w:val="00AE0775"/>
    <w:rsid w:val="00AE1925"/>
    <w:rsid w:val="00AE2E2C"/>
    <w:rsid w:val="00AF34D0"/>
    <w:rsid w:val="00AF7DDE"/>
    <w:rsid w:val="00B011DE"/>
    <w:rsid w:val="00B0547B"/>
    <w:rsid w:val="00B06D1E"/>
    <w:rsid w:val="00B12261"/>
    <w:rsid w:val="00B16BC7"/>
    <w:rsid w:val="00B20DA4"/>
    <w:rsid w:val="00B210EE"/>
    <w:rsid w:val="00B21428"/>
    <w:rsid w:val="00B2352F"/>
    <w:rsid w:val="00B24543"/>
    <w:rsid w:val="00B33A6F"/>
    <w:rsid w:val="00B36010"/>
    <w:rsid w:val="00B41D51"/>
    <w:rsid w:val="00B42495"/>
    <w:rsid w:val="00B44F95"/>
    <w:rsid w:val="00B4523D"/>
    <w:rsid w:val="00B52A26"/>
    <w:rsid w:val="00B54D8D"/>
    <w:rsid w:val="00B65018"/>
    <w:rsid w:val="00B66A60"/>
    <w:rsid w:val="00B6752C"/>
    <w:rsid w:val="00B75762"/>
    <w:rsid w:val="00B82327"/>
    <w:rsid w:val="00B90933"/>
    <w:rsid w:val="00B91DE2"/>
    <w:rsid w:val="00B94ABC"/>
    <w:rsid w:val="00B94EA2"/>
    <w:rsid w:val="00B95ABD"/>
    <w:rsid w:val="00BA03B0"/>
    <w:rsid w:val="00BA587A"/>
    <w:rsid w:val="00BB0A93"/>
    <w:rsid w:val="00BB0F13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493"/>
    <w:rsid w:val="00BF7750"/>
    <w:rsid w:val="00C04A54"/>
    <w:rsid w:val="00C07471"/>
    <w:rsid w:val="00C10392"/>
    <w:rsid w:val="00C1067E"/>
    <w:rsid w:val="00C10BD5"/>
    <w:rsid w:val="00C1337E"/>
    <w:rsid w:val="00C1480C"/>
    <w:rsid w:val="00C15847"/>
    <w:rsid w:val="00C17FC3"/>
    <w:rsid w:val="00C2139C"/>
    <w:rsid w:val="00C24D80"/>
    <w:rsid w:val="00C27E4B"/>
    <w:rsid w:val="00C317E6"/>
    <w:rsid w:val="00C33B65"/>
    <w:rsid w:val="00C411BC"/>
    <w:rsid w:val="00C43A77"/>
    <w:rsid w:val="00C44F3B"/>
    <w:rsid w:val="00C52BEC"/>
    <w:rsid w:val="00C54767"/>
    <w:rsid w:val="00C556DE"/>
    <w:rsid w:val="00C62290"/>
    <w:rsid w:val="00C633C9"/>
    <w:rsid w:val="00C65F18"/>
    <w:rsid w:val="00C74865"/>
    <w:rsid w:val="00C76DC7"/>
    <w:rsid w:val="00C80AC8"/>
    <w:rsid w:val="00C84DF7"/>
    <w:rsid w:val="00C906BC"/>
    <w:rsid w:val="00C90794"/>
    <w:rsid w:val="00C90DA4"/>
    <w:rsid w:val="00C91782"/>
    <w:rsid w:val="00C9486A"/>
    <w:rsid w:val="00C96337"/>
    <w:rsid w:val="00C96BED"/>
    <w:rsid w:val="00CA7942"/>
    <w:rsid w:val="00CB44D2"/>
    <w:rsid w:val="00CB49CD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5918"/>
    <w:rsid w:val="00D0351D"/>
    <w:rsid w:val="00D208A9"/>
    <w:rsid w:val="00D228B2"/>
    <w:rsid w:val="00D23486"/>
    <w:rsid w:val="00D30C7C"/>
    <w:rsid w:val="00D3498A"/>
    <w:rsid w:val="00D350DE"/>
    <w:rsid w:val="00D356BE"/>
    <w:rsid w:val="00D35DCE"/>
    <w:rsid w:val="00D36189"/>
    <w:rsid w:val="00D4520E"/>
    <w:rsid w:val="00D656E3"/>
    <w:rsid w:val="00D75FEE"/>
    <w:rsid w:val="00D7669B"/>
    <w:rsid w:val="00D766D7"/>
    <w:rsid w:val="00D80C64"/>
    <w:rsid w:val="00D95B12"/>
    <w:rsid w:val="00DA0F87"/>
    <w:rsid w:val="00DA1371"/>
    <w:rsid w:val="00DA1592"/>
    <w:rsid w:val="00DA367E"/>
    <w:rsid w:val="00DC7BF6"/>
    <w:rsid w:val="00DD2167"/>
    <w:rsid w:val="00DD74CA"/>
    <w:rsid w:val="00DE06F1"/>
    <w:rsid w:val="00DE7139"/>
    <w:rsid w:val="00DF1F9F"/>
    <w:rsid w:val="00DF65C7"/>
    <w:rsid w:val="00E23B40"/>
    <w:rsid w:val="00E243EA"/>
    <w:rsid w:val="00E337CA"/>
    <w:rsid w:val="00E33A25"/>
    <w:rsid w:val="00E34C99"/>
    <w:rsid w:val="00E366C9"/>
    <w:rsid w:val="00E4188B"/>
    <w:rsid w:val="00E50C3A"/>
    <w:rsid w:val="00E54C4D"/>
    <w:rsid w:val="00E56328"/>
    <w:rsid w:val="00E613D7"/>
    <w:rsid w:val="00E639D0"/>
    <w:rsid w:val="00E652B7"/>
    <w:rsid w:val="00E826F0"/>
    <w:rsid w:val="00E85B65"/>
    <w:rsid w:val="00E86A05"/>
    <w:rsid w:val="00E93DD7"/>
    <w:rsid w:val="00E9540A"/>
    <w:rsid w:val="00EA01A2"/>
    <w:rsid w:val="00EA264B"/>
    <w:rsid w:val="00EA3E40"/>
    <w:rsid w:val="00EA4E1D"/>
    <w:rsid w:val="00EA568C"/>
    <w:rsid w:val="00EA767F"/>
    <w:rsid w:val="00EB56A6"/>
    <w:rsid w:val="00EB59EE"/>
    <w:rsid w:val="00EB60B0"/>
    <w:rsid w:val="00ED1320"/>
    <w:rsid w:val="00ED26E6"/>
    <w:rsid w:val="00ED3CBF"/>
    <w:rsid w:val="00ED5540"/>
    <w:rsid w:val="00ED7B2C"/>
    <w:rsid w:val="00EE5104"/>
    <w:rsid w:val="00EE7201"/>
    <w:rsid w:val="00EE7FC1"/>
    <w:rsid w:val="00EF16D0"/>
    <w:rsid w:val="00EF6D12"/>
    <w:rsid w:val="00EF6FEE"/>
    <w:rsid w:val="00EF7153"/>
    <w:rsid w:val="00F01C7D"/>
    <w:rsid w:val="00F03634"/>
    <w:rsid w:val="00F045BB"/>
    <w:rsid w:val="00F04855"/>
    <w:rsid w:val="00F10AFE"/>
    <w:rsid w:val="00F112CE"/>
    <w:rsid w:val="00F11CA1"/>
    <w:rsid w:val="00F221A3"/>
    <w:rsid w:val="00F26834"/>
    <w:rsid w:val="00F27792"/>
    <w:rsid w:val="00F31004"/>
    <w:rsid w:val="00F34F23"/>
    <w:rsid w:val="00F370FA"/>
    <w:rsid w:val="00F42EC3"/>
    <w:rsid w:val="00F45967"/>
    <w:rsid w:val="00F459A0"/>
    <w:rsid w:val="00F464F8"/>
    <w:rsid w:val="00F5002A"/>
    <w:rsid w:val="00F50713"/>
    <w:rsid w:val="00F50E96"/>
    <w:rsid w:val="00F51AFB"/>
    <w:rsid w:val="00F538F6"/>
    <w:rsid w:val="00F5432C"/>
    <w:rsid w:val="00F54517"/>
    <w:rsid w:val="00F567F0"/>
    <w:rsid w:val="00F56B1A"/>
    <w:rsid w:val="00F60382"/>
    <w:rsid w:val="00F608B8"/>
    <w:rsid w:val="00F63907"/>
    <w:rsid w:val="00F64167"/>
    <w:rsid w:val="00F6673B"/>
    <w:rsid w:val="00F66AD9"/>
    <w:rsid w:val="00F77AAD"/>
    <w:rsid w:val="00F81971"/>
    <w:rsid w:val="00F86AB2"/>
    <w:rsid w:val="00F916C4"/>
    <w:rsid w:val="00F92525"/>
    <w:rsid w:val="00F93092"/>
    <w:rsid w:val="00F93656"/>
    <w:rsid w:val="00F94165"/>
    <w:rsid w:val="00F94358"/>
    <w:rsid w:val="00FA1CCB"/>
    <w:rsid w:val="00FA4B13"/>
    <w:rsid w:val="00FA6C29"/>
    <w:rsid w:val="00FA6D93"/>
    <w:rsid w:val="00FA733B"/>
    <w:rsid w:val="00FA79E9"/>
    <w:rsid w:val="00FB097B"/>
    <w:rsid w:val="00FB2FDC"/>
    <w:rsid w:val="00FC41F9"/>
    <w:rsid w:val="00FC6CE2"/>
    <w:rsid w:val="00FD524E"/>
    <w:rsid w:val="00FD616F"/>
    <w:rsid w:val="00FF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  <w:style w:type="paragraph" w:styleId="3">
    <w:name w:val="Body Text 3"/>
    <w:basedOn w:val="a"/>
    <w:link w:val="30"/>
    <w:rsid w:val="00E50C3A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50C3A"/>
    <w:rPr>
      <w:rFonts w:ascii="Arial LatArm" w:eastAsia="Times New Roman" w:hAnsi="Arial LatArm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56B9-6200-4552-95CA-F76AAA33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881</cp:revision>
  <cp:lastPrinted>2021-04-06T07:47:00Z</cp:lastPrinted>
  <dcterms:created xsi:type="dcterms:W3CDTF">2021-06-28T12:08:00Z</dcterms:created>
  <dcterms:modified xsi:type="dcterms:W3CDTF">2025-06-23T12:00:00Z</dcterms:modified>
</cp:coreProperties>
</file>