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45" w:rsidRDefault="00DD5945" w:rsidP="00DD5945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DD5945" w:rsidRDefault="00DD5945" w:rsidP="00DD5945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DD5945" w:rsidRDefault="00DD5945" w:rsidP="00DD5945">
      <w:pPr>
        <w:pStyle w:val="3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Ընթացակարգի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ծածկագիրը</w:t>
      </w:r>
      <w:r>
        <w:rPr>
          <w:rFonts w:ascii="GHEA Grapalat" w:hAnsi="GHEA Grapalat"/>
          <w:b w:val="0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ԾՔ-ԳՀ</w:t>
      </w:r>
      <w:r>
        <w:rPr>
          <w:rFonts w:ascii="GHEA Grapalat" w:hAnsi="GHEA Grapalat" w:cs="Sylfaen"/>
          <w:sz w:val="20"/>
        </w:rPr>
        <w:t>ԱՇ</w:t>
      </w:r>
      <w:r>
        <w:rPr>
          <w:rFonts w:ascii="GHEA Grapalat" w:hAnsi="GHEA Grapalat" w:cs="Sylfaen"/>
          <w:sz w:val="20"/>
          <w:lang w:val="af-ZA"/>
        </w:rPr>
        <w:t>ՁԲ-19/27</w:t>
      </w:r>
    </w:p>
    <w:p w:rsidR="00DD5945" w:rsidRDefault="00DD5945" w:rsidP="00DD5945">
      <w:pPr>
        <w:pStyle w:val="3"/>
        <w:jc w:val="both"/>
        <w:rPr>
          <w:rFonts w:ascii="GHEA Grapalat" w:hAnsi="GHEA Grapalat" w:cs="Sylfaen"/>
          <w:b w:val="0"/>
          <w:i w:val="0"/>
          <w:sz w:val="20"/>
          <w:lang w:val="af-ZA"/>
        </w:rPr>
      </w:pP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   </w:t>
      </w:r>
      <w:r>
        <w:rPr>
          <w:rFonts w:ascii="GHEA Grapalat" w:hAnsi="GHEA Grapalat" w:cs="Sylfaen"/>
          <w:b w:val="0"/>
          <w:i w:val="0"/>
          <w:sz w:val="20"/>
          <w:lang w:val="hy-AM"/>
        </w:rPr>
        <w:t xml:space="preserve">  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Ծաղկաձորի </w:t>
      </w:r>
      <w:r>
        <w:rPr>
          <w:rFonts w:ascii="GHEA Grapalat" w:hAnsi="GHEA Grapalat" w:cs="Sylfaen"/>
          <w:b w:val="0"/>
          <w:i w:val="0"/>
          <w:sz w:val="20"/>
          <w:lang w:val="hy-AM"/>
        </w:rPr>
        <w:t>համայնքապետարանը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նախագծանախահաշվային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փաստաթղթերի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մշակման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փորձաքննության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անցկացման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աշխատանքների</w:t>
      </w:r>
      <w:r>
        <w:rPr>
          <w:rFonts w:ascii="GHEA Grapalat" w:hAnsi="GHEA Grapalat"/>
          <w:b w:val="0"/>
          <w:i w:val="0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>ԾՔ-ԳՀ</w:t>
      </w:r>
      <w:r>
        <w:rPr>
          <w:rFonts w:ascii="GHEA Grapalat" w:hAnsi="GHEA Grapalat" w:cs="Sylfaen"/>
          <w:sz w:val="20"/>
        </w:rPr>
        <w:t>ԱՇ</w:t>
      </w:r>
      <w:r>
        <w:rPr>
          <w:rFonts w:ascii="GHEA Grapalat" w:hAnsi="GHEA Grapalat" w:cs="Sylfaen"/>
          <w:sz w:val="20"/>
          <w:lang w:val="af-ZA"/>
        </w:rPr>
        <w:t xml:space="preserve">ՁԲ-19/27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>ծածկագրով գնման ընթացակարգի  2-րդ  չափաբաժնի  արդյունքում պայմանագիր կնքելու որոշման մասին տեղեկատվությունը`</w:t>
      </w:r>
    </w:p>
    <w:p w:rsidR="00DD5945" w:rsidRDefault="00DD5945" w:rsidP="00DD594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Գնահատող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2019 </w:t>
      </w:r>
      <w:r>
        <w:rPr>
          <w:rFonts w:ascii="GHEA Grapalat" w:hAnsi="GHEA Grapalat" w:cs="Sylfaen"/>
          <w:sz w:val="20"/>
          <w:szCs w:val="20"/>
          <w:lang w:val="af-ZA"/>
        </w:rPr>
        <w:t>թվականի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սեպտեմբերի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17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թիվ</w:t>
      </w:r>
      <w:r>
        <w:rPr>
          <w:rFonts w:ascii="GHEA Grapalat" w:hAnsi="GHEA Grapalat"/>
          <w:sz w:val="20"/>
          <w:szCs w:val="20"/>
          <w:lang w:val="af-ZA"/>
        </w:rPr>
        <w:t xml:space="preserve"> 3 </w:t>
      </w:r>
      <w:r>
        <w:rPr>
          <w:rFonts w:ascii="GHEA Grapalat" w:hAnsi="GHEA Grapalat" w:cs="Sylfaen"/>
          <w:sz w:val="20"/>
          <w:szCs w:val="20"/>
          <w:lang w:val="af-ZA"/>
        </w:rPr>
        <w:t>որոշմամբ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հաստատվել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բոլոր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af-ZA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պահանջներին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գնահատման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Համաձյան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որի</w:t>
      </w:r>
      <w:r>
        <w:rPr>
          <w:rFonts w:ascii="GHEA Grapalat" w:hAnsi="GHEA Grapalat"/>
          <w:sz w:val="20"/>
          <w:szCs w:val="20"/>
          <w:lang w:val="af-ZA"/>
        </w:rPr>
        <w:t>`</w:t>
      </w:r>
    </w:p>
    <w:p w:rsidR="00DD5945" w:rsidRDefault="00DD5945" w:rsidP="00DD594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af-ZA"/>
        </w:rPr>
        <w:t xml:space="preserve"> 2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D5945" w:rsidRDefault="00DD5945" w:rsidP="00DD5945">
      <w:pPr>
        <w:spacing w:after="240" w:line="360" w:lineRule="auto"/>
        <w:ind w:firstLine="709"/>
        <w:jc w:val="both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 w:cs="Sylfaen"/>
          <w:szCs w:val="20"/>
          <w:lang w:val="af-ZA"/>
        </w:rPr>
        <w:t>Գնման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առարկա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է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հանդիսանում</w:t>
      </w:r>
      <w:r>
        <w:rPr>
          <w:rFonts w:ascii="GHEA Grapalat" w:hAnsi="GHEA Grapalat"/>
          <w:szCs w:val="20"/>
          <w:lang w:val="af-ZA"/>
        </w:rPr>
        <w:t xml:space="preserve">` </w:t>
      </w:r>
      <w:r>
        <w:rPr>
          <w:rFonts w:ascii="GHEA Grapalat" w:hAnsi="GHEA Grapalat"/>
          <w:b/>
          <w:i/>
          <w:color w:val="000000"/>
          <w:sz w:val="20"/>
          <w:szCs w:val="20"/>
          <w:u w:val="single"/>
          <w:lang w:val="hy-AM"/>
        </w:rPr>
        <w:t>Ծաղկաձոր համայնքի կարիքների համար ստորգետնյա մալուխային բարձրավոլտ գծի  կառուցման</w:t>
      </w:r>
      <w:r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 աշխատանքների իրականացման նախագծանախահաշվային փաստաթղթերի մշակման և փորձաքննության անցկացման  աշխատանքների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ձեռքբերումը</w:t>
      </w:r>
      <w:r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tbl>
      <w:tblPr>
        <w:tblW w:w="1065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862"/>
        <w:gridCol w:w="2283"/>
        <w:gridCol w:w="2675"/>
        <w:gridCol w:w="3080"/>
      </w:tblGrid>
      <w:tr w:rsidR="00DD5945" w:rsidTr="00DD5945">
        <w:trPr>
          <w:trHeight w:val="62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945" w:rsidRDefault="00DD5945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Հ/Հ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945" w:rsidRDefault="00DD5945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անվանումը</w:t>
            </w:r>
          </w:p>
          <w:p w:rsidR="00DD5945" w:rsidRDefault="00DD5945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945" w:rsidRDefault="00DD5945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համապատասխանող հայտեր</w:t>
            </w:r>
          </w:p>
          <w:p w:rsidR="00DD5945" w:rsidRDefault="00DD5945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945" w:rsidRDefault="00DD5945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չհամապատասխանող հայտեր</w:t>
            </w:r>
          </w:p>
          <w:p w:rsidR="00DD5945" w:rsidRDefault="00DD5945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945" w:rsidRDefault="00DD5945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DD5945" w:rsidTr="00DD5945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945" w:rsidRDefault="00DD5945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945" w:rsidRDefault="00DD594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sz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</w:rPr>
              <w:t>&lt;&lt;Օն Դիզայն&gt;&gt;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945" w:rsidRDefault="00DD5945">
            <w:pPr>
              <w:pStyle w:val="31"/>
              <w:spacing w:line="276" w:lineRule="auto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945" w:rsidRDefault="00DD5945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945" w:rsidRDefault="00DD5945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DD5945" w:rsidTr="00DD5945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45" w:rsidRDefault="00DD5945">
            <w:pPr>
              <w:spacing w:line="276" w:lineRule="auto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45" w:rsidRDefault="00DD5945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45" w:rsidRDefault="00DD5945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45" w:rsidRDefault="00DD5945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45" w:rsidRDefault="00DD5945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առաջարկած գին</w:t>
            </w:r>
          </w:p>
          <w:p w:rsidR="00DD5945" w:rsidRDefault="00DD5945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/առանց ԱԱՀ /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դրամ</w:t>
            </w:r>
          </w:p>
        </w:tc>
      </w:tr>
      <w:tr w:rsidR="00DD5945" w:rsidTr="00DD5945">
        <w:trPr>
          <w:trHeight w:val="6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45" w:rsidRDefault="00DD5945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  <w:p w:rsidR="00DD5945" w:rsidRDefault="00DD5945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20"/>
              </w:rPr>
              <w:t>2</w:t>
            </w:r>
          </w:p>
          <w:p w:rsidR="00DD5945" w:rsidRDefault="00DD5945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45" w:rsidRDefault="00DD594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sz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</w:rPr>
              <w:t>&lt;&lt;Օն Դիզայն&gt;&gt;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45" w:rsidRDefault="00DD5945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45" w:rsidRDefault="00DD5945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945" w:rsidRDefault="00DD5945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200000</w:t>
            </w:r>
          </w:p>
        </w:tc>
      </w:tr>
    </w:tbl>
    <w:p w:rsidR="00DD5945" w:rsidRDefault="00DD5945" w:rsidP="00DD5945">
      <w:pPr>
        <w:pStyle w:val="31"/>
        <w:ind w:left="0"/>
        <w:jc w:val="both"/>
        <w:rPr>
          <w:rFonts w:ascii="GHEA Grapalat" w:hAnsi="GHEA Grapalat" w:cs="Sylfaen"/>
          <w:szCs w:val="20"/>
          <w:lang w:val="hy-AM"/>
        </w:rPr>
      </w:pPr>
    </w:p>
    <w:p w:rsidR="00DD5945" w:rsidRDefault="00DD5945" w:rsidP="00DD5945">
      <w:pPr>
        <w:pStyle w:val="31"/>
        <w:rPr>
          <w:rFonts w:ascii="GHEA Grapalat" w:hAnsi="GHEA Grapalat" w:cs="Sylfaen"/>
          <w:sz w:val="18"/>
          <w:szCs w:val="20"/>
          <w:lang w:val="hy-AM"/>
        </w:rPr>
      </w:pPr>
      <w:r>
        <w:rPr>
          <w:rFonts w:ascii="GHEA Grapalat" w:hAnsi="GHEA Grapalat" w:cs="Sylfaen"/>
          <w:sz w:val="18"/>
          <w:szCs w:val="20"/>
          <w:lang w:val="hy-AM"/>
        </w:rPr>
        <w:t>Ընտրված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մասնակցին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որոշելու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համար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կիրառված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չափանիշ՝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 xml:space="preserve">միակ մասնակից և </w:t>
      </w:r>
      <w:r>
        <w:rPr>
          <w:rFonts w:ascii="GHEA Grapalat" w:hAnsi="GHEA Grapalat" w:cs="Sylfaen"/>
          <w:sz w:val="18"/>
          <w:szCs w:val="20"/>
          <w:lang w:val="es-ES"/>
        </w:rPr>
        <w:t>հրավերի պահանջներին համապատասխանություն</w:t>
      </w:r>
      <w:r>
        <w:rPr>
          <w:rFonts w:ascii="GHEA Grapalat" w:hAnsi="GHEA Grapalat" w:cs="Sylfaen"/>
          <w:sz w:val="18"/>
          <w:szCs w:val="20"/>
          <w:lang w:val="hy-AM"/>
        </w:rPr>
        <w:t>: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</w:p>
    <w:p w:rsidR="00DD5945" w:rsidRDefault="00DD5945" w:rsidP="00DD5945">
      <w:pPr>
        <w:widowControl w:val="0"/>
        <w:autoSpaceDE w:val="0"/>
        <w:autoSpaceDN w:val="0"/>
        <w:adjustRightInd w:val="0"/>
        <w:spacing w:line="360" w:lineRule="auto"/>
        <w:rPr>
          <w:rFonts w:ascii="GHEA Grapalat" w:hAnsi="GHEA Grapalat" w:cs="Sylfaen"/>
          <w:bCs/>
          <w:sz w:val="20"/>
          <w:szCs w:val="20"/>
          <w:lang w:val="hy-AM"/>
        </w:rPr>
      </w:pPr>
      <w:r>
        <w:rPr>
          <w:rFonts w:ascii="GHEA Grapalat" w:hAnsi="GHEA Grapalat" w:cs="Sylfaen"/>
          <w:bCs/>
          <w:sz w:val="20"/>
          <w:szCs w:val="20"/>
          <w:lang w:val="hy-AM"/>
        </w:rPr>
        <w:t>Ընտրված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մասնակցի հետ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պայմանագիրը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կնքվելու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է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պայմանագիր կնքելու որոշման մասին հայտարարության հրապարակումից հետո՝ 10 աշխատանքային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օրվա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bCs/>
          <w:sz w:val="20"/>
          <w:szCs w:val="20"/>
          <w:lang w:val="hy-AM"/>
        </w:rPr>
        <w:t>ընթացքում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: Սույն </w:t>
      </w:r>
      <w:r>
        <w:rPr>
          <w:rFonts w:ascii="GHEA Grapalat" w:hAnsi="GHEA Grapalat"/>
          <w:bCs/>
          <w:sz w:val="20"/>
          <w:szCs w:val="20"/>
          <w:lang w:val="hy-AM"/>
        </w:rPr>
        <w:lastRenderedPageBreak/>
        <w:t>ընթացակարգի դեպքում անգործության ժամկետ կիրառելի չէ՝ հիմք ընդունելով &lt;&lt;Գնումների մասին&gt;&gt; ՀՀ օրենքի 10-րդ հոդվածի 4-րդ մասը:</w:t>
      </w:r>
    </w:p>
    <w:p w:rsidR="00DD5945" w:rsidRDefault="00DD5945" w:rsidP="00DD594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Cs/>
          <w:sz w:val="20"/>
          <w:szCs w:val="20"/>
          <w:lang w:val="hy-AM"/>
        </w:rPr>
      </w:pPr>
    </w:p>
    <w:p w:rsidR="00DD5945" w:rsidRDefault="00DD5945" w:rsidP="00DD5945">
      <w:pPr>
        <w:ind w:firstLine="709"/>
        <w:jc w:val="both"/>
        <w:rPr>
          <w:rFonts w:ascii="GHEA Grapalat" w:eastAsia="Calibri" w:hAnsi="GHEA Grapalat" w:cs="Times New Roma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>Սույն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հայտարարության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հետ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կապված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լրացուցիչ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տեղեկություններ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ստանալու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համար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կարող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եք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դիմել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</w:p>
    <w:p w:rsidR="00DD5945" w:rsidRDefault="00DD5945" w:rsidP="00DD5945">
      <w:pPr>
        <w:jc w:val="both"/>
        <w:rPr>
          <w:rFonts w:ascii="GHEA Grapalat" w:eastAsia="Calibri" w:hAnsi="GHEA Grapalat" w:cs="Sylfaen"/>
          <w:sz w:val="18"/>
          <w:szCs w:val="20"/>
          <w:lang w:val="af-ZA"/>
        </w:rPr>
      </w:pPr>
      <w:r>
        <w:rPr>
          <w:rFonts w:ascii="GHEA Grapalat" w:hAnsi="GHEA Grapalat" w:cs="Sylfaen"/>
          <w:b/>
          <w:i/>
          <w:sz w:val="18"/>
          <w:szCs w:val="20"/>
          <w:lang w:val="af-ZA"/>
        </w:rPr>
        <w:t>Ծ</w:t>
      </w:r>
      <w:r>
        <w:rPr>
          <w:rFonts w:ascii="GHEA Grapalat" w:hAnsi="GHEA Grapalat" w:cs="Sylfaen"/>
          <w:b/>
          <w:i/>
          <w:sz w:val="18"/>
          <w:szCs w:val="20"/>
          <w:lang w:val="ru-RU"/>
        </w:rPr>
        <w:t>Ք</w:t>
      </w:r>
      <w:r>
        <w:rPr>
          <w:rFonts w:ascii="GHEA Grapalat" w:hAnsi="GHEA Grapalat" w:cs="Sylfaen"/>
          <w:b/>
          <w:i/>
          <w:sz w:val="18"/>
          <w:szCs w:val="20"/>
          <w:lang w:val="af-ZA"/>
        </w:rPr>
        <w:t>-ԳՀ</w:t>
      </w:r>
      <w:r>
        <w:rPr>
          <w:rFonts w:ascii="GHEA Grapalat" w:hAnsi="GHEA Grapalat" w:cs="Sylfaen"/>
          <w:b/>
          <w:i/>
          <w:sz w:val="18"/>
          <w:szCs w:val="20"/>
        </w:rPr>
        <w:t>ԱՇ</w:t>
      </w:r>
      <w:r>
        <w:rPr>
          <w:rFonts w:ascii="GHEA Grapalat" w:hAnsi="GHEA Grapalat" w:cs="Sylfaen"/>
          <w:b/>
          <w:i/>
          <w:sz w:val="18"/>
          <w:szCs w:val="20"/>
          <w:lang w:val="af-ZA"/>
        </w:rPr>
        <w:t xml:space="preserve">ՁԲ-19/27 </w:t>
      </w:r>
      <w:r>
        <w:rPr>
          <w:rFonts w:ascii="GHEA Grapalat" w:eastAsia="Calibri" w:hAnsi="GHEA Grapalat" w:cs="Sylfaen"/>
          <w:sz w:val="18"/>
          <w:szCs w:val="20"/>
          <w:lang w:val="af-ZA"/>
        </w:rPr>
        <w:t xml:space="preserve"> ծածկագրով գնահատող հանձնաժողովի քարտուղար Արփինե Ավետիսյանին:</w:t>
      </w:r>
    </w:p>
    <w:p w:rsidR="00DD5945" w:rsidRDefault="00DD5945" w:rsidP="00DD5945">
      <w:pPr>
        <w:spacing w:after="0"/>
        <w:jc w:val="both"/>
        <w:rPr>
          <w:rFonts w:ascii="GHEA Grapalat" w:eastAsia="Calibri" w:hAnsi="GHEA Grapalat" w:cs="Sylfae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 xml:space="preserve">            Հեռախոս՝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0223-6-04-02</w:t>
      </w:r>
      <w:r>
        <w:rPr>
          <w:rFonts w:ascii="GHEA Grapalat" w:eastAsia="Calibri" w:hAnsi="GHEA Grapalat" w:cs="Tahoma"/>
          <w:sz w:val="18"/>
          <w:szCs w:val="20"/>
          <w:lang w:val="af-ZA"/>
        </w:rPr>
        <w:t>։</w:t>
      </w:r>
    </w:p>
    <w:p w:rsidR="00DD5945" w:rsidRDefault="00DD5945" w:rsidP="00DD5945">
      <w:pPr>
        <w:spacing w:after="0" w:line="360" w:lineRule="auto"/>
        <w:ind w:firstLine="709"/>
        <w:jc w:val="both"/>
        <w:rPr>
          <w:rFonts w:ascii="GHEA Grapalat" w:eastAsia="Calibri" w:hAnsi="GHEA Grapalat" w:cs="Arial Armenia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>Էլեկտր</w:t>
      </w:r>
      <w:r>
        <w:rPr>
          <w:rFonts w:ascii="GHEA Grapalat" w:eastAsia="Calibri" w:hAnsi="GHEA Grapalat" w:cs="Sylfaen"/>
          <w:sz w:val="18"/>
          <w:szCs w:val="20"/>
          <w:lang w:val="hy-AM"/>
        </w:rPr>
        <w:t>ո</w:t>
      </w:r>
      <w:r>
        <w:rPr>
          <w:rFonts w:ascii="GHEA Grapalat" w:eastAsia="Calibri" w:hAnsi="GHEA Grapalat" w:cs="Sylfaen"/>
          <w:sz w:val="18"/>
          <w:szCs w:val="20"/>
          <w:lang w:val="af-ZA"/>
        </w:rPr>
        <w:t>նային փոստ՝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Times New Roman"/>
          <w:sz w:val="18"/>
          <w:szCs w:val="20"/>
          <w:lang w:val="hy-AM"/>
        </w:rPr>
        <w:t>tsaghkadzor.kotayq@mta.gov.am</w:t>
      </w:r>
      <w:r>
        <w:rPr>
          <w:rFonts w:ascii="GHEA Grapalat" w:eastAsia="Calibri" w:hAnsi="GHEA Grapalat" w:cs="Tahoma"/>
          <w:sz w:val="18"/>
          <w:szCs w:val="20"/>
          <w:lang w:val="af-ZA"/>
        </w:rPr>
        <w:t>։</w:t>
      </w:r>
    </w:p>
    <w:p w:rsidR="00DD5945" w:rsidRDefault="00DD5945" w:rsidP="00DD5945">
      <w:pPr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 xml:space="preserve">       </w:t>
      </w:r>
      <w:r>
        <w:rPr>
          <w:rFonts w:ascii="GHEA Grapalat" w:eastAsia="Calibri" w:hAnsi="GHEA Grapalat" w:cs="Sylfaen"/>
          <w:sz w:val="18"/>
          <w:szCs w:val="20"/>
          <w:lang w:val="hy-AM"/>
        </w:rPr>
        <w:t>Պատվիրատու</w:t>
      </w:r>
      <w:r>
        <w:rPr>
          <w:rFonts w:ascii="GHEA Grapalat" w:eastAsia="Calibri" w:hAnsi="GHEA Grapalat" w:cs="Arial Armenian"/>
          <w:sz w:val="18"/>
          <w:szCs w:val="20"/>
          <w:lang w:val="hy-AM"/>
        </w:rPr>
        <w:t xml:space="preserve">` </w:t>
      </w:r>
      <w:r>
        <w:rPr>
          <w:rFonts w:ascii="GHEA Grapalat" w:eastAsia="Calibri" w:hAnsi="GHEA Grapalat" w:cs="Sylfaen"/>
          <w:sz w:val="18"/>
          <w:szCs w:val="20"/>
          <w:lang w:val="ru-RU"/>
        </w:rPr>
        <w:t>Ծաղկաձորի</w:t>
      </w:r>
      <w:r>
        <w:rPr>
          <w:rFonts w:ascii="GHEA Grapalat" w:eastAsia="Calibri" w:hAnsi="GHEA Grapalat" w:cs="Arial Armeni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ru-RU"/>
        </w:rPr>
        <w:t>համայնքապետարան</w:t>
      </w:r>
      <w:r>
        <w:rPr>
          <w:rFonts w:ascii="GHEA Grapalat" w:eastAsia="Calibri" w:hAnsi="GHEA Grapalat" w:cs="Arial Armenian"/>
          <w:sz w:val="18"/>
          <w:szCs w:val="20"/>
          <w:lang w:val="af-ZA"/>
        </w:rPr>
        <w:t>:</w:t>
      </w:r>
      <w:r>
        <w:rPr>
          <w:rFonts w:ascii="GHEA Grapalat" w:hAnsi="GHEA Grapalat"/>
          <w:sz w:val="18"/>
          <w:szCs w:val="20"/>
          <w:lang w:val="af-ZA"/>
        </w:rPr>
        <w:t xml:space="preserve">                                                           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D5945" w:rsidRDefault="00DD5945" w:rsidP="00DD5945">
      <w:pPr>
        <w:jc w:val="both"/>
        <w:rPr>
          <w:rFonts w:ascii="GHEA Grapalat" w:hAnsi="GHEA Grapalat"/>
          <w:lang w:val="hy-AM"/>
        </w:rPr>
      </w:pPr>
    </w:p>
    <w:p w:rsidR="00FC165F" w:rsidRDefault="00FC165F">
      <w:bookmarkStart w:id="0" w:name="_GoBack"/>
      <w:bookmarkEnd w:id="0"/>
    </w:p>
    <w:sectPr w:rsidR="00FC1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45"/>
    <w:rsid w:val="00DD5945"/>
    <w:rsid w:val="00FC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45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D5945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D5945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DD59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D5945"/>
    <w:rPr>
      <w:rFonts w:ascii="Sylfaen" w:hAnsi="Sylfae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45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D5945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D5945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DD59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D5945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Ընթացակարգի ծածկագիրը` ԾՔ-ԳՀԱՇՁԲ-19/27</vt:lpstr>
      <vt:lpstr>        Ծաղկաձորի համայնքապետարանը ստորև ներկայացնում է իր կարիքների համար նախագծա</vt:lpstr>
    </vt:vector>
  </TitlesOfParts>
  <Company>*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2019-09-17T05:52:00Z</dcterms:created>
  <dcterms:modified xsi:type="dcterms:W3CDTF">2019-09-17T05:52:00Z</dcterms:modified>
</cp:coreProperties>
</file>