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252950" w:rsidRDefault="0027703F" w:rsidP="0027703F">
      <w:pPr>
        <w:pStyle w:val="Title"/>
        <w:rPr>
          <w:rFonts w:ascii="Sylfaen" w:hAnsi="Sylfaen"/>
          <w:b/>
          <w:sz w:val="22"/>
          <w:szCs w:val="22"/>
        </w:rPr>
      </w:pPr>
      <w:r w:rsidRPr="00252950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27703F" w:rsidRPr="00252950" w:rsidRDefault="0027703F" w:rsidP="0027703F">
      <w:pPr>
        <w:spacing w:line="276" w:lineRule="auto"/>
        <w:jc w:val="center"/>
        <w:rPr>
          <w:rFonts w:ascii="Sylfaen" w:hAnsi="Sylfaen"/>
          <w:sz w:val="22"/>
          <w:szCs w:val="22"/>
        </w:rPr>
      </w:pPr>
      <w:r w:rsidRPr="00252950">
        <w:rPr>
          <w:rFonts w:ascii="Sylfaen" w:hAnsi="Sylfaen"/>
          <w:b/>
          <w:sz w:val="22"/>
          <w:szCs w:val="22"/>
        </w:rPr>
        <w:t xml:space="preserve">       </w:t>
      </w:r>
    </w:p>
    <w:p w:rsidR="004F05E2" w:rsidRPr="00252950" w:rsidRDefault="004F05E2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  <w:lang w:val="ru-RU"/>
        </w:rPr>
      </w:pPr>
      <w:r w:rsidRPr="00252950">
        <w:rPr>
          <w:rFonts w:ascii="Sylfaen" w:hAnsi="Sylfaen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:rsidR="0027703F" w:rsidRPr="00252950" w:rsidRDefault="004F05E2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</w:rPr>
      </w:pPr>
      <w:r w:rsidRPr="00252950">
        <w:rPr>
          <w:rFonts w:ascii="Sylfaen" w:hAnsi="Sylfaen"/>
          <w:b/>
          <w:sz w:val="22"/>
          <w:szCs w:val="22"/>
        </w:rPr>
        <w:t>Վարկ</w:t>
      </w:r>
      <w:r w:rsidR="0027703F" w:rsidRPr="00252950">
        <w:rPr>
          <w:rFonts w:ascii="Sylfaen" w:hAnsi="Sylfaen"/>
          <w:b/>
          <w:sz w:val="22"/>
          <w:szCs w:val="22"/>
        </w:rPr>
        <w:t xml:space="preserve"> թիվ </w:t>
      </w:r>
      <w:r w:rsidRPr="00252950">
        <w:rPr>
          <w:rFonts w:ascii="Sylfaen" w:hAnsi="Sylfaen"/>
          <w:b/>
          <w:sz w:val="22"/>
          <w:szCs w:val="22"/>
        </w:rPr>
        <w:t>8390-ԱՄ</w:t>
      </w:r>
    </w:p>
    <w:p w:rsidR="0027703F" w:rsidRPr="00252950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Pr="00252950" w:rsidRDefault="00F6277A" w:rsidP="00047F8F">
      <w:pPr>
        <w:ind w:firstLine="708"/>
        <w:jc w:val="both"/>
        <w:rPr>
          <w:rFonts w:ascii="Sylfaen" w:hAnsi="Sylfaen" w:cs="Sylfaen"/>
          <w:b/>
          <w:bCs/>
          <w:sz w:val="22"/>
          <w:szCs w:val="22"/>
          <w:lang w:eastAsia="ru-RU"/>
        </w:rPr>
      </w:pPr>
      <w:r w:rsidRPr="00047F8F">
        <w:rPr>
          <w:rFonts w:ascii="Sylfaen" w:hAnsi="Sylfaen" w:cs="Sylfaen"/>
          <w:sz w:val="22"/>
          <w:szCs w:val="22"/>
        </w:rPr>
        <w:t>ՀՀ</w:t>
      </w:r>
      <w:r w:rsidRPr="00047F8F">
        <w:rPr>
          <w:rFonts w:ascii="Sylfaen" w:hAnsi="Sylfaen"/>
          <w:sz w:val="22"/>
          <w:szCs w:val="22"/>
        </w:rPr>
        <w:t xml:space="preserve"> </w:t>
      </w:r>
      <w:r w:rsidRPr="00047F8F">
        <w:rPr>
          <w:rFonts w:ascii="Sylfaen" w:hAnsi="Sylfaen" w:cs="Sylfaen"/>
          <w:sz w:val="22"/>
          <w:szCs w:val="22"/>
        </w:rPr>
        <w:t>ֆինանսների</w:t>
      </w:r>
      <w:r w:rsidRPr="00047F8F">
        <w:rPr>
          <w:rFonts w:ascii="Sylfaen" w:hAnsi="Sylfaen"/>
          <w:sz w:val="22"/>
          <w:szCs w:val="22"/>
        </w:rPr>
        <w:t xml:space="preserve"> </w:t>
      </w:r>
      <w:r w:rsidRPr="00047F8F">
        <w:rPr>
          <w:rFonts w:ascii="Sylfaen" w:hAnsi="Sylfaen" w:cs="Sylfaen"/>
          <w:sz w:val="22"/>
          <w:szCs w:val="22"/>
        </w:rPr>
        <w:t>նախարարության</w:t>
      </w:r>
      <w:r w:rsidRPr="00047F8F">
        <w:rPr>
          <w:rFonts w:ascii="Sylfaen" w:hAnsi="Sylfaen"/>
          <w:sz w:val="22"/>
          <w:szCs w:val="22"/>
        </w:rPr>
        <w:t xml:space="preserve"> ծրագրերի իրականացման վարչությունը </w:t>
      </w:r>
      <w:r w:rsidR="0027703F" w:rsidRPr="00047F8F">
        <w:rPr>
          <w:rFonts w:ascii="Sylfaen" w:hAnsi="Sylfaen" w:cs="Sylfaen"/>
          <w:sz w:val="22"/>
          <w:szCs w:val="22"/>
        </w:rPr>
        <w:t>հայտնում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է</w:t>
      </w:r>
      <w:r w:rsidR="0027703F" w:rsidRPr="00047F8F">
        <w:rPr>
          <w:rFonts w:ascii="Sylfaen" w:hAnsi="Sylfaen"/>
          <w:sz w:val="22"/>
          <w:szCs w:val="22"/>
        </w:rPr>
        <w:t xml:space="preserve">, </w:t>
      </w:r>
      <w:r w:rsidR="0027703F" w:rsidRPr="00047F8F">
        <w:rPr>
          <w:rFonts w:ascii="Sylfaen" w:hAnsi="Sylfaen" w:cs="Sylfaen"/>
          <w:sz w:val="22"/>
          <w:szCs w:val="22"/>
        </w:rPr>
        <w:t>որ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Համաշխարհային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4F05E2" w:rsidRPr="00047F8F">
        <w:rPr>
          <w:rFonts w:ascii="Sylfaen" w:hAnsi="Sylfaen"/>
          <w:sz w:val="22"/>
          <w:szCs w:val="22"/>
        </w:rPr>
        <w:t>Բ</w:t>
      </w:r>
      <w:r w:rsidR="0027703F" w:rsidRPr="00047F8F">
        <w:rPr>
          <w:rFonts w:ascii="Sylfaen" w:hAnsi="Sylfaen" w:cs="Sylfaen"/>
          <w:sz w:val="22"/>
          <w:szCs w:val="22"/>
        </w:rPr>
        <w:t>անկի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4F05E2" w:rsidRPr="00047F8F">
        <w:rPr>
          <w:rFonts w:ascii="Sylfaen" w:hAnsi="Sylfaen"/>
          <w:b/>
          <w:sz w:val="22"/>
          <w:szCs w:val="22"/>
          <w:lang w:val="hy-AM" w:eastAsia="hy-AM"/>
        </w:rPr>
        <w:t>«Առևտրի խթանման և որակի ենթակառուցվածքի ծրագիր»</w:t>
      </w:r>
      <w:r w:rsidR="004F05E2" w:rsidRPr="00047F8F">
        <w:rPr>
          <w:rFonts w:ascii="Sylfaen" w:hAnsi="Sylfaen"/>
          <w:b/>
          <w:sz w:val="22"/>
          <w:szCs w:val="22"/>
          <w:lang w:eastAsia="hy-AM"/>
        </w:rPr>
        <w:t xml:space="preserve"> </w:t>
      </w:r>
      <w:r w:rsidR="004F05E2" w:rsidRPr="00047F8F">
        <w:rPr>
          <w:rFonts w:ascii="Sylfaen" w:hAnsi="Sylfaen"/>
          <w:sz w:val="22"/>
          <w:szCs w:val="22"/>
          <w:lang w:eastAsia="hy-AM"/>
        </w:rPr>
        <w:t>վարկային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ծրագրի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շրջանակում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A36DD3">
        <w:rPr>
          <w:rFonts w:ascii="Sylfaen" w:hAnsi="Sylfaen"/>
          <w:b/>
          <w:sz w:val="22"/>
          <w:szCs w:val="22"/>
        </w:rPr>
        <w:t>«</w:t>
      </w:r>
      <w:r w:rsidR="00047F8F" w:rsidRPr="00A36DD3">
        <w:rPr>
          <w:rFonts w:ascii="Sylfaen" w:eastAsia="Calibri" w:hAnsi="Sylfaen"/>
          <w:b/>
          <w:bCs/>
          <w:iCs/>
          <w:sz w:val="22"/>
          <w:szCs w:val="22"/>
          <w:lang w:val="hy-AM"/>
        </w:rPr>
        <w:t xml:space="preserve">Չափագիտության ազգային ինստիտուտի արդյունաբերական չափագիտության կենտրոնի համար նախատեսված շենքի վերակառուցման </w:t>
      </w:r>
      <w:r w:rsidR="00047F8F" w:rsidRPr="00A36DD3">
        <w:rPr>
          <w:rFonts w:ascii="Sylfaen" w:eastAsia="Calibri" w:hAnsi="Sylfaen" w:cs="Sylfaen"/>
          <w:b/>
          <w:bCs/>
          <w:iCs/>
          <w:sz w:val="22"/>
          <w:szCs w:val="22"/>
          <w:lang w:val="hy-AM"/>
        </w:rPr>
        <w:t xml:space="preserve">նախագծում </w:t>
      </w:r>
      <w:r w:rsidR="00047F8F" w:rsidRPr="00A36DD3">
        <w:rPr>
          <w:rFonts w:ascii="Sylfaen" w:hAnsi="Sylfaen"/>
          <w:b/>
          <w:bCs/>
          <w:iCs/>
          <w:sz w:val="22"/>
          <w:szCs w:val="22"/>
          <w:lang w:val="hy-AM"/>
        </w:rPr>
        <w:t>և հեղինակային հսկողության իրականացում</w:t>
      </w:r>
      <w:r w:rsidR="0027703F" w:rsidRPr="00A36DD3">
        <w:rPr>
          <w:rFonts w:ascii="Sylfaen" w:hAnsi="Sylfaen"/>
          <w:b/>
          <w:sz w:val="22"/>
          <w:szCs w:val="22"/>
        </w:rPr>
        <w:t>»</w:t>
      </w:r>
      <w:r w:rsidR="0027703F" w:rsidRPr="00A36DD3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FA68DC" w:rsidRPr="00A36DD3">
        <w:rPr>
          <w:rFonts w:ascii="Sylfaen" w:hAnsi="Sylfaen"/>
          <w:b/>
          <w:sz w:val="22"/>
          <w:szCs w:val="22"/>
          <w:lang w:eastAsia="ru-RU"/>
        </w:rPr>
        <w:t>թիվ</w:t>
      </w:r>
      <w:r w:rsidR="00FA68DC" w:rsidRPr="00252950">
        <w:rPr>
          <w:rFonts w:ascii="Sylfaen" w:hAnsi="Sylfaen"/>
          <w:b/>
          <w:sz w:val="22"/>
          <w:szCs w:val="22"/>
          <w:lang w:eastAsia="ru-RU"/>
        </w:rPr>
        <w:t xml:space="preserve"> TPQI-C-3.1.3</w:t>
      </w:r>
      <w:r w:rsidR="00047F8F">
        <w:rPr>
          <w:rFonts w:ascii="Sylfaen" w:hAnsi="Sylfaen"/>
          <w:b/>
          <w:sz w:val="22"/>
          <w:szCs w:val="22"/>
          <w:lang w:eastAsia="ru-RU"/>
        </w:rPr>
        <w:t>.</w:t>
      </w:r>
      <w:r w:rsidR="00FA68DC" w:rsidRPr="00252950">
        <w:rPr>
          <w:rFonts w:ascii="Sylfaen" w:hAnsi="Sylfaen"/>
          <w:b/>
          <w:sz w:val="22"/>
          <w:szCs w:val="22"/>
          <w:lang w:eastAsia="ru-RU"/>
        </w:rPr>
        <w:t xml:space="preserve">1 </w:t>
      </w:r>
      <w:r w:rsidR="00526EDD" w:rsidRPr="00252950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252950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առաջադրանքը</w:t>
      </w:r>
      <w:r w:rsidR="0027703F" w:rsidRPr="00252950">
        <w:rPr>
          <w:rFonts w:ascii="Sylfaen" w:hAnsi="Sylfaen"/>
          <w:b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իրականացնելու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նպատակով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հայտարարվում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է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խորհրդատվական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ընկերության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ընտրության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մրցույթ</w:t>
      </w:r>
      <w:r w:rsidR="0027703F" w:rsidRPr="00252950">
        <w:rPr>
          <w:rFonts w:ascii="Sylfaen" w:hAnsi="Sylfaen"/>
          <w:sz w:val="22"/>
          <w:szCs w:val="22"/>
        </w:rPr>
        <w:t xml:space="preserve">: </w:t>
      </w:r>
    </w:p>
    <w:p w:rsidR="0027703F" w:rsidRPr="00252950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Default="001046F1" w:rsidP="001408EE">
      <w:pPr>
        <w:autoSpaceDE w:val="0"/>
        <w:autoSpaceDN w:val="0"/>
        <w:adjustRightInd w:val="0"/>
        <w:jc w:val="both"/>
        <w:rPr>
          <w:rFonts w:ascii="Sylfaen" w:eastAsia="NSimSun" w:hAnsi="Sylfaen" w:cs="Sylfaen"/>
          <w:kern w:val="2"/>
          <w:sz w:val="22"/>
          <w:lang w:eastAsia="zh-CN" w:bidi="hi-IN"/>
        </w:rPr>
      </w:pPr>
      <w:r w:rsidRPr="00252950">
        <w:rPr>
          <w:rFonts w:ascii="Sylfaen" w:hAnsi="Sylfaen" w:cs="Sylfaen"/>
          <w:sz w:val="22"/>
          <w:szCs w:val="22"/>
        </w:rPr>
        <w:tab/>
      </w:r>
      <w:r w:rsidR="0027703F" w:rsidRPr="00047F8F">
        <w:rPr>
          <w:rFonts w:ascii="Sylfaen" w:hAnsi="Sylfaen" w:cs="Sylfaen"/>
          <w:sz w:val="22"/>
          <w:szCs w:val="22"/>
        </w:rPr>
        <w:t>Այս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առաջադրանքի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FA68DC" w:rsidRPr="00047F8F">
        <w:rPr>
          <w:rFonts w:ascii="Sylfaen" w:hAnsi="Sylfaen"/>
          <w:sz w:val="22"/>
          <w:szCs w:val="22"/>
          <w:lang w:val="hy-AM" w:eastAsia="hy-AM"/>
        </w:rPr>
        <w:t xml:space="preserve">հիմնական 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 xml:space="preserve">նպատակն է իրականացնել </w:t>
      </w:r>
      <w:r w:rsidR="00047F8F" w:rsidRPr="00047F8F">
        <w:rPr>
          <w:rFonts w:ascii="Sylfaen" w:eastAsia="Calibri" w:hAnsi="Sylfaen"/>
          <w:bCs/>
          <w:iCs/>
          <w:sz w:val="22"/>
          <w:szCs w:val="22"/>
          <w:lang w:val="hy-AM"/>
        </w:rPr>
        <w:t>Չափագիտության ազգային ինստիտուտի</w:t>
      </w:r>
      <w:r w:rsidR="00047F8F">
        <w:rPr>
          <w:rFonts w:ascii="Sylfaen" w:eastAsia="Calibri" w:hAnsi="Sylfaen"/>
          <w:bCs/>
          <w:iCs/>
          <w:sz w:val="22"/>
          <w:szCs w:val="22"/>
        </w:rPr>
        <w:t xml:space="preserve"> /ՉԱԻ/</w:t>
      </w:r>
      <w:r w:rsidR="00047F8F" w:rsidRPr="00047F8F">
        <w:rPr>
          <w:rFonts w:ascii="Sylfaen" w:eastAsia="Calibri" w:hAnsi="Sylfaen"/>
          <w:bCs/>
          <w:iCs/>
          <w:sz w:val="22"/>
          <w:szCs w:val="22"/>
          <w:lang w:val="hy-AM"/>
        </w:rPr>
        <w:t xml:space="preserve"> արդյունաբերական չափագիտության կենտրոնի համար նախատեսված շենքի (լաբորատորիաների</w:t>
      </w:r>
      <w:r w:rsidR="00047F8F" w:rsidRPr="00047F8F">
        <w:rPr>
          <w:rFonts w:ascii="Sylfaen" w:eastAsia="Calibri" w:hAnsi="Sylfaen"/>
          <w:b/>
          <w:bCs/>
          <w:iCs/>
          <w:sz w:val="22"/>
          <w:szCs w:val="22"/>
          <w:lang w:val="hy-AM"/>
        </w:rPr>
        <w:t xml:space="preserve">, 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>գրասենյակների</w:t>
      </w:r>
      <w:r w:rsidR="00047F8F" w:rsidRPr="00047F8F">
        <w:rPr>
          <w:rFonts w:ascii="Sylfaen" w:eastAsia="Calibri" w:hAnsi="Sylfaen"/>
          <w:bCs/>
          <w:iCs/>
          <w:sz w:val="22"/>
          <w:szCs w:val="22"/>
          <w:lang w:val="hy-AM"/>
        </w:rPr>
        <w:t xml:space="preserve">) 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>վերակառուցման նախագծ</w:t>
      </w:r>
      <w:r w:rsidR="00047F8F">
        <w:rPr>
          <w:rFonts w:ascii="Sylfaen" w:eastAsia="Calibri" w:hAnsi="Sylfaen" w:cs="Sylfaen"/>
          <w:bCs/>
          <w:sz w:val="22"/>
          <w:szCs w:val="22"/>
        </w:rPr>
        <w:t>ման ծառայությունները</w:t>
      </w:r>
      <w:r w:rsidR="002A7F82">
        <w:rPr>
          <w:rFonts w:ascii="Sylfaen" w:eastAsia="Calibri" w:hAnsi="Sylfaen" w:cs="Sylfaen"/>
          <w:bCs/>
          <w:sz w:val="22"/>
          <w:szCs w:val="22"/>
        </w:rPr>
        <w:t xml:space="preserve"> (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ջերմամատակարարման, օդափոխության, ջեռուցման և օդի</w:t>
      </w:r>
      <w:r w:rsidR="002A7F82">
        <w:rPr>
          <w:rFonts w:ascii="Sylfaen" w:eastAsia="NSimSun" w:hAnsi="Sylfaen" w:cs="Sylfaen"/>
          <w:kern w:val="2"/>
          <w:sz w:val="22"/>
          <w:lang w:eastAsia="zh-CN" w:bidi="hi-IN"/>
        </w:rPr>
        <w:t xml:space="preserve"> 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լավորակման,էլեկտրալուսավորման,</w:t>
      </w:r>
      <w:r w:rsidR="002A7F82" w:rsidRPr="002A7F82">
        <w:rPr>
          <w:rFonts w:ascii="Sylfaen" w:eastAsia="NSimSun" w:hAnsi="Sylfaen" w:cs="Courier New"/>
          <w:kern w:val="2"/>
          <w:sz w:val="22"/>
          <w:lang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էլեկտրաէներգետիկական</w:t>
      </w:r>
      <w:r w:rsidR="002A7F82" w:rsidRPr="002A7F82">
        <w:rPr>
          <w:rFonts w:ascii="Sylfaen" w:eastAsia="NSimSun" w:hAnsi="Sylfaen" w:cs="Courier New"/>
          <w:kern w:val="2"/>
          <w:sz w:val="22"/>
          <w:lang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համակարգերի,</w:t>
      </w:r>
      <w:r w:rsidR="002A7F82" w:rsidRPr="002A7F82">
        <w:rPr>
          <w:rFonts w:ascii="Sylfaen" w:eastAsia="NSimSun" w:hAnsi="Sylfaen" w:cs="Courier New"/>
          <w:kern w:val="2"/>
          <w:sz w:val="22"/>
          <w:lang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հեռահաղորդակցման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ցանցի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նախագծում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և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այլն</w:t>
      </w:r>
      <w:r w:rsidR="002A7F82">
        <w:rPr>
          <w:rFonts w:ascii="Sylfaen" w:eastAsia="NSimSun" w:hAnsi="Sylfaen" w:cs="Sylfaen"/>
          <w:kern w:val="2"/>
          <w:sz w:val="22"/>
          <w:lang w:eastAsia="zh-CN" w:bidi="hi-IN"/>
        </w:rPr>
        <w:t>)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 xml:space="preserve">, </w:t>
      </w:r>
      <w:bookmarkStart w:id="0" w:name="_GoBack"/>
      <w:bookmarkEnd w:id="0"/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 xml:space="preserve">պատրաստել </w:t>
      </w:r>
      <w:r w:rsidR="00047F8F">
        <w:rPr>
          <w:rFonts w:ascii="Sylfaen" w:eastAsia="Calibri" w:hAnsi="Sylfaen" w:cs="Sylfaen"/>
          <w:bCs/>
          <w:sz w:val="22"/>
          <w:szCs w:val="22"/>
        </w:rPr>
        <w:t>ն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>ախագծա-նախահաշվային փաստաթղթերը և իրականացնել աշխատանքների հեղինակային հսկողություն</w:t>
      </w:r>
      <w:r w:rsidR="00047F8F" w:rsidRPr="00047F8F">
        <w:rPr>
          <w:rFonts w:ascii="GHEA Grapalat" w:eastAsia="Calibri" w:hAnsi="GHEA Grapalat" w:cs="Sylfaen"/>
          <w:bCs/>
          <w:sz w:val="22"/>
          <w:szCs w:val="22"/>
          <w:lang w:val="hy-AM"/>
        </w:rPr>
        <w:t>:</w:t>
      </w:r>
      <w:r w:rsidR="002A7F82" w:rsidRPr="002A7F82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1408EE" w:rsidRPr="001408EE">
        <w:rPr>
          <w:rFonts w:ascii="Sylfaen" w:eastAsia="NSimSun" w:hAnsi="Sylfaen" w:cs="Sylfaen"/>
          <w:kern w:val="2"/>
          <w:sz w:val="22"/>
          <w:lang w:eastAsia="zh-CN" w:bidi="hi-IN"/>
        </w:rPr>
        <w:t>Շ</w:t>
      </w:r>
      <w:r w:rsidR="001408EE">
        <w:rPr>
          <w:rFonts w:ascii="Sylfaen" w:eastAsia="NSimSun" w:hAnsi="Sylfaen" w:cs="Sylfaen"/>
          <w:kern w:val="2"/>
          <w:sz w:val="22"/>
          <w:lang w:eastAsia="zh-CN" w:bidi="hi-IN"/>
        </w:rPr>
        <w:t xml:space="preserve">ինությունը գտնվում է Ա. Սարգսյանի և Մելիքյան փողոցների </w:t>
      </w:r>
      <w:r w:rsidR="0085695E">
        <w:rPr>
          <w:rFonts w:ascii="Sylfaen" w:eastAsia="NSimSun" w:hAnsi="Sylfaen" w:cs="Sylfaen"/>
          <w:kern w:val="2"/>
          <w:sz w:val="22"/>
          <w:lang w:eastAsia="zh-CN" w:bidi="hi-IN"/>
        </w:rPr>
        <w:t>հատման մասում</w:t>
      </w:r>
      <w:r w:rsidR="001408EE">
        <w:rPr>
          <w:rFonts w:ascii="Sylfaen" w:eastAsia="NSimSun" w:hAnsi="Sylfaen" w:cs="Sylfaen"/>
          <w:kern w:val="2"/>
          <w:sz w:val="22"/>
          <w:lang w:eastAsia="zh-CN" w:bidi="hi-IN"/>
        </w:rPr>
        <w:t>, ընդհանուր մակերեսը կազմում է մոտ 2100 ք.մ., որից վեռգետնյա՝ 4 հարկանի շենքի մակերեսը մոտ 1700 ք.մ է, ստորգետնյա մասի մակերեսը՝ մոտ 400 ք.մ.</w:t>
      </w:r>
    </w:p>
    <w:p w:rsidR="001408EE" w:rsidRPr="00252950" w:rsidRDefault="001408EE" w:rsidP="001408EE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:rsidR="00824CA3" w:rsidRPr="00252950" w:rsidRDefault="0027703F" w:rsidP="00824CA3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  <w:r w:rsidRPr="00252950">
        <w:rPr>
          <w:rFonts w:ascii="Sylfaen" w:hAnsi="Sylfaen" w:cs="Sylfaen"/>
          <w:b/>
          <w:sz w:val="22"/>
          <w:szCs w:val="22"/>
        </w:rPr>
        <w:t>Ընտրված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խորհրդատվական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ընկերությունը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պետք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է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իրականացնի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հետեւյալ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առաջադրանքները</w:t>
      </w:r>
      <w:r w:rsidRPr="00252950">
        <w:rPr>
          <w:rFonts w:ascii="Sylfaen" w:hAnsi="Sylfaen"/>
          <w:b/>
          <w:sz w:val="22"/>
          <w:szCs w:val="22"/>
        </w:rPr>
        <w:t>.</w:t>
      </w:r>
      <w:r w:rsidR="00824CA3" w:rsidRPr="00252950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</w:p>
    <w:p w:rsidR="00824CA3" w:rsidRPr="00252950" w:rsidRDefault="00824CA3" w:rsidP="00824CA3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</w:p>
    <w:p w:rsidR="00B33B16" w:rsidRPr="00B33B16" w:rsidRDefault="00B33B16" w:rsidP="00CF7690">
      <w:pPr>
        <w:numPr>
          <w:ilvl w:val="0"/>
          <w:numId w:val="1"/>
        </w:numPr>
        <w:ind w:left="360" w:hanging="360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/>
          <w:sz w:val="22"/>
          <w:lang w:eastAsia="hy-AM"/>
        </w:rPr>
        <w:t>Անցկացնի շ</w:t>
      </w:r>
      <w:r w:rsidRPr="00B33B16">
        <w:rPr>
          <w:rFonts w:ascii="Sylfaen" w:hAnsi="Sylfaen"/>
          <w:sz w:val="22"/>
          <w:lang w:val="hy-AM" w:eastAsia="hy-AM"/>
        </w:rPr>
        <w:t>ենքի տեխնիկական վիճակի հետազննություն և վերլուծություն,</w:t>
      </w:r>
    </w:p>
    <w:p w:rsidR="00B33B16" w:rsidRPr="00B33B16" w:rsidRDefault="00B33B16" w:rsidP="00CF7690">
      <w:pPr>
        <w:numPr>
          <w:ilvl w:val="0"/>
          <w:numId w:val="1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 w:cs="Sylfaen"/>
          <w:bCs/>
          <w:iCs/>
          <w:sz w:val="22"/>
          <w:lang w:eastAsia="x-none"/>
        </w:rPr>
        <w:t xml:space="preserve">Մշակի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էսքիզային նախագ</w:t>
      </w:r>
      <w:r>
        <w:rPr>
          <w:rFonts w:ascii="Sylfaen" w:hAnsi="Sylfaen" w:cs="Sylfaen"/>
          <w:bCs/>
          <w:iCs/>
          <w:sz w:val="22"/>
          <w:lang w:eastAsia="x-none"/>
        </w:rPr>
        <w:t>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ծ (այդ թվում՝ լաբորատոր պայմանների ապահովման աշխատանքներ)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 այն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հետ,</w:t>
      </w:r>
    </w:p>
    <w:p w:rsidR="00B33B16" w:rsidRPr="00B33B16" w:rsidRDefault="00B33B16" w:rsidP="00CF7690">
      <w:pPr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jc w:val="both"/>
        <w:rPr>
          <w:rFonts w:ascii="Sylfaen" w:hAnsi="Sylfaen"/>
          <w:sz w:val="22"/>
          <w:lang w:val="hy-AM" w:eastAsia="hy-AM"/>
        </w:rPr>
      </w:pPr>
      <w:r w:rsidRPr="00B33B16">
        <w:rPr>
          <w:rFonts w:ascii="Sylfaen" w:hAnsi="Sylfaen" w:cs="Sylfaen"/>
          <w:bCs/>
          <w:sz w:val="22"/>
          <w:lang w:val="hy-AM" w:eastAsia="x-none"/>
        </w:rPr>
        <w:t xml:space="preserve">հաստատված էսքիզային նախագծի համաձայն </w:t>
      </w:r>
      <w:r>
        <w:rPr>
          <w:rFonts w:ascii="Sylfaen" w:hAnsi="Sylfaen" w:cs="Sylfaen"/>
          <w:bCs/>
          <w:sz w:val="22"/>
          <w:lang w:eastAsia="x-none"/>
        </w:rPr>
        <w:t xml:space="preserve">պատրաստի </w:t>
      </w:r>
      <w:r w:rsidRPr="00B33B16">
        <w:rPr>
          <w:rFonts w:ascii="Sylfaen" w:hAnsi="Sylfaen"/>
          <w:sz w:val="22"/>
          <w:lang w:val="hy-AM" w:eastAsia="hy-AM"/>
        </w:rPr>
        <w:t>շինարարական աշխատանքների նախագծա-նախահաշվային փաստաթղթերի և շինարարության ընթացքում օգտագործվելիք նյութերի ամբողջական փաթեթ</w:t>
      </w:r>
      <w:r>
        <w:rPr>
          <w:rFonts w:ascii="Sylfaen" w:hAnsi="Sylfaen"/>
          <w:sz w:val="22"/>
          <w:lang w:eastAsia="hy-AM"/>
        </w:rPr>
        <w:t>ը</w:t>
      </w:r>
      <w:r w:rsidRPr="00B33B16">
        <w:rPr>
          <w:rFonts w:ascii="Sylfaen" w:hAnsi="Sylfaen"/>
          <w:sz w:val="22"/>
          <w:lang w:val="hy-AM" w:eastAsia="hy-AM"/>
        </w:rPr>
        <w:t xml:space="preserve"> (ճարտարապետա-ճարտարագիտական աշխատանքային մանրամասն նախագծերի մշակում և նախահաշվային արժեքի հաշվարկում)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 xml:space="preserve">նի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Պատվիրատուի հետ</w:t>
      </w:r>
      <w:r w:rsidRPr="00B33B16">
        <w:rPr>
          <w:rFonts w:ascii="Sylfaen" w:hAnsi="Sylfaen"/>
          <w:sz w:val="22"/>
          <w:lang w:val="hy-AM" w:eastAsia="hy-AM"/>
        </w:rPr>
        <w:t>,</w:t>
      </w:r>
    </w:p>
    <w:p w:rsidR="00B33B16" w:rsidRPr="00B33B16" w:rsidRDefault="00B33B16" w:rsidP="00CF7690">
      <w:pPr>
        <w:numPr>
          <w:ilvl w:val="0"/>
          <w:numId w:val="1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B33B16">
        <w:rPr>
          <w:rFonts w:ascii="Sylfaen" w:hAnsi="Sylfaen"/>
          <w:sz w:val="22"/>
          <w:lang w:val="hy-AM" w:eastAsia="x-none"/>
        </w:rPr>
        <w:t>նախագծման աշխատանքներ</w:t>
      </w:r>
      <w:r>
        <w:rPr>
          <w:rFonts w:ascii="Sylfaen" w:hAnsi="Sylfaen"/>
          <w:sz w:val="22"/>
          <w:lang w:eastAsia="x-none"/>
        </w:rPr>
        <w:t xml:space="preserve">ը </w:t>
      </w:r>
      <w:r w:rsidRPr="00B33B16">
        <w:rPr>
          <w:rFonts w:ascii="Sylfaen" w:hAnsi="Sylfaen"/>
          <w:sz w:val="22"/>
          <w:lang w:val="hy-AM" w:eastAsia="x-none"/>
        </w:rPr>
        <w:t>իրականաց</w:t>
      </w:r>
      <w:r>
        <w:rPr>
          <w:rFonts w:ascii="Sylfaen" w:hAnsi="Sylfaen"/>
          <w:sz w:val="22"/>
          <w:lang w:eastAsia="x-none"/>
        </w:rPr>
        <w:t>նի</w:t>
      </w:r>
      <w:r w:rsidRPr="00B33B16">
        <w:rPr>
          <w:rFonts w:ascii="Sylfaen" w:hAnsi="Sylfaen"/>
          <w:sz w:val="22"/>
          <w:lang w:val="hy-AM" w:eastAsia="x-none"/>
        </w:rPr>
        <w:t xml:space="preserve"> տեխնիկական առաջադրանքի, գործող ՀՀ շինարարական նորմերի ու կանոնների, ինչպես նաև </w:t>
      </w:r>
      <w:r w:rsidRPr="00B33B16">
        <w:rPr>
          <w:rFonts w:ascii="Sylfaen" w:hAnsi="Sylfaen"/>
          <w:sz w:val="22"/>
          <w:lang w:val="hy-AM" w:eastAsia="hy-AM"/>
        </w:rPr>
        <w:t>Համաշխարհային բանկի շրջակա միջավայրի քաղաքականության համապատասխան</w:t>
      </w:r>
      <w:r w:rsidRPr="00B33B16">
        <w:rPr>
          <w:rFonts w:ascii="Sylfaen" w:hAnsi="Sylfaen"/>
          <w:sz w:val="22"/>
          <w:lang w:val="hy-AM" w:eastAsia="x-none"/>
        </w:rPr>
        <w:t>,</w:t>
      </w:r>
    </w:p>
    <w:p w:rsidR="00B33B16" w:rsidRPr="00B33B16" w:rsidRDefault="00B33B16" w:rsidP="00CF7690">
      <w:pPr>
        <w:numPr>
          <w:ilvl w:val="0"/>
          <w:numId w:val="1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 w:cs="Sylfaen"/>
          <w:bCs/>
          <w:iCs/>
          <w:sz w:val="22"/>
          <w:lang w:eastAsia="x-none"/>
        </w:rPr>
        <w:t xml:space="preserve">կազմի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վերակառուցման աշխատանքների ժամանակ օգտագործվելիք շինանյութերի տեխնիկական մասնագրեր</w:t>
      </w:r>
      <w:r>
        <w:rPr>
          <w:rFonts w:ascii="Sylfaen" w:hAnsi="Sylfaen" w:cs="Sylfaen"/>
          <w:bCs/>
          <w:iCs/>
          <w:sz w:val="22"/>
          <w:lang w:eastAsia="x-none"/>
        </w:rPr>
        <w:t>ը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՝ համաձայն հաստատված նախագծի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</w:t>
      </w:r>
      <w:r w:rsidRPr="00B33B16">
        <w:rPr>
          <w:rFonts w:ascii="Sylfaen" w:hAnsi="Sylfaen"/>
          <w:sz w:val="22"/>
          <w:lang w:val="hy-AM" w:eastAsia="x-none"/>
        </w:rPr>
        <w:t>,</w:t>
      </w:r>
    </w:p>
    <w:p w:rsidR="00B33B16" w:rsidRPr="00B33B16" w:rsidRDefault="00B33B16" w:rsidP="00CF7690">
      <w:pPr>
        <w:numPr>
          <w:ilvl w:val="0"/>
          <w:numId w:val="1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 w:cs="Sylfaen"/>
          <w:bCs/>
          <w:iCs/>
          <w:sz w:val="22"/>
          <w:lang w:eastAsia="x-none"/>
        </w:rPr>
        <w:t xml:space="preserve">առաջարկի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տարբեր չափման միջոցների համար նախատեսված լաբորատորիաների տեղակայման և դրանցում լաբորատոր պայմանների ապահովման օպտիմալ տարբերակ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հետ,</w:t>
      </w:r>
    </w:p>
    <w:p w:rsidR="00B33B16" w:rsidRPr="00B33B16" w:rsidRDefault="00B33B16" w:rsidP="00CF7690">
      <w:pPr>
        <w:numPr>
          <w:ilvl w:val="0"/>
          <w:numId w:val="1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/>
          <w:sz w:val="22"/>
          <w:lang w:eastAsia="x-none"/>
        </w:rPr>
        <w:t xml:space="preserve">մշակի </w:t>
      </w:r>
      <w:r w:rsidRPr="00B33B16">
        <w:rPr>
          <w:rFonts w:ascii="Sylfaen" w:hAnsi="Sylfaen"/>
          <w:sz w:val="22"/>
          <w:lang w:val="hy-AM" w:eastAsia="x-none"/>
        </w:rPr>
        <w:t xml:space="preserve">հեռախոսային, հակահրդեհային, անվտանգության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և ինտերնետային կապի ապահովման </w:t>
      </w:r>
      <w:r w:rsidRPr="00B33B16">
        <w:rPr>
          <w:rFonts w:ascii="Sylfaen" w:hAnsi="Sylfaen"/>
          <w:sz w:val="22"/>
          <w:lang w:val="hy-AM" w:eastAsia="x-none"/>
        </w:rPr>
        <w:t>համակարգերի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նախագծեր</w:t>
      </w:r>
      <w:r>
        <w:rPr>
          <w:rFonts w:ascii="Sylfaen" w:hAnsi="Sylfaen" w:cs="Sylfaen"/>
          <w:bCs/>
          <w:iCs/>
          <w:sz w:val="22"/>
          <w:lang w:eastAsia="x-none"/>
        </w:rPr>
        <w:t>ը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՝ ներառյալ մանրամասնված բնութագրիչներն ու ֆունկցիոնալությունը, որոնք համապատասխանում են միջազգային կամ տեղական ստանդարտներին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հետ,</w:t>
      </w:r>
    </w:p>
    <w:p w:rsidR="00B33B16" w:rsidRPr="00B33B16" w:rsidRDefault="00B33B16" w:rsidP="00CF7690">
      <w:pPr>
        <w:numPr>
          <w:ilvl w:val="0"/>
          <w:numId w:val="1"/>
        </w:numPr>
        <w:ind w:left="425" w:hanging="450"/>
        <w:jc w:val="both"/>
        <w:rPr>
          <w:rFonts w:ascii="Sylfaen" w:eastAsia="Calibri" w:hAnsi="Sylfaen" w:cs="Sylfaen"/>
          <w:bCs/>
          <w:iCs/>
          <w:sz w:val="22"/>
          <w:lang w:val="hy-AM" w:eastAsia="x-none"/>
        </w:rPr>
      </w:pP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>համաձայնեց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 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կազմած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 նախագ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ի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>ծ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ը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 լիազորված բոլոր մարմինների հետ՝ օրենքով սահմանված կարգին համապատասխան</w:t>
      </w:r>
      <w:r>
        <w:rPr>
          <w:rFonts w:ascii="Sylfaen" w:eastAsia="Calibri" w:hAnsi="Sylfaen" w:cs="Sylfaen"/>
          <w:bCs/>
          <w:iCs/>
          <w:sz w:val="22"/>
          <w:lang w:eastAsia="x-none"/>
        </w:rPr>
        <w:t xml:space="preserve"> և այլն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, </w:t>
      </w:r>
    </w:p>
    <w:p w:rsidR="00B33B16" w:rsidRPr="00B33B16" w:rsidRDefault="00B33B16" w:rsidP="00CF7690">
      <w:pPr>
        <w:numPr>
          <w:ilvl w:val="0"/>
          <w:numId w:val="1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252950">
        <w:rPr>
          <w:rFonts w:ascii="Sylfaen" w:hAnsi="Sylfaen"/>
          <w:sz w:val="22"/>
          <w:szCs w:val="22"/>
          <w:lang w:eastAsia="hy-AM"/>
        </w:rPr>
        <w:t xml:space="preserve">շինարարության ընքացքում </w:t>
      </w:r>
      <w:r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eastAsia="hy-AM"/>
        </w:rPr>
        <w:t>րականացնի հեղինակային հսկողություն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:</w:t>
      </w:r>
    </w:p>
    <w:p w:rsidR="00B33B16" w:rsidRPr="00B33B16" w:rsidRDefault="00B33B16" w:rsidP="00B33B16">
      <w:pPr>
        <w:spacing w:line="360" w:lineRule="auto"/>
        <w:ind w:left="425"/>
        <w:jc w:val="both"/>
        <w:rPr>
          <w:rFonts w:ascii="GHEA Grapalat" w:hAnsi="GHEA Grapalat" w:cs="Sylfaen"/>
          <w:bCs/>
          <w:iCs/>
          <w:lang w:val="hy-AM" w:eastAsia="x-none"/>
        </w:rPr>
      </w:pPr>
    </w:p>
    <w:p w:rsidR="00267934" w:rsidRPr="00252950" w:rsidRDefault="00267934" w:rsidP="00C82A21">
      <w:pPr>
        <w:spacing w:after="200" w:line="276" w:lineRule="auto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252950">
        <w:rPr>
          <w:rFonts w:ascii="Sylfaen" w:hAnsi="Sylfaen" w:cs="Sylfaen"/>
          <w:bCs/>
          <w:iCs/>
          <w:sz w:val="22"/>
          <w:szCs w:val="22"/>
        </w:rPr>
        <w:t>Ծառայությունները նախատեսվում է իրականացնել 20</w:t>
      </w:r>
      <w:r w:rsidR="00B33B16">
        <w:rPr>
          <w:rFonts w:ascii="Sylfaen" w:hAnsi="Sylfaen" w:cs="Sylfaen"/>
          <w:bCs/>
          <w:iCs/>
          <w:sz w:val="22"/>
          <w:szCs w:val="22"/>
        </w:rPr>
        <w:t xml:space="preserve">20թ. </w:t>
      </w:r>
      <w:r w:rsidR="00A36DD3">
        <w:rPr>
          <w:rFonts w:ascii="Sylfaen" w:hAnsi="Sylfaen" w:cs="Sylfaen"/>
          <w:bCs/>
          <w:iCs/>
          <w:sz w:val="22"/>
          <w:szCs w:val="22"/>
        </w:rPr>
        <w:t>փետրվ</w:t>
      </w:r>
      <w:r w:rsidR="00B33B16">
        <w:rPr>
          <w:rFonts w:ascii="Sylfaen" w:hAnsi="Sylfaen" w:cs="Sylfaen"/>
          <w:bCs/>
          <w:iCs/>
          <w:sz w:val="22"/>
          <w:szCs w:val="22"/>
        </w:rPr>
        <w:t>ար</w:t>
      </w:r>
      <w:r w:rsidRPr="00252950">
        <w:rPr>
          <w:rFonts w:ascii="Sylfaen" w:hAnsi="Sylfaen" w:cs="Sylfaen"/>
          <w:bCs/>
          <w:iCs/>
          <w:sz w:val="22"/>
          <w:szCs w:val="22"/>
        </w:rPr>
        <w:t xml:space="preserve">ից՝ </w:t>
      </w:r>
      <w:r w:rsidR="005063AD" w:rsidRPr="00252950">
        <w:rPr>
          <w:rFonts w:ascii="Sylfaen" w:hAnsi="Sylfaen" w:cs="Sylfaen"/>
          <w:bCs/>
          <w:iCs/>
          <w:sz w:val="22"/>
          <w:szCs w:val="22"/>
        </w:rPr>
        <w:t xml:space="preserve">մոտ </w:t>
      </w:r>
      <w:r w:rsidRPr="00252950">
        <w:rPr>
          <w:rFonts w:ascii="Sylfaen" w:hAnsi="Sylfaen" w:cs="Sylfaen"/>
          <w:bCs/>
          <w:iCs/>
          <w:sz w:val="22"/>
          <w:szCs w:val="22"/>
        </w:rPr>
        <w:t>1</w:t>
      </w:r>
      <w:r w:rsidR="00B33B16">
        <w:rPr>
          <w:rFonts w:ascii="Sylfaen" w:hAnsi="Sylfaen" w:cs="Sylfaen"/>
          <w:bCs/>
          <w:iCs/>
          <w:sz w:val="22"/>
          <w:szCs w:val="22"/>
        </w:rPr>
        <w:t>5</w:t>
      </w:r>
      <w:r w:rsidRPr="00252950">
        <w:rPr>
          <w:rFonts w:ascii="Sylfaen" w:hAnsi="Sylfaen" w:cs="Sylfaen"/>
          <w:bCs/>
          <w:iCs/>
          <w:sz w:val="22"/>
          <w:szCs w:val="22"/>
        </w:rPr>
        <w:t xml:space="preserve"> ամիս տևողությամբ՝ </w:t>
      </w:r>
      <w:r w:rsidR="00C82A21" w:rsidRPr="00252950">
        <w:rPr>
          <w:rFonts w:ascii="Sylfaen" w:hAnsi="Sylfaen"/>
          <w:bCs/>
          <w:iCs/>
          <w:sz w:val="22"/>
          <w:szCs w:val="22"/>
        </w:rPr>
        <w:t xml:space="preserve">մինչև </w:t>
      </w:r>
      <w:r w:rsidR="005063AD" w:rsidRPr="00252950">
        <w:rPr>
          <w:rFonts w:ascii="Sylfaen" w:hAnsi="Sylfaen"/>
          <w:bCs/>
          <w:iCs/>
          <w:sz w:val="22"/>
          <w:szCs w:val="22"/>
        </w:rPr>
        <w:t>շինարարական աշխատանքների</w:t>
      </w:r>
      <w:r w:rsidR="00C82A21" w:rsidRPr="00252950">
        <w:rPr>
          <w:rFonts w:ascii="Sylfaen" w:hAnsi="Sylfaen"/>
          <w:bCs/>
          <w:iCs/>
          <w:sz w:val="22"/>
          <w:szCs w:val="22"/>
        </w:rPr>
        <w:t xml:space="preserve"> ավարտը:</w:t>
      </w:r>
    </w:p>
    <w:p w:rsidR="00267934" w:rsidRPr="00252950" w:rsidRDefault="00267934" w:rsidP="00267934">
      <w:pPr>
        <w:jc w:val="both"/>
        <w:rPr>
          <w:rFonts w:ascii="Sylfaen" w:hAnsi="Sylfaen" w:cs="Sylfaen"/>
          <w:b/>
          <w:bCs/>
          <w:iCs/>
          <w:sz w:val="22"/>
          <w:szCs w:val="22"/>
        </w:rPr>
      </w:pPr>
    </w:p>
    <w:p w:rsidR="003E671A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</w:rPr>
      </w:pPr>
      <w:r w:rsidRPr="00252950">
        <w:rPr>
          <w:rFonts w:ascii="Sylfaen" w:hAnsi="Sylfaen" w:cs="Sylfaen"/>
          <w:b/>
          <w:bCs/>
        </w:rPr>
        <w:t>Խ</w:t>
      </w:r>
      <w:r w:rsidR="005063AD" w:rsidRPr="00252950">
        <w:rPr>
          <w:rFonts w:ascii="Sylfaen" w:hAnsi="Sylfaen" w:cs="Sylfaen"/>
          <w:b/>
        </w:rPr>
        <w:t>որհրդատվական</w:t>
      </w:r>
      <w:r w:rsidR="005063AD" w:rsidRPr="00252950">
        <w:rPr>
          <w:rFonts w:ascii="Sylfaen" w:hAnsi="Sylfaen"/>
          <w:b/>
        </w:rPr>
        <w:t xml:space="preserve"> </w:t>
      </w:r>
      <w:r w:rsidR="005063AD" w:rsidRPr="00252950">
        <w:rPr>
          <w:rFonts w:ascii="Sylfaen" w:hAnsi="Sylfaen" w:cs="Sylfaen"/>
          <w:b/>
        </w:rPr>
        <w:t>ընկերությունը</w:t>
      </w:r>
      <w:r w:rsidRPr="00252950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637671" w:rsidRPr="00637671" w:rsidRDefault="00637671" w:rsidP="00637671">
      <w:pPr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sz w:val="22"/>
          <w:lang w:val="hy-AM" w:eastAsia="x-none"/>
        </w:rPr>
        <w:t>Որակավորման փուլում Խորհրդատուն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 պետք է բավարարի որակավորման հետևյալ չափանիշներին.</w:t>
      </w:r>
    </w:p>
    <w:p w:rsidR="00637671" w:rsidRPr="00637671" w:rsidRDefault="00637671" w:rsidP="00CF7690">
      <w:pPr>
        <w:numPr>
          <w:ilvl w:val="0"/>
          <w:numId w:val="1"/>
        </w:numPr>
        <w:ind w:left="426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iCs/>
          <w:sz w:val="22"/>
          <w:lang w:val="hy-AM" w:eastAsia="x-none"/>
        </w:rPr>
        <w:t>Խորհրդատուն պետք է ունենա շինությունների և շինարարական աշխատանքների նախագծման և հեղինակային հսկողության առնվազն 10 տարվա աշխատանքային փորձ,</w:t>
      </w:r>
    </w:p>
    <w:p w:rsidR="00637671" w:rsidRPr="00637671" w:rsidRDefault="00637671" w:rsidP="00CF7690">
      <w:pPr>
        <w:numPr>
          <w:ilvl w:val="0"/>
          <w:numId w:val="1"/>
        </w:numPr>
        <w:ind w:left="426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iCs/>
          <w:sz w:val="22"/>
          <w:lang w:val="hy-AM" w:eastAsia="x-none"/>
        </w:rPr>
        <w:t>Խորհրդատուն պետք է ունենա վերջին 5 տարվա ընթացքում նմանատիպ բարդության (</w:t>
      </w:r>
      <w:r w:rsidR="00BC7AA3">
        <w:rPr>
          <w:rFonts w:ascii="Sylfaen" w:hAnsi="Sylfaen" w:cs="Sylfaen"/>
          <w:bCs/>
          <w:iCs/>
          <w:sz w:val="22"/>
          <w:lang w:eastAsia="x-none"/>
        </w:rPr>
        <w:t xml:space="preserve">նմանատիպ շենքերի 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>վերակառուցման</w:t>
      </w:r>
      <w:r w:rsidR="00BC7AA3">
        <w:rPr>
          <w:rFonts w:ascii="Sylfaen" w:hAnsi="Sylfaen" w:cs="Sylfaen"/>
          <w:bCs/>
          <w:iCs/>
          <w:sz w:val="22"/>
          <w:lang w:eastAsia="x-none"/>
        </w:rPr>
        <w:t>՝ ներառյալ բոլոր ենթակառուցվածքների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 նախագծման և հեղինակային հսկողության) աշխատանքների առնվազն 2 հաջող իրականացված պայմանագիր,</w:t>
      </w:r>
    </w:p>
    <w:p w:rsidR="00637671" w:rsidRDefault="00637671" w:rsidP="00CF7690">
      <w:pPr>
        <w:numPr>
          <w:ilvl w:val="0"/>
          <w:numId w:val="1"/>
        </w:numPr>
        <w:ind w:left="426" w:hanging="369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Խորհրդատուն պետք է ունենա </w:t>
      </w:r>
      <w:r>
        <w:rPr>
          <w:rFonts w:ascii="Sylfaen" w:hAnsi="Sylfaen" w:cs="Sylfaen"/>
          <w:bCs/>
          <w:iCs/>
          <w:sz w:val="22"/>
          <w:lang w:val="hy-AM" w:eastAsia="x-none"/>
        </w:rPr>
        <w:t>ՀՀ օրենսդրությամ</w:t>
      </w:r>
      <w:r>
        <w:rPr>
          <w:rFonts w:ascii="Sylfaen" w:hAnsi="Sylfaen" w:cs="Sylfaen"/>
          <w:bCs/>
          <w:iCs/>
          <w:sz w:val="22"/>
          <w:lang w:eastAsia="x-none"/>
        </w:rPr>
        <w:t>բ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 պահանջվող բոլոր </w:t>
      </w:r>
      <w:r>
        <w:rPr>
          <w:rFonts w:ascii="Sylfaen" w:hAnsi="Sylfaen" w:cs="Sylfaen"/>
          <w:bCs/>
          <w:iCs/>
          <w:sz w:val="22"/>
          <w:lang w:eastAsia="x-none"/>
        </w:rPr>
        <w:t xml:space="preserve">լիցենզիաները և </w:t>
      </w:r>
      <w:r>
        <w:rPr>
          <w:rFonts w:ascii="Sylfaen" w:hAnsi="Sylfaen" w:cs="Sylfaen"/>
          <w:bCs/>
          <w:iCs/>
          <w:sz w:val="22"/>
          <w:lang w:val="hy-AM" w:eastAsia="x-none"/>
        </w:rPr>
        <w:t>արտոնագրերը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: </w:t>
      </w:r>
    </w:p>
    <w:p w:rsidR="00406515" w:rsidRDefault="00406515" w:rsidP="002A7F82">
      <w:pPr>
        <w:ind w:left="426"/>
        <w:jc w:val="both"/>
        <w:rPr>
          <w:rFonts w:ascii="Sylfaen" w:eastAsia="NSimSun" w:hAnsi="Sylfaen" w:cs="Sylfaen"/>
          <w:kern w:val="2"/>
          <w:sz w:val="22"/>
          <w:lang w:val="hy-AM" w:eastAsia="zh-CN" w:bidi="hi-IN"/>
        </w:rPr>
      </w:pPr>
      <w:r>
        <w:rPr>
          <w:rFonts w:ascii="Sylfaen" w:eastAsia="NSimSun" w:hAnsi="Sylfaen" w:cs="Sylfaen"/>
          <w:kern w:val="2"/>
          <w:sz w:val="22"/>
          <w:lang w:eastAsia="zh-CN" w:bidi="hi-IN"/>
        </w:rPr>
        <w:t xml:space="preserve">Մասնավորապես, 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 xml:space="preserve">ՀՀ կառավարության 2018 թվականի դեկտեմբերի 27-ի № 1533–Ն որոշման պահանջներին համապատասխան՝ </w:t>
      </w:r>
      <w:r w:rsidR="002A7F82">
        <w:rPr>
          <w:rFonts w:ascii="Sylfaen" w:eastAsia="NSimSun" w:hAnsi="Sylfaen" w:cs="Sylfaen"/>
          <w:kern w:val="2"/>
          <w:sz w:val="22"/>
          <w:lang w:eastAsia="zh-CN" w:bidi="hi-IN"/>
        </w:rPr>
        <w:t xml:space="preserve">սույն հանձնարարականի շրջանակներում 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 xml:space="preserve">ընդգրկված </w:t>
      </w:r>
      <w:r w:rsidR="002A7F82">
        <w:rPr>
          <w:rFonts w:ascii="Sylfaen" w:eastAsia="NSimSun" w:hAnsi="Sylfaen" w:cs="Sylfaen"/>
          <w:kern w:val="2"/>
          <w:sz w:val="22"/>
          <w:lang w:eastAsia="zh-CN" w:bidi="hi-IN"/>
        </w:rPr>
        <w:t xml:space="preserve">նախագծային 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 xml:space="preserve">աշխատանքների համար անհրաժեշտ է </w:t>
      </w:r>
      <w:r>
        <w:rPr>
          <w:rFonts w:ascii="Sylfaen" w:eastAsia="NSimSun" w:hAnsi="Sylfaen" w:cs="Sylfaen"/>
          <w:kern w:val="2"/>
          <w:sz w:val="22"/>
          <w:lang w:eastAsia="zh-CN" w:bidi="hi-IN"/>
        </w:rPr>
        <w:t xml:space="preserve"> ունենալ 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քաղաքաշինական փաստաթղթերի ինժեներական բաժինների մշակման գործունեության լիցենզիա և լիցենզիային կից տրամադրվող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հետևյալ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ներդիրները.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br/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ab/>
        <w:t>- բնակելի, հասարակական և արտադրական շենքերի ու շինությունների նախագծային փաստաթղթերի՝ էլեկտրամատակարարման, էլեկտրալուսավորման ներքին և արտաքին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ցանցեր,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br/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ab/>
        <w:t>- բնակելի, հասարակական և արտադրական շենքերի ու շինությունների նախագծային փաստաթղթերի՝ ջրամատակարարման և ջրահեռացման ներքին և արտաքին ցանցեր,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br/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ab/>
        <w:t>- բնակելի, հասարակական և արտադրական շենքերի ու շինությունների նախագծային փաստաթղթերի՝ օդափոխության, ջեռուցման և օդի լավորակման համակարգեր,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br/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ab/>
        <w:t>- էներգետիկայի օբյեկտների նախագծային փաստաթղթերի՝ ջերմամատակարարման և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գազամատակարարման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համակարգեր,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br/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ab/>
        <w:t>- կապի օբյեկտների նախագծային փաստաթղթերի՝ հեռահաղորդակցության և ազդանշանային</w:t>
      </w:r>
      <w:r w:rsidR="002A7F82" w:rsidRPr="002A7F82">
        <w:rPr>
          <w:rFonts w:ascii="Sylfaen" w:eastAsia="NSimSun" w:hAnsi="Sylfaen" w:cs="Courier New"/>
          <w:kern w:val="2"/>
          <w:sz w:val="22"/>
          <w:lang w:val="hy-AM" w:eastAsia="zh-CN" w:bidi="hi-IN"/>
        </w:rPr>
        <w:t> </w:t>
      </w:r>
      <w:r w:rsidR="002A7F82" w:rsidRPr="002A7F82">
        <w:rPr>
          <w:rFonts w:ascii="Sylfaen" w:eastAsia="NSimSun" w:hAnsi="Sylfaen" w:cs="Sylfaen"/>
          <w:kern w:val="2"/>
          <w:sz w:val="22"/>
          <w:lang w:val="hy-AM" w:eastAsia="zh-CN" w:bidi="hi-IN"/>
        </w:rPr>
        <w:t>համակարգեր:</w:t>
      </w:r>
    </w:p>
    <w:p w:rsidR="002A7F82" w:rsidRPr="002A7F82" w:rsidRDefault="002A7F82" w:rsidP="00406515">
      <w:pPr>
        <w:ind w:left="426"/>
        <w:jc w:val="both"/>
        <w:rPr>
          <w:rFonts w:ascii="Sylfaen" w:hAnsi="Sylfaen" w:cs="Sylfaen"/>
          <w:bCs/>
          <w:iCs/>
          <w:sz w:val="20"/>
          <w:lang w:val="hy-AM" w:eastAsia="x-none"/>
        </w:rPr>
      </w:pPr>
    </w:p>
    <w:p w:rsidR="0027703F" w:rsidRPr="00252950" w:rsidRDefault="0027703F" w:rsidP="00C82A21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  <w:r w:rsidRPr="00252950">
        <w:rPr>
          <w:rFonts w:ascii="Sylfaen" w:hAnsi="Sylfaen" w:cs="Sylfaen"/>
          <w:sz w:val="22"/>
          <w:szCs w:val="22"/>
        </w:rPr>
        <w:t>Վերը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շարադրված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պահանջներին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համապատասխանող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խորհրդատվական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ընկերությունները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կարող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են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մինչեւ</w:t>
      </w:r>
      <w:r w:rsidRPr="00252950">
        <w:rPr>
          <w:rFonts w:ascii="Sylfaen" w:hAnsi="Sylfaen"/>
          <w:sz w:val="22"/>
          <w:szCs w:val="22"/>
        </w:rPr>
        <w:t xml:space="preserve"> </w:t>
      </w:r>
      <w:r w:rsidR="00A36DD3" w:rsidRPr="00A36DD3">
        <w:rPr>
          <w:rFonts w:ascii="Sylfaen" w:hAnsi="Sylfaen"/>
          <w:b/>
          <w:sz w:val="22"/>
          <w:szCs w:val="22"/>
        </w:rPr>
        <w:t>2020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թվականի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="00637671">
        <w:rPr>
          <w:rFonts w:ascii="Sylfaen" w:hAnsi="Sylfaen" w:cs="Sylfaen"/>
          <w:b/>
          <w:sz w:val="22"/>
          <w:szCs w:val="22"/>
        </w:rPr>
        <w:t>հո</w:t>
      </w:r>
      <w:r w:rsidR="00BC7AA3">
        <w:rPr>
          <w:rFonts w:ascii="Sylfaen" w:hAnsi="Sylfaen" w:cs="Sylfaen"/>
          <w:b/>
          <w:sz w:val="22"/>
          <w:szCs w:val="22"/>
        </w:rPr>
        <w:t>ւնվարի</w:t>
      </w:r>
      <w:r w:rsidR="00F6277A" w:rsidRPr="00252950">
        <w:rPr>
          <w:rFonts w:ascii="Sylfaen" w:hAnsi="Sylfaen" w:cs="Sylfaen"/>
          <w:b/>
          <w:sz w:val="22"/>
          <w:szCs w:val="22"/>
        </w:rPr>
        <w:t xml:space="preserve"> </w:t>
      </w:r>
      <w:r w:rsidR="00637671">
        <w:rPr>
          <w:rFonts w:ascii="Sylfaen" w:hAnsi="Sylfaen" w:cs="Sylfaen"/>
          <w:b/>
          <w:sz w:val="22"/>
          <w:szCs w:val="22"/>
        </w:rPr>
        <w:t>2</w:t>
      </w:r>
      <w:r w:rsidR="00BC7AA3">
        <w:rPr>
          <w:rFonts w:ascii="Sylfaen" w:hAnsi="Sylfaen" w:cs="Sylfaen"/>
          <w:b/>
          <w:sz w:val="22"/>
          <w:szCs w:val="22"/>
        </w:rPr>
        <w:t>2</w:t>
      </w:r>
      <w:r w:rsidRPr="00252950">
        <w:rPr>
          <w:rFonts w:ascii="Sylfaen" w:hAnsi="Sylfaen"/>
          <w:b/>
          <w:sz w:val="22"/>
          <w:szCs w:val="22"/>
        </w:rPr>
        <w:t>-</w:t>
      </w:r>
      <w:r w:rsidRPr="00252950">
        <w:rPr>
          <w:rFonts w:ascii="Sylfaen" w:hAnsi="Sylfaen" w:cs="Sylfaen"/>
          <w:b/>
          <w:sz w:val="22"/>
          <w:szCs w:val="22"/>
        </w:rPr>
        <w:t>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ներկայացնել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հետաքրքրվածության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հայտեր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անհրաժեշտ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տեղեկություններով</w:t>
      </w:r>
      <w:r w:rsidRPr="00252950">
        <w:rPr>
          <w:rFonts w:ascii="Sylfaen" w:hAnsi="Sylfaen"/>
          <w:sz w:val="22"/>
          <w:szCs w:val="22"/>
        </w:rPr>
        <w:t xml:space="preserve"> (</w:t>
      </w:r>
      <w:r w:rsidRPr="00252950">
        <w:rPr>
          <w:rFonts w:ascii="Sylfaen" w:hAnsi="Sylfaen" w:cs="Sylfaen"/>
          <w:sz w:val="22"/>
          <w:szCs w:val="22"/>
        </w:rPr>
        <w:t>ընկերության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վերաբերյալ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համառոտ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տեղեկատվություն</w:t>
      </w:r>
      <w:r w:rsidRPr="00252950">
        <w:rPr>
          <w:rFonts w:ascii="Sylfaen" w:hAnsi="Sylfaen"/>
          <w:sz w:val="22"/>
          <w:szCs w:val="22"/>
        </w:rPr>
        <w:t xml:space="preserve">` </w:t>
      </w:r>
      <w:r w:rsidRPr="00252950">
        <w:rPr>
          <w:rFonts w:ascii="Sylfaen" w:hAnsi="Sylfaen" w:cs="Sylfaen"/>
          <w:sz w:val="22"/>
          <w:szCs w:val="22"/>
        </w:rPr>
        <w:t>ընդհանուր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աշխատանքային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փորձի</w:t>
      </w:r>
      <w:r w:rsidRPr="00252950">
        <w:rPr>
          <w:rFonts w:ascii="Sylfaen" w:hAnsi="Sylfaen"/>
          <w:sz w:val="22"/>
          <w:szCs w:val="22"/>
        </w:rPr>
        <w:t xml:space="preserve">, </w:t>
      </w:r>
      <w:r w:rsidRPr="00252950">
        <w:rPr>
          <w:rFonts w:ascii="Sylfaen" w:hAnsi="Sylfaen" w:cs="Sylfaen"/>
          <w:sz w:val="22"/>
          <w:szCs w:val="22"/>
        </w:rPr>
        <w:t>այդ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թվում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վերջին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տարիներին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նմանատիպ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հանձնարարականների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իրականացման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="004E1085" w:rsidRPr="00252950">
        <w:rPr>
          <w:rFonts w:ascii="Sylfaen" w:hAnsi="Sylfaen" w:cs="Sylfaen"/>
          <w:sz w:val="22"/>
          <w:szCs w:val="22"/>
        </w:rPr>
        <w:t>փորձը հավաստող փաստաթղթային փաթեթներ</w:t>
      </w:r>
      <w:r w:rsidR="00637671">
        <w:rPr>
          <w:rFonts w:ascii="Sylfaen" w:hAnsi="Sylfaen" w:cs="Sylfaen"/>
          <w:sz w:val="22"/>
          <w:szCs w:val="22"/>
        </w:rPr>
        <w:t>, պահանջվող լիցենզիա</w:t>
      </w:r>
      <w:r w:rsidR="00BC7AA3">
        <w:rPr>
          <w:rFonts w:ascii="Sylfaen" w:hAnsi="Sylfaen" w:cs="Sylfaen"/>
          <w:sz w:val="22"/>
          <w:szCs w:val="22"/>
        </w:rPr>
        <w:t>յի և ներդիրների</w:t>
      </w:r>
      <w:r w:rsidR="00637671">
        <w:rPr>
          <w:rFonts w:ascii="Sylfaen" w:hAnsi="Sylfaen" w:cs="Sylfaen"/>
          <w:sz w:val="22"/>
          <w:szCs w:val="22"/>
        </w:rPr>
        <w:t xml:space="preserve"> պատճենները</w:t>
      </w:r>
      <w:r w:rsidR="00BC7AA3">
        <w:rPr>
          <w:rFonts w:ascii="Sylfaen" w:hAnsi="Sylfaen" w:cs="Sylfaen"/>
          <w:sz w:val="22"/>
          <w:szCs w:val="22"/>
        </w:rPr>
        <w:t xml:space="preserve"> և այլն</w:t>
      </w:r>
      <w:r w:rsidRPr="00252950">
        <w:rPr>
          <w:rFonts w:ascii="Sylfaen" w:hAnsi="Sylfaen"/>
          <w:sz w:val="22"/>
          <w:szCs w:val="22"/>
        </w:rPr>
        <w:t xml:space="preserve">) </w:t>
      </w:r>
      <w:r w:rsidRPr="00252950">
        <w:rPr>
          <w:rFonts w:ascii="Sylfaen" w:hAnsi="Sylfaen" w:cs="Sylfaen"/>
          <w:sz w:val="22"/>
          <w:szCs w:val="22"/>
        </w:rPr>
        <w:t>ստորեւ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նշված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հասցեով</w:t>
      </w:r>
      <w:r w:rsidRPr="00252950">
        <w:rPr>
          <w:rFonts w:ascii="Sylfaen" w:hAnsi="Sylfaen"/>
          <w:sz w:val="22"/>
          <w:szCs w:val="22"/>
        </w:rPr>
        <w:t>:</w:t>
      </w:r>
    </w:p>
    <w:p w:rsidR="0027703F" w:rsidRPr="00252950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:rsidR="0027703F" w:rsidRPr="00252950" w:rsidRDefault="0027703F" w:rsidP="0027703F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հայտերը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կարող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են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նաեւ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փոստով</w:t>
      </w:r>
      <w:r w:rsidRPr="00252950">
        <w:rPr>
          <w:rFonts w:ascii="Sylfaen" w:hAnsi="Sylfaen"/>
          <w:sz w:val="22"/>
          <w:szCs w:val="22"/>
          <w:lang w:val="es-ES"/>
        </w:rPr>
        <w:t>: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ՀՀ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/>
          <w:sz w:val="22"/>
          <w:szCs w:val="22"/>
        </w:rPr>
        <w:t>ծրագրերի իրականացման վարչության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պետ պարոն Վարդան Հարությունյանին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Երեւան</w:t>
      </w:r>
      <w:r w:rsidRPr="00252950">
        <w:rPr>
          <w:rFonts w:ascii="Sylfaen" w:hAnsi="Sylfaen"/>
          <w:sz w:val="22"/>
          <w:szCs w:val="22"/>
          <w:lang w:val="es-ES"/>
        </w:rPr>
        <w:t xml:space="preserve"> 0010, </w:t>
      </w:r>
      <w:r w:rsidRPr="00252950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252950">
        <w:rPr>
          <w:rFonts w:ascii="Sylfaen" w:hAnsi="Sylfaen"/>
          <w:sz w:val="22"/>
          <w:szCs w:val="22"/>
          <w:lang w:val="es-ES"/>
        </w:rPr>
        <w:t>. (374 11) 910 590</w:t>
      </w:r>
    </w:p>
    <w:p w:rsidR="001C3969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Էլ</w:t>
      </w:r>
      <w:r w:rsidRPr="00252950">
        <w:rPr>
          <w:rFonts w:ascii="Sylfaen" w:hAnsi="Sylfaen"/>
          <w:sz w:val="22"/>
          <w:szCs w:val="22"/>
          <w:lang w:val="es-ES"/>
        </w:rPr>
        <w:t xml:space="preserve">. </w:t>
      </w:r>
      <w:r w:rsidRPr="00252950">
        <w:rPr>
          <w:rFonts w:ascii="Sylfaen" w:hAnsi="Sylfaen" w:cs="Sylfaen"/>
          <w:sz w:val="22"/>
          <w:szCs w:val="22"/>
          <w:lang w:val="es-ES"/>
        </w:rPr>
        <w:t>փոստ</w:t>
      </w:r>
      <w:r w:rsidRPr="00252950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252950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  <w:r w:rsidR="00BC7AA3">
        <w:rPr>
          <w:rStyle w:val="Hyperlink"/>
          <w:rFonts w:ascii="Sylfaen" w:hAnsi="Sylfaen"/>
          <w:sz w:val="22"/>
          <w:szCs w:val="22"/>
          <w:lang w:val="es-ES"/>
        </w:rPr>
        <w:t>, hshamamyan@gmail.com</w:t>
      </w:r>
    </w:p>
    <w:sectPr w:rsidR="001C3969" w:rsidRPr="00252950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EE" w:rsidRDefault="00AC27EE" w:rsidP="007F1F6F">
      <w:r>
        <w:separator/>
      </w:r>
    </w:p>
  </w:endnote>
  <w:endnote w:type="continuationSeparator" w:id="0">
    <w:p w:rsidR="00AC27EE" w:rsidRDefault="00AC27EE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EE" w:rsidRDefault="00AC27EE" w:rsidP="007F1F6F">
      <w:r>
        <w:separator/>
      </w:r>
    </w:p>
  </w:footnote>
  <w:footnote w:type="continuationSeparator" w:id="0">
    <w:p w:rsidR="00AC27EE" w:rsidRDefault="00AC27EE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4C"/>
    <w:multiLevelType w:val="hybridMultilevel"/>
    <w:tmpl w:val="469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8E74F84"/>
    <w:multiLevelType w:val="hybridMultilevel"/>
    <w:tmpl w:val="080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47F8F"/>
    <w:rsid w:val="00071F48"/>
    <w:rsid w:val="0008150F"/>
    <w:rsid w:val="000B23E7"/>
    <w:rsid w:val="000F79BC"/>
    <w:rsid w:val="001046F1"/>
    <w:rsid w:val="001359B5"/>
    <w:rsid w:val="00136AD0"/>
    <w:rsid w:val="001408EE"/>
    <w:rsid w:val="00147123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52950"/>
    <w:rsid w:val="00267934"/>
    <w:rsid w:val="00271EE7"/>
    <w:rsid w:val="0027703F"/>
    <w:rsid w:val="00286EFC"/>
    <w:rsid w:val="002A467B"/>
    <w:rsid w:val="002A7F82"/>
    <w:rsid w:val="00317808"/>
    <w:rsid w:val="003222B6"/>
    <w:rsid w:val="00361838"/>
    <w:rsid w:val="00364B94"/>
    <w:rsid w:val="003957EE"/>
    <w:rsid w:val="00396E7D"/>
    <w:rsid w:val="003A443E"/>
    <w:rsid w:val="003C33A2"/>
    <w:rsid w:val="003C58E1"/>
    <w:rsid w:val="003D0271"/>
    <w:rsid w:val="003D3CFD"/>
    <w:rsid w:val="003E0804"/>
    <w:rsid w:val="003E671A"/>
    <w:rsid w:val="00406515"/>
    <w:rsid w:val="004172D3"/>
    <w:rsid w:val="00425194"/>
    <w:rsid w:val="00432F1B"/>
    <w:rsid w:val="004337E1"/>
    <w:rsid w:val="00472CAA"/>
    <w:rsid w:val="004A39CD"/>
    <w:rsid w:val="004C5265"/>
    <w:rsid w:val="004E1085"/>
    <w:rsid w:val="004E304E"/>
    <w:rsid w:val="004F05E2"/>
    <w:rsid w:val="005063AD"/>
    <w:rsid w:val="0051549E"/>
    <w:rsid w:val="00525986"/>
    <w:rsid w:val="00526EDD"/>
    <w:rsid w:val="005A4A8D"/>
    <w:rsid w:val="005B5AD8"/>
    <w:rsid w:val="005E08C2"/>
    <w:rsid w:val="00637671"/>
    <w:rsid w:val="00644E0D"/>
    <w:rsid w:val="006525A9"/>
    <w:rsid w:val="00660FBE"/>
    <w:rsid w:val="00690E0C"/>
    <w:rsid w:val="006935DF"/>
    <w:rsid w:val="006963BF"/>
    <w:rsid w:val="00696E96"/>
    <w:rsid w:val="006A609A"/>
    <w:rsid w:val="006C151B"/>
    <w:rsid w:val="006D4FD7"/>
    <w:rsid w:val="00703F74"/>
    <w:rsid w:val="0076407F"/>
    <w:rsid w:val="007846BE"/>
    <w:rsid w:val="007868EF"/>
    <w:rsid w:val="007A09E8"/>
    <w:rsid w:val="007A5BF3"/>
    <w:rsid w:val="007E0975"/>
    <w:rsid w:val="007E62DA"/>
    <w:rsid w:val="007F1F6F"/>
    <w:rsid w:val="00817AA5"/>
    <w:rsid w:val="00824CA3"/>
    <w:rsid w:val="008448E0"/>
    <w:rsid w:val="0085695E"/>
    <w:rsid w:val="00863E26"/>
    <w:rsid w:val="00886DD4"/>
    <w:rsid w:val="00892A85"/>
    <w:rsid w:val="00892E0C"/>
    <w:rsid w:val="008B3A99"/>
    <w:rsid w:val="008B460B"/>
    <w:rsid w:val="008E1688"/>
    <w:rsid w:val="008E4FC2"/>
    <w:rsid w:val="00907EE9"/>
    <w:rsid w:val="0092799B"/>
    <w:rsid w:val="00941C7D"/>
    <w:rsid w:val="009913AB"/>
    <w:rsid w:val="009F3EA7"/>
    <w:rsid w:val="00A2148E"/>
    <w:rsid w:val="00A36DD3"/>
    <w:rsid w:val="00A45543"/>
    <w:rsid w:val="00A71517"/>
    <w:rsid w:val="00A77730"/>
    <w:rsid w:val="00A90E9E"/>
    <w:rsid w:val="00AA0548"/>
    <w:rsid w:val="00AB4BE5"/>
    <w:rsid w:val="00AC27EE"/>
    <w:rsid w:val="00B14D55"/>
    <w:rsid w:val="00B17464"/>
    <w:rsid w:val="00B33B16"/>
    <w:rsid w:val="00BA7B15"/>
    <w:rsid w:val="00BC00FC"/>
    <w:rsid w:val="00BC1B83"/>
    <w:rsid w:val="00BC7AA3"/>
    <w:rsid w:val="00BE1712"/>
    <w:rsid w:val="00BF2D32"/>
    <w:rsid w:val="00C251A7"/>
    <w:rsid w:val="00C3146A"/>
    <w:rsid w:val="00C424E3"/>
    <w:rsid w:val="00C55391"/>
    <w:rsid w:val="00C619E1"/>
    <w:rsid w:val="00C80E90"/>
    <w:rsid w:val="00C82A21"/>
    <w:rsid w:val="00C94A5D"/>
    <w:rsid w:val="00CD04ED"/>
    <w:rsid w:val="00CD76A4"/>
    <w:rsid w:val="00CE77B8"/>
    <w:rsid w:val="00CF7690"/>
    <w:rsid w:val="00D17FEA"/>
    <w:rsid w:val="00D3560C"/>
    <w:rsid w:val="00D66427"/>
    <w:rsid w:val="00DC7D90"/>
    <w:rsid w:val="00DE258A"/>
    <w:rsid w:val="00DE4FD8"/>
    <w:rsid w:val="00E272A9"/>
    <w:rsid w:val="00E35D90"/>
    <w:rsid w:val="00E6270B"/>
    <w:rsid w:val="00E649DD"/>
    <w:rsid w:val="00EA63F3"/>
    <w:rsid w:val="00ED3FBD"/>
    <w:rsid w:val="00EF0805"/>
    <w:rsid w:val="00EF4C32"/>
    <w:rsid w:val="00F16EC2"/>
    <w:rsid w:val="00F52A68"/>
    <w:rsid w:val="00F6277A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60D9E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5276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29</cp:revision>
  <cp:lastPrinted>2019-10-07T07:21:00Z</cp:lastPrinted>
  <dcterms:created xsi:type="dcterms:W3CDTF">2015-03-18T08:57:00Z</dcterms:created>
  <dcterms:modified xsi:type="dcterms:W3CDTF">2019-12-26T07:04:00Z</dcterms:modified>
</cp:coreProperties>
</file>