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4EE" w:rsidRDefault="00CA4866">
      <w:r>
        <w:rPr>
          <w:noProof/>
        </w:rPr>
        <w:drawing>
          <wp:inline distT="0" distB="0" distL="0" distR="0">
            <wp:extent cx="8962501" cy="503983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2501" cy="5039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B74EE" w:rsidSect="00CA486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A4866"/>
    <w:rsid w:val="000D27BC"/>
    <w:rsid w:val="00CA4866"/>
    <w:rsid w:val="00DB7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48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8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Guyq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Vanand</dc:creator>
  <cp:keywords>https://mul2-armavir.gov.am/tasks/82963/oneclick/Fr205151249581216_.docx?token=1ba44285a832963f1f589eedd4965c53</cp:keywords>
  <dc:description/>
  <cp:lastModifiedBy>Vanand</cp:lastModifiedBy>
  <cp:revision>1</cp:revision>
  <dcterms:created xsi:type="dcterms:W3CDTF">2020-05-15T08:23:00Z</dcterms:created>
  <dcterms:modified xsi:type="dcterms:W3CDTF">2020-05-15T08:25:00Z</dcterms:modified>
</cp:coreProperties>
</file>