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131D7D8E" w:rsidR="0022631D" w:rsidRPr="006F54DF" w:rsidRDefault="00D32791" w:rsidP="000642B4">
      <w:pPr>
        <w:spacing w:before="0" w:after="0"/>
        <w:ind w:left="-540" w:firstLine="360"/>
        <w:jc w:val="both"/>
        <w:rPr>
          <w:rFonts w:ascii="GHEA Grapalat" w:eastAsia="Times New Roman" w:hAnsi="GHEA Grapalat" w:cs="Sylfaen"/>
          <w:sz w:val="20"/>
          <w:szCs w:val="20"/>
          <w:lang w:val="af-ZA" w:eastAsia="ru-RU"/>
        </w:rPr>
      </w:pPr>
      <w:r w:rsidRPr="00EC30A8">
        <w:rPr>
          <w:rFonts w:ascii="GHEA Grapalat" w:eastAsia="Times New Roman" w:hAnsi="GHEA Grapalat" w:cs="Sylfaen"/>
          <w:sz w:val="20"/>
          <w:szCs w:val="20"/>
          <w:lang w:val="af-ZA" w:eastAsia="ru-RU"/>
        </w:rPr>
        <w:t>ՀՀ ներքին գործերի նախարարությունը</w:t>
      </w:r>
      <w:r w:rsidR="0022631D" w:rsidRPr="00EC30A8">
        <w:rPr>
          <w:rFonts w:ascii="GHEA Grapalat" w:eastAsia="Times New Roman" w:hAnsi="GHEA Grapalat" w:cs="Sylfaen"/>
          <w:sz w:val="20"/>
          <w:szCs w:val="20"/>
          <w:lang w:val="hy-AM" w:eastAsia="ru-RU"/>
        </w:rPr>
        <w:t>, որը գտնվում</w:t>
      </w:r>
      <w:r w:rsidRPr="00EC30A8">
        <w:rPr>
          <w:rFonts w:ascii="GHEA Grapalat" w:eastAsia="Times New Roman" w:hAnsi="GHEA Grapalat" w:cs="Sylfaen"/>
          <w:sz w:val="20"/>
          <w:szCs w:val="20"/>
          <w:lang w:val="hy-AM" w:eastAsia="ru-RU"/>
        </w:rPr>
        <w:t xml:space="preserve"> է</w:t>
      </w:r>
      <w:r w:rsidR="0022631D" w:rsidRPr="00EC30A8">
        <w:rPr>
          <w:rFonts w:ascii="GHEA Grapalat" w:eastAsia="Times New Roman" w:hAnsi="GHEA Grapalat" w:cs="Sylfaen"/>
          <w:sz w:val="20"/>
          <w:szCs w:val="20"/>
          <w:lang w:val="hy-AM" w:eastAsia="ru-RU"/>
        </w:rPr>
        <w:t xml:space="preserve"> </w:t>
      </w:r>
      <w:r w:rsidRPr="00EC30A8">
        <w:rPr>
          <w:rFonts w:ascii="GHEA Grapalat" w:eastAsia="Times New Roman" w:hAnsi="GHEA Grapalat" w:cs="Sylfaen"/>
          <w:sz w:val="20"/>
          <w:szCs w:val="20"/>
          <w:lang w:val="hy-AM" w:eastAsia="ru-RU"/>
        </w:rPr>
        <w:t>ք. Երևան Նալբանդյան 130 հասցեում,</w:t>
      </w:r>
      <w:r w:rsidR="0022631D"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ստորև ներկայացնում է իր</w:t>
      </w:r>
      <w:r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 xml:space="preserve">կարիքների համար </w:t>
      </w:r>
      <w:r w:rsidR="008D0980" w:rsidRPr="008D0980">
        <w:rPr>
          <w:rFonts w:ascii="GHEA Grapalat" w:eastAsia="Times New Roman" w:hAnsi="GHEA Grapalat" w:cs="Sylfaen"/>
          <w:sz w:val="20"/>
          <w:szCs w:val="20"/>
          <w:lang w:val="af-ZA" w:eastAsia="ru-RU"/>
        </w:rPr>
        <w:t xml:space="preserve">սերվերային համակարգերի սպասարկման և պահպանման ծառայությունների </w:t>
      </w:r>
      <w:r w:rsidR="003C5110">
        <w:rPr>
          <w:rFonts w:ascii="GHEA Grapalat" w:eastAsia="Times New Roman" w:hAnsi="GHEA Grapalat" w:cs="Sylfaen"/>
          <w:sz w:val="20"/>
          <w:szCs w:val="20"/>
          <w:lang w:val="af-ZA" w:eastAsia="ru-RU"/>
        </w:rPr>
        <w:t xml:space="preserve">ձեռքբերման </w:t>
      </w:r>
      <w:r w:rsidR="00602DF2">
        <w:rPr>
          <w:rFonts w:ascii="GHEA Grapalat" w:eastAsia="Times New Roman" w:hAnsi="GHEA Grapalat" w:cs="Sylfaen"/>
          <w:sz w:val="20"/>
          <w:szCs w:val="20"/>
          <w:lang w:val="af-ZA" w:eastAsia="ru-RU"/>
        </w:rPr>
        <w:t xml:space="preserve"> </w:t>
      </w:r>
      <w:r w:rsidR="008D0980">
        <w:rPr>
          <w:rFonts w:ascii="GHEA Grapalat" w:eastAsia="Times New Roman" w:hAnsi="GHEA Grapalat" w:cs="Sylfaen"/>
          <w:sz w:val="20"/>
          <w:szCs w:val="20"/>
          <w:lang w:val="af-ZA" w:eastAsia="ru-RU"/>
        </w:rPr>
        <w:t>ՀՀ ՆԳՆ ԲՄԾՁԲ-2026/Ա-50</w:t>
      </w:r>
      <w:r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ծածկագրով գնման ընթացակարգի արդյունքում</w:t>
      </w:r>
      <w:r w:rsidR="00296076">
        <w:rPr>
          <w:rFonts w:ascii="GHEA Grapalat" w:eastAsia="Times New Roman" w:hAnsi="GHEA Grapalat" w:cs="Sylfaen"/>
          <w:sz w:val="20"/>
          <w:szCs w:val="20"/>
          <w:lang w:val="hy-AM" w:eastAsia="ru-RU"/>
        </w:rPr>
        <w:t xml:space="preserve"> </w:t>
      </w:r>
      <w:r w:rsidR="008D0980">
        <w:rPr>
          <w:rFonts w:ascii="GHEA Grapalat" w:eastAsia="Times New Roman" w:hAnsi="GHEA Grapalat" w:cs="Sylfaen"/>
          <w:sz w:val="20"/>
          <w:szCs w:val="20"/>
          <w:lang w:val="hy-AM" w:eastAsia="ru-RU"/>
        </w:rPr>
        <w:t>09.07.2026</w:t>
      </w:r>
      <w:r w:rsidR="00B45B14">
        <w:rPr>
          <w:rFonts w:ascii="GHEA Grapalat" w:eastAsia="Times New Roman" w:hAnsi="GHEA Grapalat" w:cs="Sylfaen"/>
          <w:sz w:val="20"/>
          <w:szCs w:val="20"/>
          <w:lang w:val="hy-AM" w:eastAsia="ru-RU"/>
        </w:rPr>
        <w:t xml:space="preserve"> թվականին </w:t>
      </w:r>
      <w:r w:rsidR="0022631D" w:rsidRPr="00EC30A8">
        <w:rPr>
          <w:rFonts w:ascii="GHEA Grapalat" w:eastAsia="Times New Roman" w:hAnsi="GHEA Grapalat" w:cs="Sylfaen"/>
          <w:sz w:val="20"/>
          <w:szCs w:val="20"/>
          <w:lang w:val="af-ZA" w:eastAsia="ru-RU"/>
        </w:rPr>
        <w:t>կնքված պայմանագր</w:t>
      </w:r>
      <w:r w:rsidR="00877B3D">
        <w:rPr>
          <w:rFonts w:ascii="GHEA Grapalat" w:eastAsia="Times New Roman" w:hAnsi="GHEA Grapalat" w:cs="Sylfaen"/>
          <w:sz w:val="20"/>
          <w:szCs w:val="20"/>
          <w:lang w:val="hy-AM" w:eastAsia="ru-RU"/>
        </w:rPr>
        <w:t>եր</w:t>
      </w:r>
      <w:r w:rsidR="0022631D" w:rsidRPr="00EC30A8">
        <w:rPr>
          <w:rFonts w:ascii="GHEA Grapalat" w:eastAsia="Times New Roman" w:hAnsi="GHEA Grapalat" w:cs="Sylfaen"/>
          <w:sz w:val="20"/>
          <w:szCs w:val="20"/>
          <w:lang w:val="af-ZA" w:eastAsia="ru-RU"/>
        </w:rPr>
        <w:t>ի մասին տեղեկատվությունը`</w:t>
      </w:r>
      <w:r w:rsidR="004B6EA9">
        <w:rPr>
          <w:rFonts w:ascii="GHEA Grapalat" w:eastAsia="Times New Roman" w:hAnsi="GHEA Grapalat" w:cs="Sylfaen"/>
          <w:sz w:val="20"/>
          <w:szCs w:val="20"/>
          <w:lang w:val="af-ZA" w:eastAsia="ru-RU"/>
        </w:rPr>
        <w:t xml:space="preserve"> </w:t>
      </w:r>
    </w:p>
    <w:p w14:paraId="3F2A9659" w14:textId="77777777" w:rsidR="0022631D" w:rsidRPr="00EC30A8" w:rsidRDefault="0022631D" w:rsidP="00D57869">
      <w:pPr>
        <w:spacing w:before="0" w:after="0" w:line="360" w:lineRule="auto"/>
        <w:jc w:val="both"/>
        <w:rPr>
          <w:rFonts w:ascii="GHEA Grapalat" w:eastAsia="Times New Roman" w:hAnsi="GHEA Grapalat" w:cs="Sylfaen"/>
          <w:sz w:val="20"/>
          <w:szCs w:val="20"/>
          <w:lang w:val="af-ZA" w:eastAsia="ru-RU"/>
        </w:rPr>
      </w:pPr>
    </w:p>
    <w:tbl>
      <w:tblPr>
        <w:tblW w:w="1116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2"/>
        <w:gridCol w:w="1538"/>
        <w:gridCol w:w="810"/>
        <w:gridCol w:w="826"/>
        <w:gridCol w:w="811"/>
        <w:gridCol w:w="1270"/>
        <w:gridCol w:w="1323"/>
        <w:gridCol w:w="1800"/>
        <w:gridCol w:w="1800"/>
      </w:tblGrid>
      <w:tr w:rsidR="0022631D" w:rsidRPr="00EC30A8" w14:paraId="3BCB0F4A" w14:textId="77777777" w:rsidTr="00AB3A8E">
        <w:trPr>
          <w:trHeight w:val="146"/>
        </w:trPr>
        <w:tc>
          <w:tcPr>
            <w:tcW w:w="982" w:type="dxa"/>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178" w:type="dxa"/>
            <w:gridSpan w:val="8"/>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22631D" w:rsidRPr="00EC30A8" w14:paraId="796D388F" w14:textId="77777777" w:rsidTr="00AB3A8E">
        <w:trPr>
          <w:trHeight w:val="110"/>
        </w:trPr>
        <w:tc>
          <w:tcPr>
            <w:tcW w:w="982" w:type="dxa"/>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538" w:type="dxa"/>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810" w:type="dxa"/>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637" w:type="dxa"/>
            <w:gridSpan w:val="2"/>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593" w:type="dxa"/>
            <w:gridSpan w:val="2"/>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1800" w:type="dxa"/>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1800" w:type="dxa"/>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AB3A8E">
        <w:trPr>
          <w:trHeight w:val="175"/>
        </w:trPr>
        <w:tc>
          <w:tcPr>
            <w:tcW w:w="982" w:type="dxa"/>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811" w:type="dxa"/>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593" w:type="dxa"/>
            <w:gridSpan w:val="2"/>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1800" w:type="dxa"/>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00" w:type="dxa"/>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AB3A8E">
        <w:trPr>
          <w:trHeight w:val="646"/>
        </w:trPr>
        <w:tc>
          <w:tcPr>
            <w:tcW w:w="982" w:type="dxa"/>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323" w:type="dxa"/>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1800" w:type="dxa"/>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00" w:type="dxa"/>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35C0F" w:rsidRPr="003B0849" w14:paraId="6CB0AC86" w14:textId="77777777" w:rsidTr="008D0980">
        <w:trPr>
          <w:trHeight w:val="40"/>
        </w:trPr>
        <w:tc>
          <w:tcPr>
            <w:tcW w:w="982" w:type="dxa"/>
            <w:shd w:val="clear" w:color="auto" w:fill="auto"/>
            <w:vAlign w:val="center"/>
          </w:tcPr>
          <w:p w14:paraId="62F33415" w14:textId="4945BE47" w:rsidR="00235C0F" w:rsidRPr="00753E26" w:rsidRDefault="00235C0F" w:rsidP="00CA6E6B">
            <w:pPr>
              <w:pStyle w:val="ListParagraph"/>
              <w:widowControl w:val="0"/>
              <w:numPr>
                <w:ilvl w:val="0"/>
                <w:numId w:val="1"/>
              </w:numPr>
              <w:spacing w:before="0" w:after="0"/>
              <w:jc w:val="center"/>
              <w:rPr>
                <w:rFonts w:ascii="GHEA Grapalat" w:eastAsia="Times New Roman" w:hAnsi="GHEA Grapalat" w:cs="Sylfaen"/>
                <w:b/>
                <w:sz w:val="16"/>
                <w:szCs w:val="14"/>
                <w:lang w:eastAsia="ru-RU"/>
              </w:rPr>
            </w:pPr>
          </w:p>
        </w:tc>
        <w:tc>
          <w:tcPr>
            <w:tcW w:w="1538" w:type="dxa"/>
            <w:shd w:val="clear" w:color="auto" w:fill="auto"/>
            <w:vAlign w:val="center"/>
          </w:tcPr>
          <w:p w14:paraId="008D7980" w14:textId="77777777" w:rsidR="008D0980" w:rsidRPr="008D0980" w:rsidRDefault="008D0980" w:rsidP="008D0980">
            <w:pPr>
              <w:tabs>
                <w:tab w:val="left" w:pos="1248"/>
              </w:tabs>
              <w:spacing w:before="0" w:after="0"/>
              <w:ind w:left="0" w:firstLine="0"/>
              <w:jc w:val="center"/>
              <w:rPr>
                <w:rFonts w:ascii="GHEA Grapalat" w:hAnsi="GHEA Grapalat"/>
                <w:sz w:val="18"/>
              </w:rPr>
            </w:pPr>
            <w:r w:rsidRPr="008D0980">
              <w:rPr>
                <w:rFonts w:ascii="GHEA Grapalat" w:hAnsi="GHEA Grapalat"/>
                <w:sz w:val="18"/>
              </w:rPr>
              <w:t>Սերվերային համակարգերի սպասարկման և պահպանման ծառայությունների</w:t>
            </w:r>
          </w:p>
          <w:p w14:paraId="2721F035" w14:textId="4E7AD16E" w:rsidR="00235C0F" w:rsidRPr="00EC30A8" w:rsidRDefault="008D0980" w:rsidP="008D0980">
            <w:pPr>
              <w:tabs>
                <w:tab w:val="left" w:pos="1248"/>
              </w:tabs>
              <w:spacing w:before="0" w:after="0"/>
              <w:ind w:left="0" w:firstLine="0"/>
              <w:jc w:val="center"/>
              <w:rPr>
                <w:rFonts w:ascii="GHEA Grapalat" w:eastAsia="Times New Roman" w:hAnsi="GHEA Grapalat"/>
                <w:b/>
                <w:sz w:val="16"/>
                <w:szCs w:val="14"/>
                <w:lang w:eastAsia="ru-RU"/>
              </w:rPr>
            </w:pPr>
            <w:r w:rsidRPr="008D0980">
              <w:rPr>
                <w:rFonts w:ascii="GHEA Grapalat" w:hAnsi="GHEA Grapalat"/>
                <w:sz w:val="18"/>
              </w:rPr>
              <w:t>CPV-50311330/502</w:t>
            </w:r>
          </w:p>
        </w:tc>
        <w:tc>
          <w:tcPr>
            <w:tcW w:w="810" w:type="dxa"/>
            <w:shd w:val="clear" w:color="auto" w:fill="auto"/>
            <w:vAlign w:val="center"/>
          </w:tcPr>
          <w:p w14:paraId="5C08EE47" w14:textId="24314231" w:rsidR="00235C0F" w:rsidRPr="00EC30A8" w:rsidRDefault="00A76924" w:rsidP="00235C0F">
            <w:pPr>
              <w:tabs>
                <w:tab w:val="left" w:pos="1248"/>
              </w:tabs>
              <w:spacing w:before="0" w:after="0"/>
              <w:ind w:left="0" w:firstLine="0"/>
              <w:jc w:val="center"/>
              <w:rPr>
                <w:rFonts w:ascii="GHEA Grapalat" w:eastAsia="Times New Roman" w:hAnsi="GHEA Grapalat"/>
                <w:b/>
                <w:sz w:val="16"/>
                <w:szCs w:val="14"/>
                <w:lang w:eastAsia="ru-RU"/>
              </w:rPr>
            </w:pPr>
            <w:r w:rsidRPr="00A76924">
              <w:rPr>
                <w:rFonts w:ascii="GHEA Grapalat" w:hAnsi="GHEA Grapalat"/>
                <w:sz w:val="18"/>
                <w:szCs w:val="18"/>
              </w:rPr>
              <w:t>դրամ</w:t>
            </w:r>
          </w:p>
        </w:tc>
        <w:tc>
          <w:tcPr>
            <w:tcW w:w="826" w:type="dxa"/>
            <w:shd w:val="clear" w:color="auto" w:fill="auto"/>
            <w:vAlign w:val="center"/>
          </w:tcPr>
          <w:p w14:paraId="5DAA0F81" w14:textId="2B6F287F" w:rsidR="00235C0F" w:rsidRPr="00C238B5" w:rsidRDefault="00235C0F" w:rsidP="00235C0F">
            <w:pPr>
              <w:tabs>
                <w:tab w:val="left" w:pos="1248"/>
              </w:tabs>
              <w:spacing w:before="0" w:after="0"/>
              <w:ind w:left="0" w:firstLine="0"/>
              <w:jc w:val="center"/>
              <w:rPr>
                <w:rFonts w:ascii="GHEA Grapalat" w:eastAsia="Times New Roman" w:hAnsi="GHEA Grapalat"/>
                <w:b/>
                <w:sz w:val="16"/>
                <w:szCs w:val="14"/>
                <w:lang w:val="hy-AM" w:eastAsia="ru-RU"/>
              </w:rPr>
            </w:pPr>
          </w:p>
        </w:tc>
        <w:tc>
          <w:tcPr>
            <w:tcW w:w="811" w:type="dxa"/>
            <w:shd w:val="clear" w:color="auto" w:fill="auto"/>
            <w:vAlign w:val="center"/>
          </w:tcPr>
          <w:p w14:paraId="6021AF6A" w14:textId="2AA14B13" w:rsidR="00235C0F" w:rsidRPr="00A76924" w:rsidRDefault="00A76924" w:rsidP="00235C0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18"/>
                <w:szCs w:val="18"/>
                <w:lang w:val="hy-AM"/>
              </w:rPr>
              <w:t>1</w:t>
            </w:r>
          </w:p>
        </w:tc>
        <w:tc>
          <w:tcPr>
            <w:tcW w:w="1270" w:type="dxa"/>
            <w:shd w:val="clear" w:color="auto" w:fill="auto"/>
            <w:vAlign w:val="center"/>
          </w:tcPr>
          <w:p w14:paraId="07535066" w14:textId="1D6AF614" w:rsidR="00235C0F" w:rsidRPr="00EC30A8" w:rsidRDefault="00235C0F" w:rsidP="00235C0F">
            <w:pPr>
              <w:tabs>
                <w:tab w:val="left" w:pos="1248"/>
              </w:tabs>
              <w:spacing w:before="0" w:after="0"/>
              <w:ind w:left="0" w:firstLine="0"/>
              <w:jc w:val="center"/>
              <w:rPr>
                <w:rFonts w:ascii="GHEA Grapalat" w:eastAsia="Times New Roman" w:hAnsi="GHEA Grapalat"/>
                <w:b/>
                <w:sz w:val="16"/>
                <w:szCs w:val="14"/>
                <w:lang w:eastAsia="ru-RU"/>
              </w:rPr>
            </w:pPr>
          </w:p>
        </w:tc>
        <w:tc>
          <w:tcPr>
            <w:tcW w:w="1323" w:type="dxa"/>
            <w:shd w:val="clear" w:color="auto" w:fill="auto"/>
            <w:vAlign w:val="center"/>
          </w:tcPr>
          <w:p w14:paraId="22401932" w14:textId="773816AF" w:rsidR="00235C0F" w:rsidRPr="008D0980" w:rsidRDefault="008D0980" w:rsidP="00B45B14">
            <w:pPr>
              <w:tabs>
                <w:tab w:val="left" w:pos="1248"/>
              </w:tabs>
              <w:spacing w:before="0" w:after="0"/>
              <w:ind w:left="0" w:firstLine="0"/>
              <w:jc w:val="center"/>
              <w:rPr>
                <w:rFonts w:ascii="GHEA Grapalat" w:eastAsia="Times New Roman" w:hAnsi="GHEA Grapalat"/>
                <w:sz w:val="16"/>
                <w:szCs w:val="14"/>
                <w:lang w:eastAsia="ru-RU"/>
              </w:rPr>
            </w:pPr>
            <w:r w:rsidRPr="008D0980">
              <w:rPr>
                <w:rFonts w:ascii="GHEA Grapalat" w:eastAsia="Times New Roman" w:hAnsi="GHEA Grapalat"/>
                <w:sz w:val="16"/>
                <w:szCs w:val="14"/>
                <w:lang w:eastAsia="ru-RU"/>
              </w:rPr>
              <w:t>Պայմանագրի ընդհանուր գինը 205 920 000 ՀՀ դրամ, համապատասխանաբար յուրաքանչյուր տարի 68 640 000 ՀՀ դրամ։</w:t>
            </w:r>
          </w:p>
        </w:tc>
        <w:tc>
          <w:tcPr>
            <w:tcW w:w="1800" w:type="dxa"/>
            <w:shd w:val="clear" w:color="auto" w:fill="auto"/>
            <w:vAlign w:val="center"/>
          </w:tcPr>
          <w:p w14:paraId="1013593A" w14:textId="79F83F95" w:rsidR="00235C0F" w:rsidRPr="00BC2EEA" w:rsidRDefault="008D0980" w:rsidP="00061889">
            <w:pPr>
              <w:tabs>
                <w:tab w:val="left" w:pos="1248"/>
              </w:tabs>
              <w:spacing w:before="0" w:after="0"/>
              <w:ind w:left="0" w:firstLine="0"/>
              <w:jc w:val="center"/>
              <w:rPr>
                <w:rFonts w:ascii="GHEA Grapalat" w:eastAsia="Times New Roman" w:hAnsi="GHEA Grapalat"/>
                <w:sz w:val="16"/>
                <w:szCs w:val="14"/>
                <w:lang w:val="hy-AM" w:eastAsia="ru-RU"/>
              </w:rPr>
            </w:pPr>
            <w:r w:rsidRPr="008D0980">
              <w:rPr>
                <w:rFonts w:ascii="GHEA Grapalat" w:eastAsia="Times New Roman" w:hAnsi="GHEA Grapalat"/>
                <w:sz w:val="16"/>
                <w:szCs w:val="14"/>
                <w:lang w:val="hy-AM" w:eastAsia="ru-RU"/>
              </w:rPr>
              <w:t>Ըստ հավելված 1.1-ի</w:t>
            </w:r>
          </w:p>
        </w:tc>
        <w:tc>
          <w:tcPr>
            <w:tcW w:w="1800" w:type="dxa"/>
            <w:shd w:val="clear" w:color="auto" w:fill="auto"/>
            <w:vAlign w:val="center"/>
          </w:tcPr>
          <w:p w14:paraId="5152B32D" w14:textId="785FEAD6" w:rsidR="00235C0F" w:rsidRPr="007C14E6" w:rsidRDefault="008D0980" w:rsidP="008D0980">
            <w:pPr>
              <w:spacing w:before="0" w:after="0"/>
              <w:ind w:left="0" w:firstLine="0"/>
              <w:jc w:val="center"/>
              <w:rPr>
                <w:rFonts w:ascii="GHEA Grapalat" w:eastAsia="Times New Roman" w:hAnsi="GHEA Grapalat"/>
                <w:sz w:val="16"/>
                <w:szCs w:val="14"/>
                <w:lang w:val="hy-AM" w:eastAsia="ru-RU"/>
              </w:rPr>
            </w:pPr>
            <w:r w:rsidRPr="008D0980">
              <w:rPr>
                <w:rFonts w:ascii="GHEA Grapalat" w:eastAsia="Times New Roman" w:hAnsi="GHEA Grapalat"/>
                <w:sz w:val="16"/>
                <w:szCs w:val="14"/>
                <w:lang w:val="hy-AM" w:eastAsia="ru-RU"/>
              </w:rPr>
              <w:t>Ըստ հավելված 1.1-ի</w:t>
            </w:r>
          </w:p>
        </w:tc>
      </w:tr>
    </w:tbl>
    <w:p w14:paraId="0EF42EA8" w14:textId="77777777" w:rsidR="008D0980" w:rsidRPr="008D0980" w:rsidRDefault="008D0980" w:rsidP="008D0980">
      <w:pPr>
        <w:spacing w:before="0" w:after="0"/>
        <w:ind w:left="0" w:firstLine="0"/>
        <w:jc w:val="right"/>
        <w:rPr>
          <w:rFonts w:ascii="GHEA Grapalat" w:eastAsia="Times New Roman" w:hAnsi="GHEA Grapalat"/>
          <w:b/>
          <w:szCs w:val="24"/>
          <w:lang w:val="hy-AM"/>
        </w:rPr>
      </w:pPr>
      <w:r w:rsidRPr="008D0980">
        <w:rPr>
          <w:rFonts w:ascii="GHEA Grapalat" w:eastAsia="Times New Roman" w:hAnsi="GHEA Grapalat"/>
          <w:b/>
          <w:szCs w:val="24"/>
          <w:lang w:val="hy-AM"/>
        </w:rPr>
        <w:t>Հավելված 1.1</w:t>
      </w:r>
    </w:p>
    <w:p w14:paraId="48AEAD6F" w14:textId="77777777" w:rsidR="008D0980" w:rsidRPr="008D0980" w:rsidRDefault="008D0980" w:rsidP="008D0980">
      <w:pPr>
        <w:spacing w:before="240" w:after="0"/>
        <w:ind w:left="0" w:firstLine="0"/>
        <w:jc w:val="center"/>
        <w:rPr>
          <w:rFonts w:ascii="GHEA Grapalat" w:eastAsia="Times New Roman" w:hAnsi="GHEA Grapalat" w:cs="Calibri"/>
          <w:b/>
          <w:bCs/>
          <w:sz w:val="24"/>
          <w:szCs w:val="24"/>
          <w:lang w:val="hy-AM"/>
        </w:rPr>
      </w:pPr>
      <w:r w:rsidRPr="008D0980">
        <w:rPr>
          <w:rFonts w:ascii="GHEA Grapalat" w:eastAsia="Times New Roman" w:hAnsi="GHEA Grapalat" w:cs="Calibri"/>
          <w:b/>
          <w:bCs/>
          <w:sz w:val="24"/>
          <w:szCs w:val="24"/>
          <w:lang w:val="hy-AM"/>
        </w:rPr>
        <w:t>ՏԵԽՆԻԿԱԿԱՆ   ԲՆՈՒԹԱԳԻՐ</w:t>
      </w:r>
    </w:p>
    <w:p w14:paraId="70406352" w14:textId="77777777" w:rsidR="008D0980" w:rsidRPr="008D0980" w:rsidRDefault="008D0980" w:rsidP="008D0980">
      <w:pPr>
        <w:spacing w:before="240" w:after="0"/>
        <w:ind w:left="0" w:firstLine="0"/>
        <w:rPr>
          <w:rFonts w:ascii="GHEA Grapalat" w:eastAsia="Times New Roman" w:hAnsi="GHEA Grapalat"/>
          <w:i/>
          <w:color w:val="000000"/>
          <w:sz w:val="24"/>
          <w:szCs w:val="24"/>
          <w:lang w:val="fr-FR"/>
        </w:rPr>
      </w:pPr>
    </w:p>
    <w:p w14:paraId="712F457C" w14:textId="77777777" w:rsidR="008D0980" w:rsidRPr="008D0980" w:rsidRDefault="008D0980" w:rsidP="008D0980">
      <w:pPr>
        <w:spacing w:before="0" w:after="0"/>
        <w:ind w:left="0" w:firstLine="0"/>
        <w:jc w:val="both"/>
        <w:rPr>
          <w:rFonts w:ascii="GHEA Grapalat" w:eastAsia="Times New Roman" w:hAnsi="GHEA Grapalat" w:cs="Calibri"/>
          <w:b/>
          <w:bCs/>
          <w:sz w:val="24"/>
          <w:szCs w:val="24"/>
          <w:lang w:val="hy-AM"/>
        </w:rPr>
      </w:pPr>
      <w:r w:rsidRPr="008D0980">
        <w:rPr>
          <w:rFonts w:ascii="GHEA Grapalat" w:eastAsia="Times New Roman" w:hAnsi="GHEA Grapalat" w:cs="Calibri"/>
          <w:b/>
          <w:bCs/>
          <w:sz w:val="24"/>
          <w:szCs w:val="24"/>
          <w:lang w:val="hy-AM"/>
        </w:rPr>
        <w:t>ԸՆԴՀԱՆՈՒՐ ՆԿԱՐԱԳԻՐ</w:t>
      </w:r>
    </w:p>
    <w:p w14:paraId="3D899A43" w14:textId="77777777" w:rsidR="008D0980" w:rsidRPr="008D0980" w:rsidRDefault="008D0980" w:rsidP="008D0980">
      <w:pPr>
        <w:spacing w:before="0" w:after="0"/>
        <w:ind w:left="0" w:firstLine="0"/>
        <w:jc w:val="both"/>
        <w:rPr>
          <w:rFonts w:ascii="GHEA Grapalat" w:eastAsia="Times New Roman" w:hAnsi="GHEA Grapalat" w:cs="Calibri"/>
          <w:b/>
          <w:bCs/>
          <w:sz w:val="24"/>
          <w:szCs w:val="24"/>
          <w:lang w:val="hy-AM"/>
        </w:rPr>
      </w:pPr>
    </w:p>
    <w:p w14:paraId="62EFCBB0" w14:textId="77777777" w:rsidR="008D0980" w:rsidRPr="008D0980" w:rsidRDefault="008D0980" w:rsidP="008D0980">
      <w:pPr>
        <w:spacing w:before="0" w:after="0"/>
        <w:ind w:left="0" w:firstLine="0"/>
        <w:jc w:val="both"/>
        <w:rPr>
          <w:rFonts w:ascii="GHEA Grapalat" w:eastAsia="Times New Roman" w:hAnsi="GHEA Grapalat" w:cs="Calibri"/>
          <w:sz w:val="24"/>
          <w:szCs w:val="24"/>
          <w:lang w:val="hy"/>
        </w:rPr>
      </w:pPr>
      <w:r w:rsidRPr="008D0980">
        <w:rPr>
          <w:rFonts w:ascii="GHEA Grapalat" w:eastAsia="Times New Roman" w:hAnsi="GHEA Grapalat" w:cs="Calibri"/>
          <w:sz w:val="24"/>
          <w:szCs w:val="24"/>
          <w:lang w:val="hy"/>
        </w:rPr>
        <w:tab/>
        <w:t xml:space="preserve">HPE Pointnext Tech Care-ը HPE </w:t>
      </w:r>
      <w:r w:rsidRPr="008D0980">
        <w:rPr>
          <w:rFonts w:ascii="GHEA Grapalat" w:eastAsia="Times New Roman" w:hAnsi="GHEA Grapalat" w:cs="Calibri"/>
          <w:sz w:val="24"/>
          <w:szCs w:val="24"/>
          <w:lang w:val="hy-AM"/>
        </w:rPr>
        <w:t>ինչպես</w:t>
      </w:r>
      <w:r w:rsidRPr="008D0980">
        <w:rPr>
          <w:rFonts w:ascii="GHEA Grapalat" w:eastAsia="Times New Roman" w:hAnsi="GHEA Grapalat" w:cs="Calibri"/>
          <w:sz w:val="24"/>
          <w:szCs w:val="24"/>
          <w:lang w:val="hy"/>
        </w:rPr>
        <w:t xml:space="preserve"> </w:t>
      </w:r>
      <w:r w:rsidRPr="008D0980">
        <w:rPr>
          <w:rFonts w:ascii="GHEA Grapalat" w:eastAsia="Times New Roman" w:hAnsi="GHEA Grapalat" w:cs="Calibri"/>
          <w:sz w:val="24"/>
          <w:szCs w:val="24"/>
          <w:lang w:val="hy-AM"/>
        </w:rPr>
        <w:t>սարքավորումների</w:t>
      </w:r>
      <w:r w:rsidRPr="008D0980">
        <w:rPr>
          <w:rFonts w:ascii="GHEA Grapalat" w:eastAsia="Times New Roman" w:hAnsi="GHEA Grapalat" w:cs="Calibri"/>
          <w:sz w:val="24"/>
          <w:szCs w:val="24"/>
          <w:lang w:val="hy"/>
        </w:rPr>
        <w:t xml:space="preserve"> </w:t>
      </w:r>
      <w:r w:rsidRPr="008D0980">
        <w:rPr>
          <w:rFonts w:ascii="GHEA Grapalat" w:eastAsia="Times New Roman" w:hAnsi="GHEA Grapalat" w:cs="Calibri"/>
          <w:sz w:val="24"/>
          <w:szCs w:val="24"/>
          <w:lang w:val="hy-AM"/>
        </w:rPr>
        <w:t>այնպես</w:t>
      </w:r>
      <w:r w:rsidRPr="008D0980">
        <w:rPr>
          <w:rFonts w:ascii="GHEA Grapalat" w:eastAsia="Times New Roman" w:hAnsi="GHEA Grapalat" w:cs="Calibri"/>
          <w:sz w:val="24"/>
          <w:szCs w:val="24"/>
          <w:lang w:val="hy"/>
        </w:rPr>
        <w:t xml:space="preserve"> </w:t>
      </w:r>
      <w:r w:rsidRPr="008D0980">
        <w:rPr>
          <w:rFonts w:ascii="GHEA Grapalat" w:eastAsia="Times New Roman" w:hAnsi="GHEA Grapalat" w:cs="Calibri"/>
          <w:sz w:val="24"/>
          <w:szCs w:val="24"/>
          <w:lang w:val="hy-AM"/>
        </w:rPr>
        <w:t>էլ</w:t>
      </w:r>
      <w:r w:rsidRPr="008D0980">
        <w:rPr>
          <w:rFonts w:ascii="GHEA Grapalat" w:eastAsia="Times New Roman" w:hAnsi="GHEA Grapalat" w:cs="Calibri"/>
          <w:sz w:val="24"/>
          <w:szCs w:val="24"/>
          <w:lang w:val="hy"/>
        </w:rPr>
        <w:t xml:space="preserve"> ծրագրային ապահովման (HPE products) </w:t>
      </w:r>
      <w:r w:rsidRPr="008D0980">
        <w:rPr>
          <w:rFonts w:ascii="GHEA Grapalat" w:eastAsia="Times New Roman" w:hAnsi="GHEA Grapalat" w:cs="Calibri"/>
          <w:sz w:val="24"/>
          <w:szCs w:val="24"/>
          <w:lang w:val="hy-AM"/>
        </w:rPr>
        <w:t>օպերատիվ</w:t>
      </w:r>
      <w:r w:rsidRPr="008D0980">
        <w:rPr>
          <w:rFonts w:ascii="GHEA Grapalat" w:eastAsia="Times New Roman" w:hAnsi="GHEA Grapalat" w:cs="Calibri"/>
          <w:sz w:val="24"/>
          <w:szCs w:val="24"/>
          <w:lang w:val="hy"/>
        </w:rPr>
        <w:t xml:space="preserve"> աջակցության ծառայություն է: HPE Pointnext Tech  Care-ն օգնում է </w:t>
      </w:r>
      <w:r w:rsidRPr="008D0980">
        <w:rPr>
          <w:rFonts w:ascii="GHEA Grapalat" w:eastAsia="Times New Roman" w:hAnsi="GHEA Grapalat" w:cs="Calibri"/>
          <w:sz w:val="24"/>
          <w:szCs w:val="24"/>
          <w:lang w:val="hy-AM"/>
        </w:rPr>
        <w:t>տեղեկատվական</w:t>
      </w:r>
      <w:r w:rsidRPr="008D0980">
        <w:rPr>
          <w:rFonts w:ascii="GHEA Grapalat" w:eastAsia="Times New Roman" w:hAnsi="GHEA Grapalat" w:cs="Calibri"/>
          <w:sz w:val="24"/>
          <w:szCs w:val="24"/>
          <w:lang w:val="hy"/>
        </w:rPr>
        <w:t xml:space="preserve"> բաժիններին կենտրոնանալ իրենց </w:t>
      </w:r>
      <w:r w:rsidRPr="008D0980">
        <w:rPr>
          <w:rFonts w:ascii="GHEA Grapalat" w:eastAsia="Times New Roman" w:hAnsi="GHEA Grapalat" w:cs="Calibri"/>
          <w:sz w:val="24"/>
          <w:szCs w:val="24"/>
          <w:lang w:val="hy-AM"/>
        </w:rPr>
        <w:t>հիմնական</w:t>
      </w:r>
      <w:r w:rsidRPr="008D0980">
        <w:rPr>
          <w:rFonts w:ascii="GHEA Grapalat" w:eastAsia="Times New Roman" w:hAnsi="GHEA Grapalat" w:cs="Calibri"/>
          <w:sz w:val="24"/>
          <w:szCs w:val="24"/>
          <w:lang w:val="hy"/>
        </w:rPr>
        <w:t xml:space="preserve"> </w:t>
      </w:r>
      <w:r w:rsidRPr="008D0980">
        <w:rPr>
          <w:rFonts w:ascii="GHEA Grapalat" w:eastAsia="Times New Roman" w:hAnsi="GHEA Grapalat" w:cs="Calibri"/>
          <w:sz w:val="24"/>
          <w:szCs w:val="24"/>
          <w:lang w:val="hy-AM"/>
        </w:rPr>
        <w:t>աշխատանքների</w:t>
      </w:r>
      <w:r w:rsidRPr="008D0980">
        <w:rPr>
          <w:rFonts w:ascii="GHEA Grapalat" w:eastAsia="Times New Roman" w:hAnsi="GHEA Grapalat" w:cs="Calibri"/>
          <w:sz w:val="24"/>
          <w:szCs w:val="24"/>
          <w:lang w:val="hy"/>
        </w:rPr>
        <w:t xml:space="preserve"> վրա՝ ակտիվորեն գտնելով ուղիներ օպերատիվ արդյունավետությունը բարձրացնելու համար, այլ ոչ թե կենտրոնանալու արդեն իսկ տեղի ունեցած խնդիրների շտկման վրա:</w:t>
      </w:r>
    </w:p>
    <w:p w14:paraId="2466067E" w14:textId="77777777" w:rsidR="008D0980" w:rsidRPr="008D0980" w:rsidRDefault="008D0980" w:rsidP="008D0980">
      <w:pPr>
        <w:spacing w:before="0" w:after="0"/>
        <w:ind w:left="0" w:firstLine="0"/>
        <w:jc w:val="both"/>
        <w:rPr>
          <w:rFonts w:ascii="GHEA Grapalat" w:eastAsia="Times New Roman" w:hAnsi="GHEA Grapalat" w:cs="Calibri"/>
          <w:sz w:val="24"/>
          <w:szCs w:val="24"/>
          <w:lang w:val="hy"/>
        </w:rPr>
      </w:pPr>
      <w:r w:rsidRPr="008D0980">
        <w:rPr>
          <w:rFonts w:ascii="GHEA Grapalat" w:eastAsia="Times New Roman" w:hAnsi="GHEA Grapalat" w:cs="Calibri"/>
          <w:sz w:val="24"/>
          <w:szCs w:val="24"/>
          <w:lang w:val="hy"/>
        </w:rPr>
        <w:tab/>
        <w:t xml:space="preserve">HPE Pointnext Tech Care-ը </w:t>
      </w:r>
      <w:r w:rsidRPr="008D0980">
        <w:rPr>
          <w:rFonts w:ascii="GHEA Grapalat" w:eastAsia="Times New Roman" w:hAnsi="GHEA Grapalat" w:cs="Calibri"/>
          <w:sz w:val="24"/>
          <w:szCs w:val="24"/>
        </w:rPr>
        <w:t>հասարակ</w:t>
      </w:r>
      <w:r w:rsidRPr="008D0980">
        <w:rPr>
          <w:rFonts w:ascii="GHEA Grapalat" w:eastAsia="Times New Roman" w:hAnsi="GHEA Grapalat" w:cs="Calibri"/>
          <w:sz w:val="24"/>
          <w:szCs w:val="24"/>
          <w:lang w:val="hy"/>
        </w:rPr>
        <w:t xml:space="preserve"> աջակցությունից </w:t>
      </w:r>
      <w:r w:rsidRPr="008D0980">
        <w:rPr>
          <w:rFonts w:ascii="GHEA Grapalat" w:eastAsia="Times New Roman" w:hAnsi="GHEA Grapalat" w:cs="Calibri"/>
          <w:sz w:val="24"/>
          <w:szCs w:val="24"/>
        </w:rPr>
        <w:t>վեր</w:t>
      </w:r>
      <w:r w:rsidRPr="008D0980">
        <w:rPr>
          <w:rFonts w:ascii="GHEA Grapalat" w:eastAsia="Times New Roman" w:hAnsi="GHEA Grapalat" w:cs="Calibri"/>
          <w:sz w:val="24"/>
          <w:szCs w:val="24"/>
          <w:lang w:val="hy"/>
        </w:rPr>
        <w:t xml:space="preserve"> </w:t>
      </w:r>
      <w:r w:rsidRPr="008D0980">
        <w:rPr>
          <w:rFonts w:ascii="GHEA Grapalat" w:eastAsia="Times New Roman" w:hAnsi="GHEA Grapalat" w:cs="Calibri"/>
          <w:sz w:val="24"/>
          <w:szCs w:val="24"/>
        </w:rPr>
        <w:t>է</w:t>
      </w:r>
      <w:r w:rsidRPr="008D0980">
        <w:rPr>
          <w:rFonts w:ascii="GHEA Grapalat" w:eastAsia="Times New Roman" w:hAnsi="GHEA Grapalat" w:cs="Calibri"/>
          <w:sz w:val="24"/>
          <w:szCs w:val="24"/>
          <w:lang w:val="hy"/>
        </w:rPr>
        <w:t xml:space="preserve">՝ </w:t>
      </w:r>
      <w:r w:rsidRPr="008D0980">
        <w:rPr>
          <w:rFonts w:ascii="GHEA Grapalat" w:eastAsia="Times New Roman" w:hAnsi="GHEA Grapalat" w:cs="Calibri"/>
          <w:sz w:val="24"/>
          <w:szCs w:val="24"/>
        </w:rPr>
        <w:t>քանզի</w:t>
      </w:r>
      <w:r w:rsidRPr="008D0980">
        <w:rPr>
          <w:rFonts w:ascii="GHEA Grapalat" w:eastAsia="Times New Roman" w:hAnsi="GHEA Grapalat" w:cs="Calibri"/>
          <w:sz w:val="24"/>
          <w:szCs w:val="24"/>
          <w:lang w:val="hy"/>
        </w:rPr>
        <w:t xml:space="preserve"> ապահով</w:t>
      </w:r>
      <w:r w:rsidRPr="008D0980">
        <w:rPr>
          <w:rFonts w:ascii="GHEA Grapalat" w:eastAsia="Times New Roman" w:hAnsi="GHEA Grapalat" w:cs="Calibri"/>
          <w:sz w:val="24"/>
          <w:szCs w:val="24"/>
        </w:rPr>
        <w:t>ում</w:t>
      </w:r>
      <w:r w:rsidRPr="008D0980">
        <w:rPr>
          <w:rFonts w:ascii="GHEA Grapalat" w:eastAsia="Times New Roman" w:hAnsi="GHEA Grapalat" w:cs="Calibri"/>
          <w:sz w:val="24"/>
          <w:szCs w:val="24"/>
          <w:lang w:val="hy"/>
        </w:rPr>
        <w:t xml:space="preserve"> </w:t>
      </w:r>
      <w:r w:rsidRPr="008D0980">
        <w:rPr>
          <w:rFonts w:ascii="GHEA Grapalat" w:eastAsia="Times New Roman" w:hAnsi="GHEA Grapalat" w:cs="Calibri"/>
          <w:sz w:val="24"/>
          <w:szCs w:val="24"/>
        </w:rPr>
        <w:t>է</w:t>
      </w:r>
      <w:r w:rsidRPr="008D0980">
        <w:rPr>
          <w:rFonts w:ascii="GHEA Grapalat" w:eastAsia="Times New Roman" w:hAnsi="GHEA Grapalat" w:cs="Calibri"/>
          <w:sz w:val="24"/>
          <w:szCs w:val="24"/>
          <w:lang w:val="hy"/>
        </w:rPr>
        <w:t xml:space="preserve"> անմիջական հասանելիություն աջակցվող արտադրանքի մասնագետների փորձին, տրամադրելով ընդհանուր տեխնիկական առաջնորդություն, որը կօգնի ոչ միայն նվազեցնել ռիսկ</w:t>
      </w:r>
      <w:r w:rsidRPr="008D0980">
        <w:rPr>
          <w:rFonts w:ascii="GHEA Grapalat" w:eastAsia="Times New Roman" w:hAnsi="GHEA Grapalat" w:cs="Calibri"/>
          <w:sz w:val="24"/>
          <w:szCs w:val="24"/>
        </w:rPr>
        <w:t>երը</w:t>
      </w:r>
      <w:r w:rsidRPr="008D0980">
        <w:rPr>
          <w:rFonts w:ascii="GHEA Grapalat" w:eastAsia="Times New Roman" w:hAnsi="GHEA Grapalat" w:cs="Calibri"/>
          <w:sz w:val="24"/>
          <w:szCs w:val="24"/>
          <w:lang w:val="hy"/>
        </w:rPr>
        <w:t xml:space="preserve">, այլև հնարավորություններ </w:t>
      </w:r>
      <w:r w:rsidRPr="008D0980">
        <w:rPr>
          <w:rFonts w:ascii="GHEA Grapalat" w:eastAsia="Times New Roman" w:hAnsi="GHEA Grapalat" w:cs="Calibri"/>
          <w:sz w:val="24"/>
          <w:szCs w:val="24"/>
        </w:rPr>
        <w:t>կստեղծի</w:t>
      </w:r>
      <w:r w:rsidRPr="008D0980">
        <w:rPr>
          <w:rFonts w:ascii="GHEA Grapalat" w:eastAsia="Times New Roman" w:hAnsi="GHEA Grapalat" w:cs="Calibri"/>
          <w:sz w:val="24"/>
          <w:szCs w:val="24"/>
          <w:lang w:val="hy"/>
        </w:rPr>
        <w:t xml:space="preserve"> շարունակական բարելավման համար: </w:t>
      </w:r>
    </w:p>
    <w:p w14:paraId="7913C44C" w14:textId="77777777" w:rsidR="008D0980" w:rsidRPr="008D0980" w:rsidRDefault="008D0980" w:rsidP="008D0980">
      <w:pPr>
        <w:spacing w:before="0" w:after="0"/>
        <w:ind w:left="0" w:firstLine="0"/>
        <w:jc w:val="both"/>
        <w:rPr>
          <w:rFonts w:ascii="GHEA Grapalat" w:eastAsia="Times New Roman" w:hAnsi="GHEA Grapalat" w:cs="Calibri"/>
          <w:spacing w:val="-6"/>
          <w:sz w:val="24"/>
          <w:szCs w:val="24"/>
          <w:lang w:val="hy"/>
        </w:rPr>
      </w:pPr>
      <w:r w:rsidRPr="008D0980">
        <w:rPr>
          <w:rFonts w:ascii="GHEA Grapalat" w:eastAsia="Times New Roman" w:hAnsi="GHEA Grapalat" w:cs="Calibri"/>
          <w:sz w:val="24"/>
          <w:szCs w:val="24"/>
          <w:lang w:val="hy"/>
        </w:rPr>
        <w:tab/>
      </w:r>
      <w:r w:rsidRPr="008D0980">
        <w:rPr>
          <w:rFonts w:ascii="GHEA Grapalat" w:eastAsia="Times New Roman" w:hAnsi="GHEA Grapalat" w:cs="Calibri"/>
          <w:spacing w:val="-6"/>
          <w:sz w:val="24"/>
          <w:szCs w:val="24"/>
          <w:lang w:val="hy"/>
        </w:rPr>
        <w:t xml:space="preserve">HPE </w:t>
      </w:r>
      <w:r w:rsidRPr="008D0980">
        <w:rPr>
          <w:rFonts w:ascii="GHEA Grapalat" w:eastAsia="Times New Roman" w:hAnsi="GHEA Grapalat" w:cs="Calibri"/>
          <w:spacing w:val="-6"/>
          <w:sz w:val="24"/>
          <w:szCs w:val="24"/>
        </w:rPr>
        <w:t>սարքավորումներ</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օգտագործողը</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հնարավորություն</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է</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ստանում</w:t>
      </w:r>
      <w:r w:rsidRPr="008D0980">
        <w:rPr>
          <w:rFonts w:ascii="GHEA Grapalat" w:eastAsia="Times New Roman" w:hAnsi="GHEA Grapalat" w:cs="Calibri"/>
          <w:spacing w:val="-6"/>
          <w:sz w:val="24"/>
          <w:szCs w:val="24"/>
          <w:lang w:val="hy"/>
        </w:rPr>
        <w:t xml:space="preserve"> օգնություն ստանալ տարբեր </w:t>
      </w:r>
      <w:r w:rsidRPr="008D0980">
        <w:rPr>
          <w:rFonts w:ascii="GHEA Grapalat" w:eastAsia="Times New Roman" w:hAnsi="GHEA Grapalat" w:cs="Calibri"/>
          <w:spacing w:val="-6"/>
          <w:sz w:val="24"/>
          <w:szCs w:val="24"/>
        </w:rPr>
        <w:t>խողովակների</w:t>
      </w:r>
      <w:r w:rsidRPr="008D0980">
        <w:rPr>
          <w:rFonts w:ascii="GHEA Grapalat" w:eastAsia="Times New Roman" w:hAnsi="GHEA Grapalat" w:cs="Calibri"/>
          <w:spacing w:val="-6"/>
          <w:sz w:val="24"/>
          <w:szCs w:val="24"/>
          <w:lang w:val="hy"/>
        </w:rPr>
        <w:t xml:space="preserve"> միջոցով, այդ թվում՝ հեռախոսակապի, HPE-editable  արձագանքման ժամանակի ֆորումների, ավտոմատացված սխալների մուտքագրման համակարգի </w:t>
      </w:r>
      <w:r w:rsidRPr="008D0980">
        <w:rPr>
          <w:rFonts w:ascii="GHEA Grapalat" w:eastAsia="Times New Roman" w:hAnsi="GHEA Grapalat" w:cs="Calibri"/>
          <w:spacing w:val="-6"/>
          <w:sz w:val="24"/>
          <w:szCs w:val="24"/>
        </w:rPr>
        <w:t>և</w:t>
      </w:r>
      <w:r w:rsidRPr="008D0980">
        <w:rPr>
          <w:rFonts w:ascii="GHEA Grapalat" w:eastAsia="Times New Roman" w:hAnsi="GHEA Grapalat" w:cs="Calibri"/>
          <w:spacing w:val="-6"/>
          <w:sz w:val="24"/>
          <w:szCs w:val="24"/>
          <w:lang w:val="hy"/>
        </w:rPr>
        <w:t xml:space="preserve"> իրական ժամանակի զրուցարանների միջոցով: Ծառայությունը ապահովում է կոնկրետ աշխատանքային բեռների համատեքստում կոնկրետ </w:t>
      </w:r>
      <w:r w:rsidRPr="008D0980">
        <w:rPr>
          <w:rFonts w:ascii="GHEA Grapalat" w:eastAsia="Times New Roman" w:hAnsi="GHEA Grapalat" w:cs="Calibri"/>
          <w:spacing w:val="-6"/>
          <w:sz w:val="24"/>
          <w:szCs w:val="24"/>
        </w:rPr>
        <w:t>ապարատային</w:t>
      </w:r>
      <w:r w:rsidRPr="008D0980">
        <w:rPr>
          <w:rFonts w:ascii="GHEA Grapalat" w:eastAsia="Times New Roman" w:hAnsi="GHEA Grapalat" w:cs="Calibri"/>
          <w:spacing w:val="-6"/>
          <w:sz w:val="24"/>
          <w:szCs w:val="24"/>
          <w:lang w:val="hy"/>
        </w:rPr>
        <w:t xml:space="preserve"> և ծրագրային տեխնիկական նյութերի հասանելիություն, միաժամանակ նվազեցնելով HPE </w:t>
      </w:r>
      <w:r w:rsidRPr="008D0980">
        <w:rPr>
          <w:rFonts w:ascii="GHEA Grapalat" w:eastAsia="Times New Roman" w:hAnsi="GHEA Grapalat" w:cs="Calibri"/>
          <w:spacing w:val="-6"/>
          <w:sz w:val="24"/>
          <w:szCs w:val="24"/>
        </w:rPr>
        <w:t>համակարգերի</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օգտագործողների</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կողմից</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ծախսվող</w:t>
      </w:r>
      <w:r w:rsidRPr="008D0980">
        <w:rPr>
          <w:rFonts w:ascii="GHEA Grapalat" w:eastAsia="Times New Roman" w:hAnsi="GHEA Grapalat" w:cs="Calibri"/>
          <w:spacing w:val="-6"/>
          <w:sz w:val="24"/>
          <w:szCs w:val="24"/>
          <w:lang w:val="hy"/>
        </w:rPr>
        <w:t xml:space="preserve"> ժամանակը, սովորական առաջադրանքների և ծառայությունների առաջնահերթությունների և իրավունքների սահմանմանն առնչվող հարցեր</w:t>
      </w:r>
      <w:r w:rsidRPr="008D0980">
        <w:rPr>
          <w:rFonts w:ascii="GHEA Grapalat" w:eastAsia="Times New Roman" w:hAnsi="GHEA Grapalat" w:cs="Calibri"/>
          <w:spacing w:val="-6"/>
          <w:sz w:val="24"/>
          <w:szCs w:val="24"/>
        </w:rPr>
        <w:t>ում</w:t>
      </w:r>
      <w:r w:rsidRPr="008D0980">
        <w:rPr>
          <w:rFonts w:ascii="GHEA Grapalat" w:eastAsia="Times New Roman" w:hAnsi="GHEA Grapalat" w:cs="Calibri"/>
          <w:spacing w:val="-6"/>
          <w:sz w:val="24"/>
          <w:szCs w:val="24"/>
          <w:lang w:val="hy"/>
        </w:rPr>
        <w:t xml:space="preserve">: </w:t>
      </w:r>
    </w:p>
    <w:p w14:paraId="065E7E1D" w14:textId="77777777" w:rsidR="008D0980" w:rsidRPr="008D0980" w:rsidRDefault="008D0980" w:rsidP="008D0980">
      <w:pPr>
        <w:spacing w:before="0" w:after="0"/>
        <w:ind w:left="0" w:firstLine="0"/>
        <w:jc w:val="both"/>
        <w:rPr>
          <w:rFonts w:ascii="GHEA Grapalat" w:eastAsia="Times New Roman" w:hAnsi="GHEA Grapalat" w:cs="Calibri"/>
          <w:spacing w:val="-6"/>
          <w:sz w:val="24"/>
          <w:szCs w:val="24"/>
          <w:lang w:val="hy"/>
        </w:rPr>
      </w:pPr>
      <w:r w:rsidRPr="008D0980">
        <w:rPr>
          <w:rFonts w:ascii="GHEA Grapalat" w:eastAsia="Times New Roman" w:hAnsi="GHEA Grapalat" w:cs="Calibri"/>
          <w:sz w:val="24"/>
          <w:szCs w:val="24"/>
          <w:lang w:val="hy"/>
        </w:rPr>
        <w:tab/>
      </w:r>
      <w:r w:rsidRPr="008D0980">
        <w:rPr>
          <w:rFonts w:ascii="GHEA Grapalat" w:eastAsia="Times New Roman" w:hAnsi="GHEA Grapalat" w:cs="Calibri"/>
          <w:spacing w:val="-6"/>
          <w:sz w:val="24"/>
          <w:szCs w:val="24"/>
          <w:lang w:val="hy"/>
        </w:rPr>
        <w:t>HPE աջակցման կենտրոնը  օգնում է կառավարել IT ռեսուրսները՝ բացահայտելով գոյություն ունեցող սարքերը</w:t>
      </w:r>
      <w:r w:rsidRPr="008D0980">
        <w:rPr>
          <w:rFonts w:ascii="GHEA Grapalat" w:eastAsia="Times New Roman" w:hAnsi="GHEA Grapalat" w:cs="Calibri"/>
          <w:spacing w:val="-6"/>
          <w:sz w:val="24"/>
          <w:szCs w:val="24"/>
        </w:rPr>
        <w:t>՝</w:t>
      </w:r>
      <w:r w:rsidRPr="008D0980">
        <w:rPr>
          <w:rFonts w:ascii="GHEA Grapalat" w:eastAsia="Times New Roman" w:hAnsi="GHEA Grapalat" w:cs="Calibri"/>
          <w:spacing w:val="-6"/>
          <w:sz w:val="24"/>
          <w:szCs w:val="24"/>
          <w:lang w:val="hy"/>
        </w:rPr>
        <w:t xml:space="preserve"> քարտեզագրելով նրանց փոխկապակցվածությունը։ Նոր ինքնապահովման գործիքներ</w:t>
      </w:r>
      <w:r w:rsidRPr="008D0980">
        <w:rPr>
          <w:rFonts w:ascii="GHEA Grapalat" w:eastAsia="Times New Roman" w:hAnsi="GHEA Grapalat" w:cs="Calibri"/>
          <w:spacing w:val="-6"/>
          <w:sz w:val="24"/>
          <w:szCs w:val="24"/>
        </w:rPr>
        <w:t>ի</w:t>
      </w:r>
      <w:r w:rsidRPr="008D0980">
        <w:rPr>
          <w:rFonts w:ascii="GHEA Grapalat" w:eastAsia="Times New Roman" w:hAnsi="GHEA Grapalat" w:cs="Calibri"/>
          <w:spacing w:val="-6"/>
          <w:sz w:val="24"/>
          <w:szCs w:val="24"/>
          <w:lang w:val="hy"/>
        </w:rPr>
        <w:t xml:space="preserve"> օգտագործ</w:t>
      </w:r>
      <w:r w:rsidRPr="008D0980">
        <w:rPr>
          <w:rFonts w:ascii="GHEA Grapalat" w:eastAsia="Times New Roman" w:hAnsi="GHEA Grapalat" w:cs="Calibri"/>
          <w:spacing w:val="-6"/>
          <w:sz w:val="24"/>
          <w:szCs w:val="24"/>
        </w:rPr>
        <w:t>մամբ</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հնարավորություն</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է</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ստեղծվում</w:t>
      </w:r>
      <w:r w:rsidRPr="008D0980">
        <w:rPr>
          <w:rFonts w:ascii="GHEA Grapalat" w:eastAsia="Times New Roman" w:hAnsi="GHEA Grapalat" w:cs="Calibri"/>
          <w:spacing w:val="-6"/>
          <w:sz w:val="24"/>
          <w:szCs w:val="24"/>
          <w:lang w:val="hy"/>
        </w:rPr>
        <w:t xml:space="preserve"> կոնկրետ գործողություններ կատարել առանց աջակցության տոմս գրանցելու, և մուտք գործել</w:t>
      </w:r>
      <w:r w:rsidRPr="008D0980">
        <w:rPr>
          <w:rFonts w:ascii="GHEA Grapalat" w:eastAsia="Times New Roman" w:hAnsi="GHEA Grapalat" w:cs="Calibri"/>
          <w:spacing w:val="-6"/>
          <w:sz w:val="24"/>
          <w:szCs w:val="24"/>
        </w:rPr>
        <w:t>ու</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և</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հասանելիությու</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ստանալու</w:t>
      </w:r>
      <w:r w:rsidRPr="008D0980">
        <w:rPr>
          <w:rFonts w:ascii="GHEA Grapalat" w:eastAsia="Times New Roman" w:hAnsi="GHEA Grapalat" w:cs="Calibri"/>
          <w:spacing w:val="-6"/>
          <w:sz w:val="24"/>
          <w:szCs w:val="24"/>
          <w:lang w:val="hy"/>
        </w:rPr>
        <w:t xml:space="preserve"> ղեկավարող ուղեցույց</w:t>
      </w:r>
      <w:r w:rsidRPr="008D0980">
        <w:rPr>
          <w:rFonts w:ascii="GHEA Grapalat" w:eastAsia="Times New Roman" w:hAnsi="GHEA Grapalat" w:cs="Calibri"/>
          <w:spacing w:val="-6"/>
          <w:sz w:val="24"/>
          <w:szCs w:val="24"/>
        </w:rPr>
        <w:t>ներին</w:t>
      </w:r>
      <w:r w:rsidRPr="008D0980">
        <w:rPr>
          <w:rFonts w:ascii="GHEA Grapalat" w:eastAsia="Times New Roman" w:hAnsi="GHEA Grapalat" w:cs="Calibri"/>
          <w:spacing w:val="-6"/>
          <w:sz w:val="24"/>
          <w:szCs w:val="24"/>
          <w:lang w:val="hy"/>
        </w:rPr>
        <w:t xml:space="preserve"> և հրահանգներ</w:t>
      </w:r>
      <w:r w:rsidRPr="008D0980">
        <w:rPr>
          <w:rFonts w:ascii="GHEA Grapalat" w:eastAsia="Times New Roman" w:hAnsi="GHEA Grapalat" w:cs="Calibri"/>
          <w:spacing w:val="-6"/>
          <w:sz w:val="24"/>
          <w:szCs w:val="24"/>
        </w:rPr>
        <w:t>ին</w:t>
      </w:r>
      <w:r w:rsidRPr="008D0980">
        <w:rPr>
          <w:rFonts w:ascii="GHEA Grapalat" w:eastAsia="Times New Roman" w:hAnsi="GHEA Grapalat" w:cs="Calibri"/>
          <w:spacing w:val="-6"/>
          <w:sz w:val="24"/>
          <w:szCs w:val="24"/>
          <w:lang w:val="hy"/>
        </w:rPr>
        <w:t xml:space="preserve">։ HPE Pointnext Tech </w:t>
      </w:r>
      <w:r w:rsidRPr="008D0980">
        <w:rPr>
          <w:rFonts w:ascii="GHEA Grapalat" w:eastAsia="Times New Roman" w:hAnsi="GHEA Grapalat" w:cs="Calibri"/>
          <w:spacing w:val="-6"/>
          <w:sz w:val="24"/>
          <w:szCs w:val="24"/>
          <w:lang w:val="hy"/>
        </w:rPr>
        <w:lastRenderedPageBreak/>
        <w:t xml:space="preserve">Care  </w:t>
      </w:r>
      <w:r w:rsidRPr="008D0980">
        <w:rPr>
          <w:rFonts w:ascii="GHEA Grapalat" w:eastAsia="Times New Roman" w:hAnsi="GHEA Grapalat" w:cs="Calibri"/>
          <w:spacing w:val="-6"/>
          <w:sz w:val="24"/>
          <w:szCs w:val="24"/>
        </w:rPr>
        <w:t>ա</w:t>
      </w:r>
      <w:r w:rsidRPr="008D0980">
        <w:rPr>
          <w:rFonts w:ascii="GHEA Grapalat" w:eastAsia="Times New Roman" w:hAnsi="GHEA Grapalat" w:cs="Calibri"/>
          <w:spacing w:val="-6"/>
          <w:sz w:val="24"/>
          <w:szCs w:val="24"/>
          <w:lang w:val="hy"/>
        </w:rPr>
        <w:t>պահովում է HPE-ի մասնագետ</w:t>
      </w:r>
      <w:r w:rsidRPr="008D0980">
        <w:rPr>
          <w:rFonts w:ascii="GHEA Grapalat" w:eastAsia="Times New Roman" w:hAnsi="GHEA Grapalat" w:cs="Calibri"/>
          <w:spacing w:val="-6"/>
          <w:sz w:val="24"/>
          <w:szCs w:val="24"/>
        </w:rPr>
        <w:t>ների</w:t>
      </w:r>
      <w:r w:rsidRPr="008D0980">
        <w:rPr>
          <w:rFonts w:ascii="GHEA Grapalat" w:eastAsia="Times New Roman" w:hAnsi="GHEA Grapalat" w:cs="Calibri"/>
          <w:spacing w:val="-6"/>
          <w:sz w:val="24"/>
          <w:szCs w:val="24"/>
          <w:lang w:val="hy"/>
        </w:rPr>
        <w:t xml:space="preserve"> հասանելիությունը, որ</w:t>
      </w:r>
      <w:r w:rsidRPr="008D0980">
        <w:rPr>
          <w:rFonts w:ascii="GHEA Grapalat" w:eastAsia="Times New Roman" w:hAnsi="GHEA Grapalat" w:cs="Calibri"/>
          <w:spacing w:val="-6"/>
          <w:sz w:val="24"/>
          <w:szCs w:val="24"/>
        </w:rPr>
        <w:t>ոնք</w:t>
      </w:r>
      <w:r w:rsidRPr="008D0980">
        <w:rPr>
          <w:rFonts w:ascii="GHEA Grapalat" w:eastAsia="Times New Roman" w:hAnsi="GHEA Grapalat" w:cs="Calibri"/>
          <w:spacing w:val="-6"/>
          <w:sz w:val="24"/>
          <w:szCs w:val="24"/>
          <w:lang w:val="hy"/>
        </w:rPr>
        <w:t xml:space="preserve"> կօգն</w:t>
      </w:r>
      <w:r w:rsidRPr="008D0980">
        <w:rPr>
          <w:rFonts w:ascii="GHEA Grapalat" w:eastAsia="Times New Roman" w:hAnsi="GHEA Grapalat" w:cs="Calibri"/>
          <w:spacing w:val="-6"/>
          <w:sz w:val="24"/>
          <w:szCs w:val="24"/>
        </w:rPr>
        <w:t>են</w:t>
      </w:r>
      <w:r w:rsidRPr="008D0980">
        <w:rPr>
          <w:rFonts w:ascii="GHEA Grapalat" w:eastAsia="Times New Roman" w:hAnsi="GHEA Grapalat" w:cs="Calibri"/>
          <w:spacing w:val="-6"/>
          <w:sz w:val="24"/>
          <w:szCs w:val="24"/>
          <w:lang w:val="hy"/>
        </w:rPr>
        <w:t xml:space="preserve"> հասնել բարձր արդյունավետության և օպտիմալաց</w:t>
      </w:r>
      <w:r w:rsidRPr="008D0980">
        <w:rPr>
          <w:rFonts w:ascii="GHEA Grapalat" w:eastAsia="Times New Roman" w:hAnsi="GHEA Grapalat" w:cs="Calibri"/>
          <w:spacing w:val="-6"/>
          <w:sz w:val="24"/>
          <w:szCs w:val="24"/>
        </w:rPr>
        <w:t>ման</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ցանկացած</w:t>
      </w:r>
      <w:r w:rsidRPr="008D0980">
        <w:rPr>
          <w:rFonts w:ascii="GHEA Grapalat" w:eastAsia="Times New Roman" w:hAnsi="GHEA Grapalat" w:cs="Calibri"/>
          <w:spacing w:val="-6"/>
          <w:sz w:val="24"/>
          <w:szCs w:val="24"/>
          <w:lang w:val="hy"/>
        </w:rPr>
        <w:t xml:space="preserve"> տեսակի միջավայրեր</w:t>
      </w:r>
      <w:r w:rsidRPr="008D0980">
        <w:rPr>
          <w:rFonts w:ascii="GHEA Grapalat" w:eastAsia="Times New Roman" w:hAnsi="GHEA Grapalat" w:cs="Calibri"/>
          <w:spacing w:val="-6"/>
          <w:sz w:val="24"/>
          <w:szCs w:val="24"/>
        </w:rPr>
        <w:t>ում</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սկսած</w:t>
      </w:r>
      <w:r w:rsidRPr="008D0980">
        <w:rPr>
          <w:rFonts w:ascii="GHEA Grapalat" w:eastAsia="Times New Roman" w:hAnsi="GHEA Grapalat" w:cs="Calibri"/>
          <w:spacing w:val="-6"/>
          <w:sz w:val="24"/>
          <w:szCs w:val="24"/>
          <w:lang w:val="hy"/>
        </w:rPr>
        <w:t xml:space="preserve"> ցանցի </w:t>
      </w:r>
      <w:r w:rsidRPr="008D0980">
        <w:rPr>
          <w:rFonts w:ascii="GHEA Grapalat" w:eastAsia="Times New Roman" w:hAnsi="GHEA Grapalat" w:cs="Calibri"/>
          <w:spacing w:val="-6"/>
          <w:sz w:val="24"/>
          <w:szCs w:val="24"/>
        </w:rPr>
        <w:t>ամենահեռավոր</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կետից</w:t>
      </w:r>
      <w:r w:rsidRPr="008D0980">
        <w:rPr>
          <w:rFonts w:ascii="GHEA Grapalat" w:eastAsia="Times New Roman" w:hAnsi="GHEA Grapalat" w:cs="Calibri"/>
          <w:spacing w:val="-6"/>
          <w:sz w:val="24"/>
          <w:szCs w:val="24"/>
          <w:lang w:val="hy"/>
        </w:rPr>
        <w:t xml:space="preserve"> մինչև ամպ</w:t>
      </w:r>
      <w:r w:rsidRPr="008D0980">
        <w:rPr>
          <w:rFonts w:ascii="GHEA Grapalat" w:eastAsia="Times New Roman" w:hAnsi="GHEA Grapalat" w:cs="Calibri"/>
          <w:spacing w:val="-6"/>
          <w:sz w:val="24"/>
          <w:szCs w:val="24"/>
        </w:rPr>
        <w:t>ային</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հասանելիության</w:t>
      </w:r>
      <w:r w:rsidRPr="008D0980">
        <w:rPr>
          <w:rFonts w:ascii="GHEA Grapalat" w:eastAsia="Times New Roman" w:hAnsi="GHEA Grapalat" w:cs="Calibri"/>
          <w:spacing w:val="-6"/>
          <w:sz w:val="24"/>
          <w:szCs w:val="24"/>
          <w:lang w:val="hy"/>
        </w:rPr>
        <w:t xml:space="preserve"> </w:t>
      </w:r>
      <w:r w:rsidRPr="008D0980">
        <w:rPr>
          <w:rFonts w:ascii="GHEA Grapalat" w:eastAsia="Times New Roman" w:hAnsi="GHEA Grapalat" w:cs="Calibri"/>
          <w:spacing w:val="-6"/>
          <w:sz w:val="24"/>
          <w:szCs w:val="24"/>
        </w:rPr>
        <w:t>միջավայրեր</w:t>
      </w:r>
      <w:r w:rsidRPr="008D0980">
        <w:rPr>
          <w:rFonts w:ascii="GHEA Grapalat" w:eastAsia="Times New Roman" w:hAnsi="GHEA Grapalat" w:cs="Calibri"/>
          <w:spacing w:val="-6"/>
          <w:sz w:val="24"/>
          <w:szCs w:val="24"/>
          <w:lang w:val="hy"/>
        </w:rPr>
        <w:t>(cloud):</w:t>
      </w:r>
    </w:p>
    <w:p w14:paraId="7218E497" w14:textId="77777777" w:rsidR="008D0980" w:rsidRPr="008D0980" w:rsidRDefault="008D0980" w:rsidP="008D0980">
      <w:pPr>
        <w:spacing w:before="0" w:after="0"/>
        <w:ind w:left="0" w:firstLine="0"/>
        <w:jc w:val="both"/>
        <w:rPr>
          <w:rFonts w:ascii="GHEA Grapalat" w:eastAsia="Times New Roman" w:hAnsi="GHEA Grapalat" w:cs="Calibri"/>
          <w:sz w:val="24"/>
          <w:szCs w:val="24"/>
          <w:lang w:val="hy"/>
        </w:rPr>
      </w:pPr>
    </w:p>
    <w:p w14:paraId="40066EB0" w14:textId="77777777" w:rsidR="008D0980" w:rsidRPr="008D0980" w:rsidRDefault="008D0980" w:rsidP="008D0980">
      <w:pPr>
        <w:spacing w:before="0" w:after="0"/>
        <w:ind w:left="0" w:firstLine="0"/>
        <w:jc w:val="both"/>
        <w:rPr>
          <w:rFonts w:ascii="GHEA Grapalat" w:eastAsia="Times New Roman" w:hAnsi="GHEA Grapalat" w:cs="Calibri"/>
          <w:b/>
          <w:bCs/>
          <w:sz w:val="24"/>
          <w:szCs w:val="24"/>
          <w:lang w:val="hy"/>
        </w:rPr>
      </w:pPr>
      <w:r w:rsidRPr="008D0980">
        <w:rPr>
          <w:rFonts w:ascii="GHEA Grapalat" w:eastAsia="Times New Roman" w:hAnsi="GHEA Grapalat" w:cs="Calibri"/>
          <w:b/>
          <w:bCs/>
          <w:sz w:val="24"/>
          <w:szCs w:val="24"/>
          <w:lang w:val="hy"/>
        </w:rPr>
        <w:t>ԾԱՌԱՅՈՒԹՅԱՆ ԿԱՌՈՒՑՎԱԾՔԸ</w:t>
      </w:r>
    </w:p>
    <w:p w14:paraId="51D13D43" w14:textId="77777777" w:rsidR="008D0980" w:rsidRPr="008D0980" w:rsidRDefault="008D0980" w:rsidP="008D0980">
      <w:pPr>
        <w:spacing w:before="0" w:after="0"/>
        <w:ind w:left="0" w:firstLine="0"/>
        <w:jc w:val="both"/>
        <w:rPr>
          <w:rFonts w:ascii="GHEA Grapalat" w:eastAsia="Times New Roman" w:hAnsi="GHEA Grapalat" w:cs="Calibri"/>
          <w:b/>
          <w:bCs/>
          <w:sz w:val="24"/>
          <w:szCs w:val="24"/>
          <w:lang w:val="hy"/>
        </w:rPr>
      </w:pPr>
    </w:p>
    <w:p w14:paraId="63281FAF" w14:textId="77777777" w:rsidR="008D0980" w:rsidRPr="008D0980" w:rsidRDefault="008D0980" w:rsidP="008D0980">
      <w:pPr>
        <w:spacing w:before="0" w:after="0"/>
        <w:ind w:left="0" w:firstLine="0"/>
        <w:jc w:val="both"/>
        <w:rPr>
          <w:rFonts w:ascii="GHEA Grapalat" w:eastAsia="Times New Roman" w:hAnsi="GHEA Grapalat" w:cs="Calibri"/>
          <w:sz w:val="24"/>
          <w:szCs w:val="24"/>
          <w:lang w:val="hy"/>
        </w:rPr>
      </w:pPr>
      <w:r w:rsidRPr="008D0980">
        <w:rPr>
          <w:rFonts w:ascii="GHEA Grapalat" w:eastAsia="Times New Roman" w:hAnsi="GHEA Grapalat" w:cs="Calibri"/>
          <w:sz w:val="24"/>
          <w:szCs w:val="24"/>
          <w:lang w:val="hy"/>
        </w:rPr>
        <w:tab/>
        <w:t xml:space="preserve">Hpe  Pointnext Tech Service  բաղադրիչները ներառում են </w:t>
      </w:r>
      <w:r w:rsidRPr="008D0980">
        <w:rPr>
          <w:rFonts w:ascii="GHEA Grapalat" w:eastAsia="Times New Roman" w:hAnsi="GHEA Grapalat" w:cs="Calibri"/>
          <w:sz w:val="24"/>
          <w:szCs w:val="24"/>
        </w:rPr>
        <w:t>ապարատային</w:t>
      </w:r>
      <w:r w:rsidRPr="008D0980">
        <w:rPr>
          <w:rFonts w:ascii="GHEA Grapalat" w:eastAsia="Times New Roman" w:hAnsi="GHEA Grapalat" w:cs="Calibri"/>
          <w:sz w:val="24"/>
          <w:szCs w:val="24"/>
          <w:lang w:val="hy"/>
        </w:rPr>
        <w:t xml:space="preserve"> </w:t>
      </w:r>
      <w:r w:rsidRPr="008D0980">
        <w:rPr>
          <w:rFonts w:ascii="GHEA Grapalat" w:eastAsia="Times New Roman" w:hAnsi="GHEA Grapalat" w:cs="Calibri"/>
          <w:sz w:val="24"/>
          <w:szCs w:val="24"/>
        </w:rPr>
        <w:t>և</w:t>
      </w:r>
      <w:r w:rsidRPr="008D0980">
        <w:rPr>
          <w:rFonts w:ascii="GHEA Grapalat" w:eastAsia="Times New Roman" w:hAnsi="GHEA Grapalat" w:cs="Calibri"/>
          <w:sz w:val="24"/>
          <w:szCs w:val="24"/>
          <w:lang w:val="hy"/>
        </w:rPr>
        <w:t xml:space="preserve"> ծրագրային ապահովման աջակցում: Որոշ ծառայությունների բաղադրիչներ ավելի արդյունավետ են HPE </w:t>
      </w:r>
      <w:bookmarkStart w:id="0" w:name="_Hlk119365972"/>
      <w:r w:rsidRPr="008D0980">
        <w:rPr>
          <w:rFonts w:ascii="GHEA Grapalat" w:eastAsia="Times New Roman" w:hAnsi="GHEA Grapalat" w:cs="Calibri"/>
          <w:sz w:val="24"/>
          <w:szCs w:val="24"/>
          <w:lang w:val="hy"/>
        </w:rPr>
        <w:t>InfoSight</w:t>
      </w:r>
      <w:bookmarkEnd w:id="0"/>
      <w:r w:rsidRPr="008D0980">
        <w:rPr>
          <w:rFonts w:ascii="GHEA Grapalat" w:eastAsia="Times New Roman" w:hAnsi="GHEA Grapalat" w:cs="Calibri"/>
          <w:sz w:val="24"/>
          <w:szCs w:val="24"/>
          <w:lang w:val="hy"/>
        </w:rPr>
        <w:t>-ի հետ, ինչը հնարավորություն է տալիս Hewlett Packard Enterprise-</w:t>
      </w:r>
      <w:r w:rsidRPr="008D0980">
        <w:rPr>
          <w:rFonts w:ascii="GHEA Grapalat" w:eastAsia="Times New Roman" w:hAnsi="GHEA Grapalat" w:cs="Calibri"/>
          <w:sz w:val="24"/>
          <w:szCs w:val="24"/>
        </w:rPr>
        <w:t>ին</w:t>
      </w:r>
      <w:r w:rsidRPr="008D0980">
        <w:rPr>
          <w:rFonts w:ascii="GHEA Grapalat" w:eastAsia="Times New Roman" w:hAnsi="GHEA Grapalat" w:cs="Calibri"/>
          <w:sz w:val="24"/>
          <w:szCs w:val="24"/>
          <w:lang w:val="hy"/>
        </w:rPr>
        <w:t xml:space="preserve">  Մատուցել ծառայության ավելի բարձր մակարդակ՝ հիմնված տելեմետրի</w:t>
      </w:r>
      <w:r w:rsidRPr="008D0980">
        <w:rPr>
          <w:rFonts w:ascii="GHEA Grapalat" w:eastAsia="Times New Roman" w:hAnsi="GHEA Grapalat" w:cs="Calibri"/>
          <w:sz w:val="24"/>
          <w:szCs w:val="24"/>
        </w:rPr>
        <w:t>կ</w:t>
      </w:r>
      <w:r w:rsidRPr="008D0980">
        <w:rPr>
          <w:rFonts w:ascii="GHEA Grapalat" w:eastAsia="Times New Roman" w:hAnsi="GHEA Grapalat" w:cs="Calibri"/>
          <w:sz w:val="24"/>
          <w:szCs w:val="24"/>
          <w:lang w:val="hy"/>
        </w:rPr>
        <w:t xml:space="preserve"> տվյալների վրա: HPE Online Support Center-ում գրանցված հաճախորդները  հնարավորություն ունեն օգտվելու առաջադեմ թվային հնարավորություններից, որոնք հեշտացնում են շփումը HPE-ի մասնագետների հետ: </w:t>
      </w:r>
    </w:p>
    <w:p w14:paraId="15546F71"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ԸՆՀԱՆՈՒՐ ԿՈՄՊՈՆԵՆՏՆԵՐԸ</w:t>
      </w:r>
    </w:p>
    <w:p w14:paraId="634406FC"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43CCCF95"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Հեռախոսային հաղորդակցություն HPE մասնագետների հետ</w:t>
      </w:r>
    </w:p>
    <w:p w14:paraId="23445F66"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Ինտերակտիվ զրուցարան մասնագետի հետ</w:t>
      </w:r>
    </w:p>
    <w:p w14:paraId="110C7E7C"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Փորձագետի պատասխաններ ֆորումում</w:t>
      </w:r>
    </w:p>
    <w:p w14:paraId="275D17E4"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Ընդհանուր տեխնիկական ուղեցույց</w:t>
      </w:r>
    </w:p>
    <w:p w14:paraId="396A4C30"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Hpe InfoSight</w:t>
      </w:r>
    </w:p>
    <w:p w14:paraId="3DF9966B"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HPE InfoSight խնդիրները կանխատեսող ահազանգեր</w:t>
      </w:r>
    </w:p>
    <w:p w14:paraId="2B0C5D91"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Սխալների հաշվառման ավտոմատացված համակարգ</w:t>
      </w:r>
    </w:p>
    <w:p w14:paraId="146E3D39"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Տեխնիկական խորհրդատվություններ</w:t>
      </w:r>
    </w:p>
    <w:p w14:paraId="642F7A5D"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Աջակցություն և ծառայությունների մասին էլեկտրոնային տեղեկատվության հասանելիություն</w:t>
      </w:r>
    </w:p>
    <w:p w14:paraId="0C7626A4" w14:textId="77777777" w:rsidR="008D0980" w:rsidRPr="008D0980" w:rsidRDefault="008D0980" w:rsidP="00CA6E6B">
      <w:pPr>
        <w:numPr>
          <w:ilvl w:val="0"/>
          <w:numId w:val="2"/>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Downtime կառավարում (Critical support level only)</w:t>
      </w:r>
    </w:p>
    <w:p w14:paraId="2BB527CA"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5FC42B6D"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bookmarkStart w:id="1" w:name="_Hlk119372037"/>
      <w:r w:rsidRPr="008D0980">
        <w:rPr>
          <w:rFonts w:ascii="GHEA Grapalat" w:eastAsia="Times New Roman" w:hAnsi="GHEA Grapalat" w:cs="Calibri"/>
          <w:b/>
          <w:bCs/>
          <w:sz w:val="24"/>
          <w:szCs w:val="24"/>
        </w:rPr>
        <w:t>ԱՊԱՐԱՏԱՅԻՆ ԱՋԱԿՑՈՒԹՅԱՆ ԿՈՄՊՈՆԵՆՏՆԵՐԸ</w:t>
      </w:r>
    </w:p>
    <w:p w14:paraId="03C2D389"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bookmarkEnd w:id="1"/>
    <w:p w14:paraId="6439E790"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Հեռակառավարվող խնդիրների ախտորոշում և աջակցություն</w:t>
      </w:r>
    </w:p>
    <w:p w14:paraId="1C757361"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Տեղում կիրառվող սարքավորումների ապարատային աջակցում</w:t>
      </w:r>
    </w:p>
    <w:p w14:paraId="60D81193"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Պահեստամասեր և նյութեր</w:t>
      </w:r>
    </w:p>
    <w:p w14:paraId="5C271D3A"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HPE Վիզուալ հեռակառավարման (VRG) լուծում</w:t>
      </w:r>
    </w:p>
    <w:p w14:paraId="63991854"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HPE InfoSight վահանակներ</w:t>
      </w:r>
    </w:p>
    <w:p w14:paraId="03473BB1"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Համակարգերի կիրառման անալիտիկան HPE InfoSight-ում</w:t>
      </w:r>
    </w:p>
    <w:p w14:paraId="5EC99B5D"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Ընտրած ապրանքատեսակների Firmware-ի թարմացում</w:t>
      </w:r>
    </w:p>
    <w:p w14:paraId="775A231D"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bookmarkStart w:id="2" w:name="_Hlk119447773"/>
      <w:r w:rsidRPr="008D0980">
        <w:rPr>
          <w:rFonts w:ascii="GHEA Grapalat" w:eastAsia="Times New Roman" w:hAnsi="GHEA Grapalat" w:cs="Calibri"/>
          <w:sz w:val="24"/>
          <w:szCs w:val="24"/>
          <w:lang w:val="x-none" w:eastAsia="ru-RU"/>
        </w:rPr>
        <w:t>Ծրագրային ապահովման բազային աջակցություն և այլ արտադրողների կողմից արտադրված ծրագրերի համատեղ մշակում՝ հարցումների ստացման դեպքում:</w:t>
      </w:r>
    </w:p>
    <w:bookmarkEnd w:id="2"/>
    <w:p w14:paraId="580208B1"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 xml:space="preserve">Պարբերական սպասարկում </w:t>
      </w:r>
    </w:p>
    <w:p w14:paraId="61146390" w14:textId="77777777" w:rsidR="008D0980" w:rsidRPr="008D0980" w:rsidRDefault="008D0980" w:rsidP="00CA6E6B">
      <w:pPr>
        <w:numPr>
          <w:ilvl w:val="0"/>
          <w:numId w:val="3"/>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 xml:space="preserve">Սարքավորումների վերանորոգում երաշխիքով վերականգնման ժամկետներում </w:t>
      </w:r>
    </w:p>
    <w:p w14:paraId="663C6F6A"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378B291F"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ԾՐԱԳՐԱՅԻՆ ԱՋԱԿՑՈՒԹՅԱՆ ԿՈՄՊՈՆԵՆՏՆԵՐԸ</w:t>
      </w:r>
    </w:p>
    <w:p w14:paraId="70B56E83"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7B5D9923" w14:textId="77777777" w:rsidR="008D0980" w:rsidRPr="008D0980" w:rsidRDefault="008D0980" w:rsidP="00CA6E6B">
      <w:pPr>
        <w:numPr>
          <w:ilvl w:val="0"/>
          <w:numId w:val="4"/>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Ծրագրային ապահովման թարմացումների օգտագործման լիցենզիա</w:t>
      </w:r>
    </w:p>
    <w:p w14:paraId="50C8D62A" w14:textId="77777777" w:rsidR="008D0980" w:rsidRPr="008D0980" w:rsidRDefault="008D0980" w:rsidP="00CA6E6B">
      <w:pPr>
        <w:numPr>
          <w:ilvl w:val="0"/>
          <w:numId w:val="4"/>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 xml:space="preserve">Աջակցություն Ծրագրային ապահովման համար </w:t>
      </w:r>
    </w:p>
    <w:p w14:paraId="43CCEC3D" w14:textId="77777777" w:rsidR="008D0980" w:rsidRPr="008D0980" w:rsidRDefault="008D0980" w:rsidP="00CA6E6B">
      <w:pPr>
        <w:numPr>
          <w:ilvl w:val="0"/>
          <w:numId w:val="4"/>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lastRenderedPageBreak/>
        <w:t>Խորհրդակցական աջակցություն տեղադրման հետ կապված հարցերի վերաբերյալ</w:t>
      </w:r>
    </w:p>
    <w:p w14:paraId="278FB7FA" w14:textId="77777777" w:rsidR="008D0980" w:rsidRPr="008D0980" w:rsidRDefault="008D0980" w:rsidP="00CA6E6B">
      <w:pPr>
        <w:numPr>
          <w:ilvl w:val="0"/>
          <w:numId w:val="4"/>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Ծրագրային ապահովման լրացուցիչ բաղադրիչներ և օպերատիվ շահագործման աջակցություն</w:t>
      </w:r>
    </w:p>
    <w:p w14:paraId="4F91C72A" w14:textId="77777777" w:rsidR="008D0980" w:rsidRPr="008D0980" w:rsidRDefault="008D0980" w:rsidP="00CA6E6B">
      <w:pPr>
        <w:numPr>
          <w:ilvl w:val="0"/>
          <w:numId w:val="4"/>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Ծրագրային ապահովման  և փաստաթղթային թարմացումներ</w:t>
      </w:r>
    </w:p>
    <w:p w14:paraId="26926BD4"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5A3F6820"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ՀԱՎԵԼՅԱԼ ԿՈՄՊՈՆԵՆՏՆԵՐ</w:t>
      </w:r>
    </w:p>
    <w:p w14:paraId="4D8A71BC"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533A1888" w14:textId="77777777" w:rsidR="008D0980" w:rsidRPr="008D0980" w:rsidRDefault="008D0980" w:rsidP="00CA6E6B">
      <w:pPr>
        <w:numPr>
          <w:ilvl w:val="0"/>
          <w:numId w:val="5"/>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Վնասված հիշող սարքերի պահպանում (DMR)</w:t>
      </w:r>
    </w:p>
    <w:p w14:paraId="76CBEE12" w14:textId="77777777" w:rsidR="008D0980" w:rsidRPr="008D0980" w:rsidRDefault="008D0980" w:rsidP="00CA6E6B">
      <w:pPr>
        <w:numPr>
          <w:ilvl w:val="0"/>
          <w:numId w:val="5"/>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Ամբողջական դեֆեկտիվ նյութերի պահպանման ծառայություն (CDMR)</w:t>
      </w:r>
    </w:p>
    <w:p w14:paraId="0879327C" w14:textId="77777777" w:rsidR="008D0980" w:rsidRPr="008D0980" w:rsidRDefault="008D0980" w:rsidP="00CA6E6B">
      <w:pPr>
        <w:numPr>
          <w:ilvl w:val="0"/>
          <w:numId w:val="5"/>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 xml:space="preserve">Պրոֆիլակտիկ սպասարկում </w:t>
      </w:r>
    </w:p>
    <w:p w14:paraId="2C9281F6" w14:textId="77777777" w:rsidR="008D0980" w:rsidRPr="008D0980" w:rsidRDefault="008D0980" w:rsidP="00CA6E6B">
      <w:pPr>
        <w:numPr>
          <w:ilvl w:val="0"/>
          <w:numId w:val="5"/>
        </w:numPr>
        <w:spacing w:before="0" w:after="160" w:line="259" w:lineRule="auto"/>
        <w:contextualSpacing/>
        <w:jc w:val="both"/>
        <w:rPr>
          <w:rFonts w:ascii="GHEA Grapalat" w:eastAsia="Times New Roman" w:hAnsi="GHEA Grapalat" w:cs="Calibri"/>
          <w:sz w:val="24"/>
          <w:szCs w:val="24"/>
          <w:lang w:val="x-none" w:eastAsia="ru-RU"/>
        </w:rPr>
      </w:pPr>
      <w:r w:rsidRPr="008D0980">
        <w:rPr>
          <w:rFonts w:ascii="GHEA Grapalat" w:eastAsia="Times New Roman" w:hAnsi="GHEA Grapalat" w:cs="Calibri"/>
          <w:sz w:val="24"/>
          <w:szCs w:val="24"/>
          <w:lang w:val="x-none" w:eastAsia="ru-RU"/>
        </w:rPr>
        <w:t>Սարքավորումների փոխարինման ծառայություն</w:t>
      </w:r>
    </w:p>
    <w:p w14:paraId="0B9075B7"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40009B90"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Վերոնշյալ ծառայություններից օգտվելու համար պահանջվում է գրանցում և կապ HPE համակարգերի հետ՝ օգտագործելով PROPRIETARY HPE գործիքները, որը տրամադրվում է բացառապես HPE Pointnext Tech Care ծառայության առկայության դեպքում:</w:t>
      </w:r>
    </w:p>
    <w:p w14:paraId="725CB1FC"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HPE-ն առաջարկում է ծառայության մի քանի մակարդակ, որոնք հարմարեցված են օգտագործողների կողմից HPE Pointnext Tech Care-ով նախատեսված ապրանքների գործառնական պահանջներին:</w:t>
      </w:r>
    </w:p>
    <w:p w14:paraId="6925061B"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ՆԳՆ-ում տեղակայված է եղել արդյունավետ ESSENTIAL մակարդակը, որը ներառում է շուրջօրյա արձագանք 15 րոպեի ընթացքում մինչև կրիտիկական 1-ին մակարդակի դեպքերի համար (հնարավորություն՝ անմիջապես շփվել արտադրողի մասնագետների հետ): Մասնագետի շուրջօրյա մեկնում սարքավորումների օգտագործման վայր՝ դեպքի գրանցման պահից 4 ժամվա ընթացքում:</w:t>
      </w:r>
    </w:p>
    <w:p w14:paraId="4C6839DC"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 xml:space="preserve">Ծառայությունների բոլոր մակարդակները աջակցվող սարքերի համար ապահովում են շուրջօրյա հասանելիություն ինքնապահովման խափանումների և սխալների ինքնուրույն գրանցման հնարավորություն, որոնք ունեն շուրջօրյա հասանելիություն HPE InfoSight 24x7 Analytics Պլատֆորմում և սխալների ավտոմատացված հարցման համակարգում: </w:t>
      </w:r>
    </w:p>
    <w:p w14:paraId="55809705"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Սպասարկման գրաֆիկները կախված են տեղական ռեսուրսների առկայությունից: Այս ծառայությամբ նախատեսված ապրանքների բազմազանությունը կարող է տարբեր լինել։ </w:t>
      </w:r>
    </w:p>
    <w:p w14:paraId="412E7C73"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2F691541"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ԸՆԴՀԱՆՈՒՐ ԿՈՄՊՈՆԵՆՏՆԵՐԻ ՄԱՆՐԱՄԱՍՆ ՆԿԱՐԱԳՐՈՒԹՅՈՒՆՆԵՐԸ</w:t>
      </w:r>
    </w:p>
    <w:p w14:paraId="6D613168"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44B157F8"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Հեռախոսային հաղորդակցություն մասնագետների հետ</w:t>
      </w:r>
    </w:p>
    <w:p w14:paraId="6288A23A"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2EC482CF"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Հաճախորդներն իրավունք ունեն զանգահարելու HPE Support2 մակակարդակին շուրջօրյա, շաբաթական յոթ օր: Արձագանքման ժամերը կփոխվեն կախված համապատասխան ապրանքի սպասարկման մակարդակից: Արձագանքման ժամերը կփոխվեն կախված համապատասխան ապրանքի սպասարկման մակարդակից:</w:t>
      </w:r>
    </w:p>
    <w:p w14:paraId="43DAFCB7"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Շուրջօրյա, արագ արձագանք 15 րոպեի ընթացքում (Critical կամ Essential աջակցության մակարդակով)</w:t>
      </w:r>
    </w:p>
    <w:p w14:paraId="431DD731"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1-ին աստիճանի կրիտիկական դեպքերի առկայության դեպքում HPE-ն կփորձի 15 րոպեի ընթացքում կկապնվի հաճախորդի ապրանքը սպասարկող մասնագետի հետ: Այլ դեպքերի առկայության դեպքում HPE-ն իրավունք կունենա 1 ժամվա ընթացքում կապ հաստատել հաճախորդի հետ մասնագետի հետ:</w:t>
      </w:r>
    </w:p>
    <w:p w14:paraId="6AD53D0D"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11941C27"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lastRenderedPageBreak/>
        <w:t>Ինտերակտիվ զրույց մասնագետի հետ</w:t>
      </w:r>
    </w:p>
    <w:p w14:paraId="7A08C487"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3D68705F"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Հաճախորդները կարող են սկսել ինտերակտիվ զրույց մասնագետի հետ՝ հարցեր տալու, օգնություն ստանալու կամ ընդհանուր տեխնիկական աջակցություն ստանալու համար: Հաճախորդներին տրամադրվում է ինտերակտիվ զրուցարան մասնագետի հետ, որպեսզի նրանք կարողանան արագ ստանալ իրենց հետաքրքրող HPE ապրանքանիշի վերաբերյալ տեխնիկական հարցերի պատասխանները: Բարդ հարցերը, որոնք պահանջում են մանրամասն պատասխաններ, անհրաժեշտության դեպքում կարող են փոխանցվել աջակցության ավելի բարձր մակարդակի: Մասնագետի հետ կենդանի զրույցը միայն անգլերեն է և հասանելի է հաստատված սպասարկման ժամերի ընթացքում: </w:t>
      </w:r>
    </w:p>
    <w:p w14:paraId="6AABB3C4"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581C5C70"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Փորձագետի պատասխանները ֆորումում</w:t>
      </w:r>
    </w:p>
    <w:p w14:paraId="531326A7"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20BEB913"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Հաճախորդները կարող են հարցեր տալ, կամ քննարկել ապրանքի օգտագործման հարցը HPE ֆորումներում: HPE-Ապրանքագետ մասնագետները երկու աշխատանքային օրվա ընթացքում կպատասխանեն HPE community Forum   պաշտոնական մակարդակով բարձրացված աջակցվող ապրանքների վերաբերյալ անպատասխան հարցերին: Կաջակցվի գրանցել աջակցության հայտ և հետևել HPE պատահարների կառավարման ստանդարտ ընթացակարգերին: Դրա համար անհրաժեշտ է գրանցվել HPE Աջակցման Կենտրոնում և ունենալ համապատասխան ծառայությունների մատուցման պայմանագրեր:</w:t>
      </w:r>
    </w:p>
    <w:p w14:paraId="4FCED0AA"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4C27DD87"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Hpe InfoSight օգնություն</w:t>
      </w:r>
    </w:p>
    <w:p w14:paraId="306A60BB"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7C0DB3DB"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HPE ընկերությունը, այն ապրանքների համար որոնք ունեն InfoSight աջակցություն տրամադրում է խորհուրդներ HPE արտադրանքի-ի տեղադրման, կոնֆիգուրացման և օգտագործման համար: Բացի այդ, HPE-ն տրամադրում է լրացուցիչ տեխնիկական ուղղորդում այդ ապրանքների համար, որը ներառում է HPE InfoSight-ի կողմից տրամադրված HPE InfoSight վերլուծության համառոտ նկարագրերը: HPE-ի արտադրանքի համար, որոնք արդեն կոնֆիգուրացված են,  HPE-ն օգնում է հաճախորդներին հասկանալ HPE InfoSight-ի  կողմից տրամադրվող խնդիրների, ահազանգերի և սխալների պատճառները: Եթե HPE InfoSight վերլուծական  գործիքները տրամադրում են օժանդակ համակարգերի օգտագործման վերլուծության հետ կապված առաջարկություններ, HPE ընդհանուր տեխնիկական ուղեցույցի հետ միասին  կարող է տալ վերլուծության արդյունքների, առաջարկությունների և առավել արդյունավետ գործողությունների գնահատում:</w:t>
      </w:r>
    </w:p>
    <w:p w14:paraId="34B9D52A"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583388CB"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 xml:space="preserve">Կանխատեսող ահազանգեր HPE InfoSight </w:t>
      </w:r>
    </w:p>
    <w:p w14:paraId="4C13BA19"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2BD72F91"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HPE ապրանքների համար, որոնք միացված և աջակցվում  են HPE InfoSight հարթակում, հաճախորդները հնարավորություն ունեն օգտվելու առաջադեմ ավտոմատացված մոնիտորինգից, որպեսզի օգնեն բացահայտել այն խնդիրները, որոնք օգտագործվում են HPE-ի եզակի ստորագրությունների, կանոնների և սահմանումների միջոցով:  HPE InfoSight-ը հաճախորդներին զգուշացնում է ընթացիկ և պոտենցիալ խնդիրների մասին և բացահայտում ուղղիչ գործողությունների հնարավորությունները։ Ելնելով խնդրի կրիտիկականությունից՝ HPE-ն կարող է ավտոմատ կերպով մուտքագրել  տվյալներ, որոնք անհրաժեշտ են ախտորոշման և վերանորոգման արագացման համար։ </w:t>
      </w:r>
      <w:r w:rsidRPr="008D0980">
        <w:rPr>
          <w:rFonts w:ascii="GHEA Grapalat" w:eastAsia="Times New Roman" w:hAnsi="GHEA Grapalat" w:cs="Calibri"/>
          <w:sz w:val="24"/>
          <w:szCs w:val="24"/>
        </w:rPr>
        <w:lastRenderedPageBreak/>
        <w:t>Այս հնարավորությունները տարբեր են ըստ արտադրանքի: Պահանջվում է, որ  սարքերը աջակցվեն HPE InfoSight-ի կողմից , և պահանջվում է կապ HPE  InfoSight հարթակի հետ:</w:t>
      </w:r>
    </w:p>
    <w:p w14:paraId="7948A963"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HPE InfoSight-ի կողմից աջակցվող HPE-ի արտադրանքների վրա կոնֆիգուրացված համակարգերը, որոնք ընդգրկված  են HPE Pointnext Tech Care-ի  մեջ, հնարավորություն ունեն օգտվելու HPE InfoSight հարթակի առաջադեմ վերլուծական ունակություններից, որոնք տրամադրում են մանրամասն տեղեկատվություն, արդի և պոտենցիալ խնդիրների վերաբերյալ ահազանգեր, սարքերի կոնֆիգուրացման և օգտագործման վերաբերյալ առաջարկություններ:</w:t>
      </w:r>
    </w:p>
    <w:p w14:paraId="73972164"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07E8DEDC"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Սխալների հաշվառման ավտոմատացված համակարգ</w:t>
      </w:r>
    </w:p>
    <w:p w14:paraId="0BBA5632"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06897F74"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Սարքավորումները կարող են ավտոմատ կերպով մուտքագրել աջակցվող HPE արտադրանքի թերությունները, որոնք միացված են և օգտագործում են սեփական HPE սպասարկման  գործիքակազմը  (այդ թվում՝ HPE InfoSight) և  ներկայացնել դիմումներ HPE-ին, որոնք պարունակում են այն տեղեկատվությունը, որն անհրաժեշտ է ախտորոշման և վերանորոգման արագացման համար: </w:t>
      </w:r>
    </w:p>
    <w:p w14:paraId="63EB3CF6"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Եթե ավտոմատացված մոնիտորինգի և սխալի գրանցումը բացահայտի այն կարևոր հարցերը, որոնք պահանջում են hpe միջամտություն, HPE-ն կփորձի դիմել հաճախորդի կոնտակտային անձին, որը որոշվում է ծառայությունը գնելու ժամանակ նշված ծառայության մակարդակին համապատասխան: Հաճախորդի կոնտակտային անձի բացակայության դեպքում կամ վերջինիս խնդրանքով HPE կպլանավորի հաջորդ գործառնական օրվա գործողությունների հետագա գրաֆիկը: Բոլոր ոչ կրիտիկական խնդիրները կլուծվեն հաջորդ աշխատանքային օրվա ընթացքում: Ցանկացած փուլում, ելնելով սպասարկման մակարդակից, հաճախորդը կարող է կապ հաստատել HPE-ի հետ  և խնդրել նրանց շարունակել ախտորոշումը և լուծել խնդիրները:</w:t>
      </w:r>
    </w:p>
    <w:p w14:paraId="528E8F92"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4226A496"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Տեխնիկական խորհրդատվությամբ հատուկ տեսանյութեր</w:t>
      </w:r>
    </w:p>
    <w:p w14:paraId="5F84F272"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r>
    </w:p>
    <w:p w14:paraId="0A55E518"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HPE-ն հնարավորություն է ընձեռում ստանալ տեսանյութերի ընդլայնված հավաքածու՝ մասնագետների տեխնիկական խորհուրդներով, հնարքներով և գործնական առաջնորդությամբ: Այս տեսանյութերը օգնում են հաճախորդներին սովորել, թե ինչպես աշխատել և արդյունավետ կառավարել HPE արտադրանքը։ Դրանք նաև տալիս են նոր միտումների և աջակցության հնարավորությունների մասին պատկերացումներ։</w:t>
      </w:r>
    </w:p>
    <w:p w14:paraId="1C428FDB"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Տեխնիկական խորհուրդների տեսանյութերը հասանելի են ՀԸՓ աջակցման կենտրոնի պորտալում: Նրանց բովանդակությունը կարող է տարբեր լինել՝ կախված HPE-ի փորձից արտադրանքի և դրանց աջակցման և ղեկավարման վերաբերյալ առաջարկությունների հետ:</w:t>
      </w:r>
    </w:p>
    <w:p w14:paraId="409578A2"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4141C1E8"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Համակարգի դադարի կառավարումը միայն (Critical support level-ում)</w:t>
      </w:r>
    </w:p>
    <w:p w14:paraId="12B8C012"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54AD1D66"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HPE-ի 1-ին մակարդակի կրիտիկական խնդիրների լուծման ընթացքում, եթե հաճախորդը որոշի, որ տվյալ ձեռնարկության գործունեության վրա ազդում է դադարի ժամկետը, HPE-ն կսկսի արդյունավետ դադարի կառավարման գործընթաց, որը կլուծի խնդրի կրիտիկականությունն ու բարդությունը՝ օգնելով նվազագույնի հասցնել բիզնեսի վրա ազդեցությունը և արագացնել լուծումը: Այն պահին երբ HPE-ն հաստատում է HPE դադարի առկայությունը կամ աշխատանքային պրոցեսսի կրիտիկական ընդհատումը, խնդրի լուծմանը ներգրավվում են համապատասխան տեխնիկական մասնագետները:</w:t>
      </w:r>
    </w:p>
    <w:p w14:paraId="104DA800"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lastRenderedPageBreak/>
        <w:tab/>
        <w:t xml:space="preserve">Ողջ դադարի ընթացքում  նրանք կարագացնել խնդրի տեխնիկական լուծումը և ժամանակին կտեղեկացնեն հաճախորդի կողմից նշված շահագրգիռ կողմերին ընթացիկ իրավիճակի մասին: </w:t>
      </w:r>
    </w:p>
    <w:p w14:paraId="0E32C897"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Եթե HPE-ն անհրաժեշտ կհամարի, ապա կհաղորդվեն տեխնիկական մտքեր և կներկայացվեն կարողություններ, որոնք կօգնեն նվազեցնել ապագայում նմանատիպ խնդիրների կրկնվելու հավանականությունը:</w:t>
      </w:r>
    </w:p>
    <w:p w14:paraId="4D46125C"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Downtime management-ը HPE ապրանքների համար ապահովվում է կրիտիկական սպասարկման մակարդակի սահմաններում, HPE-ի ստանդարտ էսկալացիայի գործընթացների սահմաններում: </w:t>
      </w:r>
    </w:p>
    <w:p w14:paraId="143B3488"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3E5B0878"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ԱՊԱՐԱՏԱՅԻՆ ԱՋԱԿՑՈՒԹՅԱՆ ԿՈՄՊՈՆԵՆՏՆԵՐի ՆԿԱՐԱԳՐՈՒԹՅՈՒՆՆԵՐԸ</w:t>
      </w:r>
    </w:p>
    <w:p w14:paraId="4560ACE0"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28D4D994"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Հեռակառավարվող խնդիրների ախտորոշում և աջակցություն</w:t>
      </w:r>
    </w:p>
    <w:p w14:paraId="08ABD231"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42AB69F5"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Հաճախորդի դիմումի և հաստատման հիման վրա (հիմնվելով ընդհանուր դրույթների վրա) HPE-ն հաստատված սպասարկման ժամերի ընթացքում կբացահայտի ձախողումը, կուղղի այն և կլուծի խնդիրը: Նախքան հաճախորդին այցելելը HPE մասնագետը  կարող է կատարել հեռահար ախտորոշիչ աշխատանքներ՝ օգտագործելով էլեկտրոնային հեռակառավարման գործիք' ապրանքի կարգավիճակը գնահատելու կամ այլ հասանելի մեթոդներ կիրառելու համար, որպեսզի հնարավորություն  ստեղծվի խնդրի հեռահար լուծումը պարզեցնելու համար:</w:t>
      </w:r>
    </w:p>
    <w:p w14:paraId="450CB2C5"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Եթե հաճախորդը նախընտրում է թերի մասերը փոխարինել HPE-ով տրամադրված մասերով (ինքնուրույն սպասարկել), HPE-ն հեռահար օգնություն կտրամադրի ինքնուրույն սպասարկման դեպքում նշված մասերի կամ ֆիրմային ծրագրերի տեղադրման ընթացքում՝  հաստատված սպասարկման ժամերի ընթացքում:</w:t>
      </w:r>
    </w:p>
    <w:p w14:paraId="13331672"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29F0D5F4"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Ապարատային աջակցություն տեղակայման վայրում</w:t>
      </w:r>
    </w:p>
    <w:p w14:paraId="174CB082"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741C2DE9"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Եթե HPE -ը կարծում է, որ սարքի տեխնիկական խնդիրը հնարավոր չէ լուծել հեռահար ճանապարհով, ապա HPE լիազոր ներկայացուցիչը  կտրամադրի անհրաժեշտ ծառայությունները  սարքավորումները օպերատիվ վերականգնելու համար: Ժամանելուն պես  HPE լիազոր ներկայացուցիչը  կշարունակի ծառայությունը տրամադրել կա՛մ տեղում, կա՛մ հեռակա կարգով, HPE-ի հայեցողությամբ, մինչև կվերականգնվի ապրանքի աշխատանքային վիճակը: Լրացուցիչ պահեստային մասեր կամ միջոցներ պահանջելու դեպքում աշխատանքը կարող է ժամանակավորապես դադարեցվել մինչև դրանց առկայությունը:</w:t>
      </w:r>
      <w:r w:rsidRPr="008D0980">
        <w:rPr>
          <w:rFonts w:ascii="GHEA Grapalat" w:eastAsia="Times New Roman" w:hAnsi="GHEA Grapalat" w:cs="Calibri"/>
          <w:sz w:val="24"/>
          <w:szCs w:val="24"/>
        </w:rPr>
        <w:tab/>
      </w:r>
    </w:p>
    <w:p w14:paraId="781A36CE"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Վերանորոգումները կհամարվեն ավարտված, երբ HPE-ն հաստատի, որ սարքավորման թերությունները լուծվել են, կամ որ սարքավորումը փոխարինվել է։</w:t>
      </w:r>
    </w:p>
    <w:p w14:paraId="20B58415"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Բացի այդ, տեղում տեխնիկական աջակցություն ցուցաբերելիս HPE մասնագետը կարող է կատարել հետևյալը. </w:t>
      </w:r>
    </w:p>
    <w:p w14:paraId="6E98EE38"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7BF7DD51"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Տեղադրել մատչելի տեխնիկական շտկումներ՝ ծառայության կողմից սպասարկվող սարքերի համար, որպեսզի այն ճիշտ աշխատի և մնա համատեղելի HPE-ի կողմից մատակարարված փոխարինող մասերի հետ:</w:t>
      </w:r>
    </w:p>
    <w:p w14:paraId="6EF259BE"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 Տեղադրել հասանելի ծրագրային թարմացումներ, որոնք, ըստ HPE-ի, չեն համապատասխանում պատվիրատուի կողմից տեղադրվածին և անհրաժեշտ է վերականգնել սարքավորման աշխատունակությունը աջակցության ծառայություններով </w:t>
      </w:r>
      <w:r w:rsidRPr="008D0980">
        <w:rPr>
          <w:rFonts w:ascii="GHEA Grapalat" w:eastAsia="Times New Roman" w:hAnsi="GHEA Grapalat" w:cs="Calibri"/>
          <w:sz w:val="24"/>
          <w:szCs w:val="24"/>
        </w:rPr>
        <w:lastRenderedPageBreak/>
        <w:t>ծածկված տիրութում: HPE-ն կտեղադրի HPE ֆիրմայի կրիտիկական թարմացումները, սպասարկման ժամերի ընթացքում, որոնք պահանջում են hpe միջամտությունը և չի կարող տեղադրվել հաճախորդի կողմից: Critical firmware-ի թարմացումները HPE-ի տեխնիկական բաժնի կողմից առաջարկվող թարմացումներն են' անմիջապես տեղադրման համար:</w:t>
      </w:r>
    </w:p>
    <w:p w14:paraId="6269CED3"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103057C9"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Պահեստային մասեր և նյութեր</w:t>
      </w:r>
    </w:p>
    <w:p w14:paraId="29A47969"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25D27E3F"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HPE-ն ապահովում է այն պահեստային մասերը և նյութերը, որոնք հարկավոր են սարքավորումները պահելու և աշխատելու համար, ներառյալ մասերն ու նյութերը առկա տեխնիկական բարելավումների համար, որոնք HPE -ի մասնագետները պետք է պատշաճ կերպով աջակցեն ապրանքին:</w:t>
      </w:r>
    </w:p>
    <w:p w14:paraId="17420D35"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5C016752"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 xml:space="preserve">HPE HPE Visual Remote Guidance լուծում </w:t>
      </w:r>
    </w:p>
    <w:p w14:paraId="3CE5900D"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4DD425B4"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Հաճախորդները կարող են նախընտրել տեխնիկական մասնագետների հետ կապ հաստատելը,  HPE Visual Remote Guidance (HPE VRG) միջոցով' հաստատված սպասարկման ժամերի ընթացքում: HPE VRG-ը շատ ապահով համագործակցության ծրագիր է, որն օգտագործվում է ցանկացած smart Android կամ iOS սարքից վիդեո, ձայնային և այլ բովանդակության հոսքի համար:</w:t>
      </w:r>
    </w:p>
    <w:p w14:paraId="5EB74234"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 xml:space="preserve">HPE -ի մասնագետների հետ հաճախորդի անմիջական փոխգործակցության շնորհիվ հնարավոր է իրականացնել խնդրի ախտորոշում իրական ժամանակի ռեժիմում: HPE VRG-ի միջոցով կարող եք նաև օգնություն ստանալ HPE-ով սահմանված CSR մասերի տեղադրման դեպքում: </w:t>
      </w:r>
    </w:p>
    <w:p w14:paraId="3773C099"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6EB08326"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HPE InfoSight վահանակներ</w:t>
      </w:r>
    </w:p>
    <w:p w14:paraId="04A43348"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2A5008FB"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HPE-ի կողմից պայմանագրով նախատեսված մատուցվող ծառայությունների, HPE InfoSight պլատֆորմի վրա միացված և աջակցվող HPE-ի արտադրանքի համար, հաճախորդները հնարավորություն ունեն օգտվելու լրացուցիչ ցուցատախտակներից, որոնք որոշում են սարքի կարգավիճակը և/կամ ապահովում են առաջարկվող պարտադիր ֆիրմային ծրագրերի թարմացումները, և կարող են ապահովել առաջարկվող պարտադիր դրայվերներ կամ ծրագրային թարմացումներ՝ կախված հարթակից: </w:t>
      </w:r>
    </w:p>
    <w:p w14:paraId="5B754505"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Համակարգերի կիրառման անալիտիկան HPE InfoSight-ում</w:t>
      </w:r>
    </w:p>
    <w:p w14:paraId="3CE5C7BA"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562C0E86"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HPE այն ապրանքների համար, որոնք ծառայությունների մատուցման պայմանագրով ներառված են HPE InfoSight-ում աջակցող ցանկին և միացված են համակարգին, կարող են տրամադրվել լրացուցիչ վերլուծական տվյալներ, որոնք կօգնեն հաճախորդներին հասկանալ տվյալ ապրանքի առանձնահատկությունները, բացահայտել արտադրանքի օգտագործման բարելավման հնարավորությունները 3-րդ կողմի տրամադրած ծրագրային ապահովումը հարմարեցնել դրանց:</w:t>
      </w:r>
    </w:p>
    <w:p w14:paraId="7336105B"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7C1E5F8D"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Ընտրված համակարգերի միկրոծրագրերի արդիականացում</w:t>
      </w:r>
    </w:p>
    <w:p w14:paraId="3444A507"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487BBA4F"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Հաճախորդներին տրամադրվում է հնարավորություն ներբեռնելու, տեղադրելու և օգտագործելու ֆիրմային ծրագրերի թարմացումներ սույն ծառայության կողմից նախատեսված hardware արտադրանքների համար' համաձայն HPE-ի գործող ստանդարտ պայմաններով սահմանված բոլոր կիրառելի արտոնագրային սահմանափակումների:</w:t>
      </w:r>
    </w:p>
    <w:p w14:paraId="4DA74E74"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lastRenderedPageBreak/>
        <w:t>Այն հաճախորդները, ովքեր ունեն ֆիրմային ծրագրային ապահովման լիցենզիաներ (կոմպոնենտներ, որոնք ներդրված են ֆիրմային ծրագրերում և ակտիվացվում են առանձին ծրագրային ապահովման համար լիցենզիաներ գնելու միջոցով) կամ լիցենզավորված ֆիրմային ծրագրերը նույնպես պետք է ունենան HPE Software Service-ի վավեր համաձայնագիր, որի համաձայն նրանք իրավասու են ստանալ, ներբեռնել, տեղադրել և օգտագործել կիրառելի թարմացումներ:</w:t>
      </w:r>
    </w:p>
    <w:p w14:paraId="2679853E"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ab/>
      </w:r>
    </w:p>
    <w:p w14:paraId="1EF971D8"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Ծրագրային ապահովման բազային աջակցություն և այլ արտադրողների կողմից արտադրված ծրագրերի համատեղ մշակում՝ հարցումների ստացման դեպքում:</w:t>
      </w:r>
    </w:p>
    <w:p w14:paraId="62912889"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75CCEB07"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Այս ծառայության բաղադրիչը տրամադրում է էլեկտրոնային և հեռախոսային աջակցություն (ծառայության հաստատված ժամերի ընթացքում) ընտրված երրորդ կողմի ծրագրային ապահովման համար, որը գործում է HPE Pointnext Tech Care-ի կողմից ծածկված սարքերի վրա: Նման օժանդակություն և աջակցություն տրամադրվում է THIRD-party ծրագրային ապահովման համար, եթե այն նախատեսված չէ HPE-ի աջակցությամբ: Եթե երրորդ կողմի ծրագրային ապահովումը ծածկված է HPE Pointnext Tech Care-ով, աջակցությունը տրամադրվում է այնպես, ինչպես նկարագրված է Ծրագրային ապահովման բաժնում: </w:t>
      </w:r>
    </w:p>
    <w:p w14:paraId="516174E3"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22CE005C"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Հիմնական ծրագրային ապահովման աջակցություն</w:t>
      </w:r>
    </w:p>
    <w:p w14:paraId="53F07F5F"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4C5330F5" w14:textId="77777777" w:rsidR="008D0980" w:rsidRPr="008D0980" w:rsidRDefault="008D0980" w:rsidP="008D0980">
      <w:pPr>
        <w:spacing w:before="0" w:after="0"/>
        <w:ind w:left="0" w:firstLine="0"/>
        <w:jc w:val="both"/>
        <w:rPr>
          <w:rFonts w:ascii="GHEA Grapalat" w:eastAsia="Times New Roman" w:hAnsi="GHEA Grapalat" w:cs="Calibri"/>
          <w:spacing w:val="-6"/>
          <w:sz w:val="24"/>
          <w:szCs w:val="24"/>
        </w:rPr>
      </w:pPr>
      <w:r w:rsidRPr="008D0980">
        <w:rPr>
          <w:rFonts w:ascii="GHEA Grapalat" w:eastAsia="Times New Roman" w:hAnsi="GHEA Grapalat" w:cs="Calibri"/>
          <w:sz w:val="24"/>
          <w:szCs w:val="24"/>
        </w:rPr>
        <w:tab/>
      </w:r>
      <w:r w:rsidRPr="008D0980">
        <w:rPr>
          <w:rFonts w:ascii="GHEA Grapalat" w:eastAsia="Times New Roman" w:hAnsi="GHEA Grapalat" w:cs="Calibri"/>
          <w:spacing w:val="-6"/>
          <w:sz w:val="24"/>
          <w:szCs w:val="24"/>
        </w:rPr>
        <w:t>Հիմնական ծրագրային ապահովման աջակցությունը իրականացվում է ընտրված երրորդ կողմի ծրագրային արտադրանքների համար: HPE-ն զբաղվում է հետաքննությամբ և փորձում է լուծել խնդիրները՝ հաճախորդներին առաջարկելով կատարել այնպիսի շտկումներ, որոնք հասանելի են կամ հայտնի են HPE-ին: Որոշ դեպքերում աջակցությունը կարող է սահմանափակվել միայն հայտնի troubleshooter-ի մասին տեղեկություններ տրամադրելով, որոնք կարելի է մուտք գործել թարմացման կամ ծրագրային փաթեթի տեղադրման միջոցով։ Հաճախորդը կուղղորդվի հասանելի ռեսուրսներին համապատասխան թարմացումների կամ շտկումների համար, քանի որ պահանջվում են համապատասխան լրացուցիչ ծառայությունների պայմանագրեր ծրագրային ապհովման վաճառող ընկերությունների  հետ, որպեսզի հասանելի լինեն խնդիրների հայտնի լուծումը:</w:t>
      </w:r>
    </w:p>
    <w:p w14:paraId="2E8A11DA"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Հարցումների համատեղ մշակում</w:t>
      </w:r>
    </w:p>
    <w:p w14:paraId="01DBB2CA"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646693A5"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Եթե HPE-ն որոշում է, որ խնդրի պատճառը ոչ թե HPE արտադրանքն է, այլ երրորդ կողմի ծրագրային ապահովման մատակարարը, HPE-ն նախաձեռնում է հաճախորդի պահանջով դեպքի համատեղ մշակում գործընկերների հետ: Գործի համատեղ մշակումը կապահովվի միայն այն դեպքում, եթե հաճախորդը պատշաճորեն ունենա առկա պայմանագրերը համապատասխան ծրագրային ապահովման վաճառողի հետ և հաճախորդը համապատասխան միջոցներ ձեռնարկի, որպեսզի HPE -ն հաճախորդի անունից կարողանա կապ հաստատել նման մատակարարի հետ: HPE-ն կապ կհաստատի անկախ ծրագրային ապահովման մատակարարների հետ և կտրամադրի հաճախորդի հարցի վերաբերյալ տեղեկատվություն: Երրորդ կողմի ծրագրային ապահովման վաճառողին դիմումը ներկայացնելուց հետո անկախ ծրագրային վաճառողը պատասխանատու է հաճախորդի հարցի լուծման համար՝ հաճախորդի և այդ ծրագրային ապահովման վաճառողի միջև կնքված համաձայնագրում նշված աջակցության մակարդակին համապատասխան: Երբ ծրագրային ապահովման վաճառողը ներգրավված լինի դեպքի լուծման մեջ, HPE-ն կհամարի, որ դեպքը փակ է, սակայն անհրաժեշտության </w:t>
      </w:r>
      <w:r w:rsidRPr="008D0980">
        <w:rPr>
          <w:rFonts w:ascii="GHEA Grapalat" w:eastAsia="Times New Roman" w:hAnsi="GHEA Grapalat" w:cs="Calibri"/>
          <w:sz w:val="24"/>
          <w:szCs w:val="24"/>
        </w:rPr>
        <w:lastRenderedPageBreak/>
        <w:t>դեպքում հաճախորդը կամ երրորդ կողմի վաճառողը կկարողանա վերականգնել աջակցության տոմսը սկզբնական դեպքի նույնականացման համարով:</w:t>
      </w:r>
    </w:p>
    <w:p w14:paraId="4E3B1DD9"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4CF4F6CE"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 xml:space="preserve">Պարբերական սպասարկումներ </w:t>
      </w:r>
    </w:p>
    <w:p w14:paraId="6CAD2908"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4A0BFCD6"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HPE-ի հետ այլ գրավոր պայմանավորվածության բացակայության դեպքում, եթե ծառայությունների ցանկը ներառում է պարբերական սպասարկում, ապա HPE-ի լիազորված ներկայացուցիչը կապ կհաստատի հաճախորդի հետ' HPE-ի տեղական գրասենյակի ստանդարտ գործառնական ժամերի ընթացքում երկու կողմերի համաձայնությամբ կազմակերպելու նման ծառայություն, բացառությամբ HPE-ի կողմից հաստատված հանգստյան և տոնական օրերի, արտադրանքի սպասարկման ժամանակացույցին համապատասխան որոշված պահանջվող ընդմիջումներով:</w:t>
      </w:r>
    </w:p>
    <w:p w14:paraId="48EF6AFE" w14:textId="77777777" w:rsidR="008D0980" w:rsidRPr="008D0980" w:rsidRDefault="008D0980" w:rsidP="008D0980">
      <w:pPr>
        <w:spacing w:before="0" w:after="0"/>
        <w:ind w:left="0" w:firstLine="0"/>
        <w:jc w:val="both"/>
        <w:rPr>
          <w:rFonts w:ascii="GHEA Grapalat" w:eastAsia="Times New Roman" w:hAnsi="GHEA Grapalat" w:cs="Calibri"/>
          <w:spacing w:val="-6"/>
          <w:sz w:val="24"/>
          <w:szCs w:val="24"/>
        </w:rPr>
      </w:pPr>
      <w:r w:rsidRPr="008D0980">
        <w:rPr>
          <w:rFonts w:ascii="GHEA Grapalat" w:eastAsia="Times New Roman" w:hAnsi="GHEA Grapalat" w:cs="Calibri"/>
          <w:spacing w:val="-6"/>
          <w:sz w:val="24"/>
          <w:szCs w:val="24"/>
        </w:rPr>
        <w:t xml:space="preserve">HPE ներկայացուցիչը կստեղծի պահանջվող պարբերական սպասարկման աշխատանքային պլանը և սպասարկման գրաֆիկը: Հաճախորդը պետք է ապահովի ապրանքի հասանելիությունը, ապահովի, որ բոլոր նախապայմանները կատարվեն, և ապահովի բոլոր ծախսվող նյութերը, ինչպիսիք են ֆիլտրերը և քիմիական ռեագենտները, որոնք անհրաժեշտ են արտադրանքի սպասարկման համար: </w:t>
      </w:r>
    </w:p>
    <w:p w14:paraId="23E87688" w14:textId="77777777" w:rsidR="008D0980" w:rsidRPr="008D0980" w:rsidRDefault="008D0980" w:rsidP="008D0980">
      <w:pPr>
        <w:spacing w:before="0" w:after="0"/>
        <w:ind w:left="0" w:firstLine="0"/>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ԾՐԱԳՐԱՅԻՆ ԱՋԱԿՑՈՒԹՅԱՆ ԿՈՄՊՈՆԵՆՏՆԵՐԻ ՄԱՆՐԱՄԱՍՆ ՆԿԱՐԱԳՐՈՒԹՅՈՒՆԸ</w:t>
      </w:r>
    </w:p>
    <w:p w14:paraId="2817F43C"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Ծրագրային թարմացումներ օգտագործման արտոնագրեր</w:t>
      </w:r>
    </w:p>
    <w:p w14:paraId="3A015772"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Պատվիրատուները ստանում են HPE ծրագրերի թարմացման լիցենզիաները, կամ  HPE կողմից աջակցվող այլ արտադրողների ծրագրային ապահովման լիցենզիաները յուրաքանչյուր համակարգի, սոկետի,պրոցեսսորի, պրոցեսսորի միջուկի համար, կամ օգտագործողի լիցենզիաներ նախատեսված </w:t>
      </w:r>
      <w:bookmarkStart w:id="3" w:name="_Hlk119450925"/>
      <w:r w:rsidRPr="008D0980">
        <w:rPr>
          <w:rFonts w:ascii="GHEA Grapalat" w:eastAsia="Times New Roman" w:hAnsi="GHEA Grapalat" w:cs="Calibri"/>
          <w:sz w:val="24"/>
          <w:szCs w:val="24"/>
        </w:rPr>
        <w:t xml:space="preserve">HPE </w:t>
      </w:r>
      <w:bookmarkEnd w:id="3"/>
      <w:r w:rsidRPr="008D0980">
        <w:rPr>
          <w:rFonts w:ascii="GHEA Grapalat" w:eastAsia="Times New Roman" w:hAnsi="GHEA Grapalat" w:cs="Calibri"/>
          <w:sz w:val="24"/>
          <w:szCs w:val="24"/>
        </w:rPr>
        <w:t>կամ այլ անկախ ծրագրային ապահովման մատակարար ընկերության կողմից նախատեսված պայմաններին համարժեք, եթե այդպիսիք ձեռք են բերվել օրինական ճանապարհով:</w:t>
      </w:r>
    </w:p>
    <w:p w14:paraId="60848C59"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Երրորդ կողմի ծրագրային ապահովման թարմացումները, արտոնագրային համաձայնագրերը կամ արտոնագրերի բանալիները կարող են տրամադրվել Հաճախորդներին անմիջապես իրենց մատակարարների կողմից՝ ըստ անհրաժեշտության:</w:t>
      </w:r>
    </w:p>
    <w:p w14:paraId="58092DAA"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7329ABD8"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Խորհրդատվություն և տեղադրման հետ կապված աջակցություն</w:t>
      </w:r>
    </w:p>
    <w:p w14:paraId="20B27C8D"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7A60E318"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Եթե հաճախորդը բախվում է ծրագրային պրոդուկտի տեղադրման գործընթացում դժվարությունների կամ անհրաժեշտ է խորհրդատվություն տեղադրման մեթոդների և թարմացման մեթոդների վերաբերյալ, հաճախորդը կստանա սահմանափակ խորհրդատվական աջակցություն, որը ենթադրում է ընդհանուր խորհրդատվություն ծագած հարցերի վերաբերյալ: Տրամադրվող խորհրդատվական աջակցության չափը որոշվում է HPE-ի կողմից:</w:t>
      </w:r>
    </w:p>
    <w:p w14:paraId="71F5008F"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Նման խորհրդատվական աջակցությունը չի ներառում հետևյալը. ներբեռնել ցանկացած ամբողջական ծրագրային փաթեթ կամ քայլ առ քայլ ավարտել տեղադրման գործընթացը հաճախորդի հետ: Այս ծառայությունները կարող եք ձեռք բերել HPE-ում առանձին՝ լրացուցիչ վճարի դիմաց:</w:t>
      </w:r>
    </w:p>
    <w:p w14:paraId="5F235D11"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p>
    <w:p w14:paraId="6AB63D66"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Ծրագրային ապահովման աջակցություն</w:t>
      </w:r>
    </w:p>
    <w:p w14:paraId="6C5E654B"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p>
    <w:p w14:paraId="7C60D605"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HPE-ն ուղղիչ աջակցություն է ցուցաբերում հաճախորդի կողմից իդենտիֆիկացրած և վերարտադրվող ծրագրային հարցերը լուծելու համար, աջակցում է բացահայտել այն </w:t>
      </w:r>
      <w:r w:rsidRPr="008D0980">
        <w:rPr>
          <w:rFonts w:ascii="GHEA Grapalat" w:eastAsia="Times New Roman" w:hAnsi="GHEA Grapalat" w:cs="Calibri"/>
          <w:sz w:val="24"/>
          <w:szCs w:val="24"/>
        </w:rPr>
        <w:lastRenderedPageBreak/>
        <w:t>խնդիրները, որոնք դժվար է վերարտադրել, և աջակցություն է ցուցաբերում խնդիրների լուծման և աջակցվող կոնֆիգուրացիաների որոշման հարցերում:</w:t>
      </w:r>
    </w:p>
    <w:p w14:paraId="471FB3C2"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Ծրագրային ապահովման լրացուցիչ բաղադրիչներ և օպերատիվ աջակցություն</w:t>
      </w:r>
    </w:p>
    <w:p w14:paraId="7C07B762" w14:textId="77777777" w:rsidR="008D0980" w:rsidRPr="008D0980" w:rsidRDefault="008D0980" w:rsidP="008D0980">
      <w:pPr>
        <w:spacing w:before="0" w:after="0"/>
        <w:ind w:left="0" w:firstLine="0"/>
        <w:jc w:val="both"/>
        <w:rPr>
          <w:rFonts w:ascii="GHEA Grapalat" w:eastAsia="Times New Roman" w:hAnsi="GHEA Grapalat" w:cs="Calibri"/>
          <w:spacing w:val="-6"/>
          <w:sz w:val="24"/>
          <w:szCs w:val="24"/>
        </w:rPr>
      </w:pPr>
      <w:bookmarkStart w:id="4" w:name="_Hlk119451252"/>
      <w:r w:rsidRPr="008D0980">
        <w:rPr>
          <w:rFonts w:ascii="GHEA Grapalat" w:eastAsia="Times New Roman" w:hAnsi="GHEA Grapalat" w:cs="Calibri"/>
          <w:sz w:val="24"/>
          <w:szCs w:val="24"/>
        </w:rPr>
        <w:tab/>
      </w:r>
      <w:r w:rsidRPr="008D0980">
        <w:rPr>
          <w:rFonts w:ascii="GHEA Grapalat" w:eastAsia="Times New Roman" w:hAnsi="GHEA Grapalat" w:cs="Calibri"/>
          <w:spacing w:val="-6"/>
          <w:sz w:val="24"/>
          <w:szCs w:val="24"/>
        </w:rPr>
        <w:t>HPE</w:t>
      </w:r>
      <w:bookmarkEnd w:id="4"/>
      <w:r w:rsidRPr="008D0980">
        <w:rPr>
          <w:rFonts w:ascii="GHEA Grapalat" w:eastAsia="Times New Roman" w:hAnsi="GHEA Grapalat" w:cs="Calibri"/>
          <w:spacing w:val="-6"/>
          <w:sz w:val="24"/>
          <w:szCs w:val="24"/>
        </w:rPr>
        <w:t>-ն տրամադրում է տեղեկատվություն կոմերցիոն առումով մատչելի ապրանքների, հայտնի խնդիրների և առկա լուծումների, ինչպես նաև առաջարկությունների և օպերատիվ աջակցության մասին:</w:t>
      </w:r>
    </w:p>
    <w:p w14:paraId="2B61298D" w14:textId="77777777" w:rsidR="008D0980" w:rsidRPr="008D0980" w:rsidRDefault="008D0980" w:rsidP="008D0980">
      <w:pPr>
        <w:spacing w:before="0" w:after="0"/>
        <w:ind w:left="0" w:firstLine="0"/>
        <w:jc w:val="both"/>
        <w:rPr>
          <w:rFonts w:ascii="GHEA Grapalat" w:eastAsia="Times New Roman" w:hAnsi="GHEA Grapalat" w:cs="Calibri"/>
          <w:b/>
          <w:bCs/>
          <w:sz w:val="24"/>
          <w:szCs w:val="24"/>
        </w:rPr>
      </w:pPr>
      <w:r w:rsidRPr="008D0980">
        <w:rPr>
          <w:rFonts w:ascii="GHEA Grapalat" w:eastAsia="Times New Roman" w:hAnsi="GHEA Grapalat" w:cs="Calibri"/>
          <w:b/>
          <w:bCs/>
          <w:sz w:val="24"/>
          <w:szCs w:val="24"/>
        </w:rPr>
        <w:t>Ծրագրային ապահովման և փաստաթղթային թարմացումներ</w:t>
      </w:r>
    </w:p>
    <w:p w14:paraId="5F916183"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Ծրագրային ապահովման վերջին արտադրանքները և օգնության փաստաթղթավորումն առկա են HPE ծրագրային թարմացումների հայտնվելու պահից: HPE-ն  ապահովում է որոշ երրորդ կողմի ծրագրային արտադրանքների թարմացումներ հենց այն պահին, երբ այդ թարմացումները թողարկվում են արտադրողի կողմից: Այլընտրանքը՝ hpe-ն  կարող է տալ հրահանգներ, թե ինչպես ստանալ արտադրանքի թարմացում անմիջապես արտադրողից: Եթե անհրաժեշտ է passcode կամ լիցենզիայի բանալին բեռնել, տեղադրել կամ աշխատեցնել վերջին ծրագիրը, ապա կտրամադրվի նաև նման կոդ կամ բանալի կամ հրահանգներ, թե ինչպես կարելի է այն ձեռք բերել: </w:t>
      </w:r>
    </w:p>
    <w:p w14:paraId="6756DAF8"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 xml:space="preserve">HPE ծրագրային բաղադրիչների մեծ մասի և HPE կողմից աջակցվող որոշ երրորդ կողմի ծրագրային ապահովման մատակարարների թարմացումները հասանելի կլինեն Ծրագրային ապահովման թարմացման և լիցենզավորման պորտալում HPE աջակցման կենտրոնի միջոցով: Հաճախորդներին տրամադրվում է ծրագրային պրոդուկտի և փաստաթղթային թարմացումների հասանելիություն և թարմացումների պրոակտիվ կառավարում: </w:t>
      </w:r>
    </w:p>
    <w:p w14:paraId="0A1B4A04"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Եթե դուք օգտվում եք երրորդ կողմի HPE-ի կողմից նախատեսված այլ ծրագրային  ապահովումներից, անհրաժեշտ է ներբեռնել թարմացումները անմիջապես վաճառողի կայքից:</w:t>
      </w:r>
    </w:p>
    <w:p w14:paraId="53F340D6"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ab/>
        <w:t>Եթե այս ծառայությունը նախատեսված է բազմակի HPE, կամ երրորդ կողմի արտադրանքներից բաղկացած լուծման համար, ապա ծրագիրը կաջակցվի միայն HPE-ի կողմից տրամադրվող լուծումների թարմացումների համար:</w:t>
      </w:r>
    </w:p>
    <w:p w14:paraId="360B333A"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 xml:space="preserve">    Ստորև ցանկով ներկայացված ապարատա-ծրագրային համալիրի անխափան և շարունակական աշխատանքը ապահովելու նպատակով, հայտարարվում է գնման ընթացակարգ արտադրող կազմակերպության կողմից HPE Tech Care Essential տեխնիկական աջակցման գործարանային մակարդակի երկարացումը մինչև 31/12/2026-ը ակտիվացնելու համար։ </w:t>
      </w:r>
    </w:p>
    <w:p w14:paraId="66B8F79C" w14:textId="77777777" w:rsidR="008D0980" w:rsidRPr="008D0980" w:rsidRDefault="008D0980" w:rsidP="008D0980">
      <w:pPr>
        <w:spacing w:before="0" w:after="0"/>
        <w:ind w:left="0" w:firstLine="0"/>
        <w:jc w:val="both"/>
        <w:rPr>
          <w:rFonts w:ascii="GHEA Grapalat" w:eastAsia="Times New Roman" w:hAnsi="GHEA Grapalat"/>
          <w:i/>
          <w:color w:val="000000"/>
          <w:sz w:val="24"/>
          <w:szCs w:val="24"/>
          <w:lang w:val="fr-FR"/>
        </w:rPr>
      </w:pPr>
    </w:p>
    <w:tbl>
      <w:tblPr>
        <w:tblStyle w:val="TableGrid3"/>
        <w:tblpPr w:leftFromText="180" w:rightFromText="180" w:vertAnchor="text" w:tblpY="1"/>
        <w:tblOverlap w:val="never"/>
        <w:tblW w:w="0" w:type="auto"/>
        <w:tblLook w:val="04A0" w:firstRow="1" w:lastRow="0" w:firstColumn="1" w:lastColumn="0" w:noHBand="0" w:noVBand="1"/>
      </w:tblPr>
      <w:tblGrid>
        <w:gridCol w:w="1458"/>
        <w:gridCol w:w="4770"/>
        <w:gridCol w:w="1137"/>
      </w:tblGrid>
      <w:tr w:rsidR="008D0980" w:rsidRPr="008D0980" w14:paraId="66B96267" w14:textId="77777777" w:rsidTr="008D0980">
        <w:trPr>
          <w:trHeight w:val="615"/>
        </w:trPr>
        <w:tc>
          <w:tcPr>
            <w:tcW w:w="1458" w:type="dxa"/>
            <w:noWrap/>
            <w:hideMark/>
          </w:tcPr>
          <w:p w14:paraId="60FFF6B5" w14:textId="77777777" w:rsidR="008D0980" w:rsidRPr="008D0980" w:rsidRDefault="008D0980" w:rsidP="008D0980">
            <w:pPr>
              <w:spacing w:before="0" w:after="0"/>
              <w:ind w:left="0" w:firstLine="0"/>
              <w:jc w:val="center"/>
              <w:rPr>
                <w:rFonts w:ascii="Times New Roman" w:eastAsia="Times New Roman" w:hAnsi="Times New Roman"/>
                <w:b/>
                <w:bCs/>
                <w:sz w:val="24"/>
                <w:szCs w:val="24"/>
              </w:rPr>
            </w:pPr>
            <w:bookmarkStart w:id="5" w:name="_Hlk122512369"/>
            <w:r w:rsidRPr="008D0980">
              <w:rPr>
                <w:rFonts w:ascii="Times New Roman" w:eastAsia="Times New Roman" w:hAnsi="Times New Roman"/>
                <w:b/>
                <w:bCs/>
                <w:sz w:val="24"/>
                <w:szCs w:val="24"/>
              </w:rPr>
              <w:t>Part number</w:t>
            </w:r>
          </w:p>
        </w:tc>
        <w:tc>
          <w:tcPr>
            <w:tcW w:w="4770" w:type="dxa"/>
            <w:noWrap/>
            <w:hideMark/>
          </w:tcPr>
          <w:p w14:paraId="56A87231" w14:textId="77777777" w:rsidR="008D0980" w:rsidRPr="008D0980" w:rsidRDefault="008D0980" w:rsidP="008D0980">
            <w:pPr>
              <w:spacing w:before="0" w:after="0"/>
              <w:ind w:left="0" w:firstLine="0"/>
              <w:jc w:val="both"/>
              <w:rPr>
                <w:rFonts w:ascii="Times New Roman" w:eastAsia="Times New Roman" w:hAnsi="Times New Roman"/>
                <w:b/>
                <w:bCs/>
                <w:sz w:val="24"/>
                <w:szCs w:val="24"/>
              </w:rPr>
            </w:pPr>
            <w:r w:rsidRPr="008D0980">
              <w:rPr>
                <w:rFonts w:ascii="Times New Roman" w:eastAsia="Times New Roman" w:hAnsi="Times New Roman"/>
                <w:b/>
                <w:bCs/>
                <w:sz w:val="24"/>
                <w:szCs w:val="24"/>
              </w:rPr>
              <w:t>Description</w:t>
            </w:r>
          </w:p>
        </w:tc>
        <w:tc>
          <w:tcPr>
            <w:tcW w:w="1137" w:type="dxa"/>
            <w:noWrap/>
            <w:hideMark/>
          </w:tcPr>
          <w:p w14:paraId="1731A5FC" w14:textId="77777777" w:rsidR="008D0980" w:rsidRPr="008D0980" w:rsidRDefault="008D0980" w:rsidP="008D0980">
            <w:pPr>
              <w:spacing w:before="0" w:after="0"/>
              <w:ind w:left="0" w:firstLine="0"/>
              <w:jc w:val="both"/>
              <w:rPr>
                <w:rFonts w:ascii="Times New Roman" w:eastAsia="Times New Roman" w:hAnsi="Times New Roman"/>
                <w:b/>
                <w:bCs/>
                <w:sz w:val="24"/>
                <w:szCs w:val="24"/>
              </w:rPr>
            </w:pPr>
            <w:r w:rsidRPr="008D0980">
              <w:rPr>
                <w:rFonts w:ascii="Times New Roman" w:eastAsia="Times New Roman" w:hAnsi="Times New Roman"/>
                <w:b/>
                <w:bCs/>
                <w:sz w:val="24"/>
                <w:szCs w:val="24"/>
              </w:rPr>
              <w:t xml:space="preserve">Quantity </w:t>
            </w:r>
          </w:p>
        </w:tc>
      </w:tr>
      <w:tr w:rsidR="008D0980" w:rsidRPr="008D0980" w14:paraId="39334CAA" w14:textId="77777777" w:rsidTr="008D0980">
        <w:trPr>
          <w:trHeight w:val="288"/>
        </w:trPr>
        <w:tc>
          <w:tcPr>
            <w:tcW w:w="1458" w:type="dxa"/>
            <w:noWrap/>
            <w:hideMark/>
          </w:tcPr>
          <w:p w14:paraId="7100E98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4B0CA1C9"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3EA774A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A1580CF" w14:textId="77777777" w:rsidTr="008D0980">
        <w:trPr>
          <w:trHeight w:val="288"/>
        </w:trPr>
        <w:tc>
          <w:tcPr>
            <w:tcW w:w="1458" w:type="dxa"/>
            <w:noWrap/>
            <w:hideMark/>
          </w:tcPr>
          <w:p w14:paraId="0010E45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231565A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06E9956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DEDD6A7" w14:textId="77777777" w:rsidTr="008D0980">
        <w:trPr>
          <w:trHeight w:val="288"/>
        </w:trPr>
        <w:tc>
          <w:tcPr>
            <w:tcW w:w="1458" w:type="dxa"/>
            <w:noWrap/>
            <w:hideMark/>
          </w:tcPr>
          <w:p w14:paraId="35FB70B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0A2035C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10BC2BE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B567915" w14:textId="77777777" w:rsidTr="008D0980">
        <w:trPr>
          <w:trHeight w:val="288"/>
        </w:trPr>
        <w:tc>
          <w:tcPr>
            <w:tcW w:w="1458" w:type="dxa"/>
            <w:noWrap/>
            <w:hideMark/>
          </w:tcPr>
          <w:p w14:paraId="485076F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51EFF72F"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7DEA94A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C22A4BE" w14:textId="77777777" w:rsidTr="008D0980">
        <w:trPr>
          <w:trHeight w:val="288"/>
        </w:trPr>
        <w:tc>
          <w:tcPr>
            <w:tcW w:w="1458" w:type="dxa"/>
            <w:noWrap/>
            <w:hideMark/>
          </w:tcPr>
          <w:p w14:paraId="2F6FD20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K2Q36B</w:t>
            </w:r>
          </w:p>
        </w:tc>
        <w:tc>
          <w:tcPr>
            <w:tcW w:w="4770" w:type="dxa"/>
            <w:noWrap/>
            <w:hideMark/>
          </w:tcPr>
          <w:p w14:paraId="6FD82CC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3PAR 8200 2N+SW Storage Field Base</w:t>
            </w:r>
          </w:p>
        </w:tc>
        <w:tc>
          <w:tcPr>
            <w:tcW w:w="1137" w:type="dxa"/>
            <w:noWrap/>
            <w:hideMark/>
          </w:tcPr>
          <w:p w14:paraId="5339D16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5066224" w14:textId="77777777" w:rsidTr="008D0980">
        <w:trPr>
          <w:trHeight w:val="288"/>
        </w:trPr>
        <w:tc>
          <w:tcPr>
            <w:tcW w:w="1458" w:type="dxa"/>
            <w:noWrap/>
            <w:hideMark/>
          </w:tcPr>
          <w:p w14:paraId="08170EC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779F990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0BE711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D74074A" w14:textId="77777777" w:rsidTr="008D0980">
        <w:trPr>
          <w:trHeight w:val="288"/>
        </w:trPr>
        <w:tc>
          <w:tcPr>
            <w:tcW w:w="1458" w:type="dxa"/>
            <w:noWrap/>
            <w:hideMark/>
          </w:tcPr>
          <w:p w14:paraId="40EFDB8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CC61C84"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740D68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D3221FF" w14:textId="77777777" w:rsidTr="008D0980">
        <w:trPr>
          <w:trHeight w:val="288"/>
        </w:trPr>
        <w:tc>
          <w:tcPr>
            <w:tcW w:w="1458" w:type="dxa"/>
            <w:noWrap/>
            <w:hideMark/>
          </w:tcPr>
          <w:p w14:paraId="2748657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1F69804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2D6B6C9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960CC6B" w14:textId="77777777" w:rsidTr="008D0980">
        <w:trPr>
          <w:trHeight w:val="288"/>
        </w:trPr>
        <w:tc>
          <w:tcPr>
            <w:tcW w:w="1458" w:type="dxa"/>
            <w:noWrap/>
            <w:hideMark/>
          </w:tcPr>
          <w:p w14:paraId="574EE32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086CBC11"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4E777F7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5FF28BC" w14:textId="77777777" w:rsidTr="008D0980">
        <w:trPr>
          <w:trHeight w:val="288"/>
        </w:trPr>
        <w:tc>
          <w:tcPr>
            <w:tcW w:w="1458" w:type="dxa"/>
            <w:noWrap/>
            <w:hideMark/>
          </w:tcPr>
          <w:p w14:paraId="718F11D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18AB5CD0"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011461F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19C4C5E" w14:textId="77777777" w:rsidTr="008D0980">
        <w:trPr>
          <w:trHeight w:val="288"/>
        </w:trPr>
        <w:tc>
          <w:tcPr>
            <w:tcW w:w="1458" w:type="dxa"/>
            <w:noWrap/>
            <w:hideMark/>
          </w:tcPr>
          <w:p w14:paraId="28CA6C4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78A86C5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05114E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C6E0E55" w14:textId="77777777" w:rsidTr="008D0980">
        <w:trPr>
          <w:trHeight w:val="288"/>
        </w:trPr>
        <w:tc>
          <w:tcPr>
            <w:tcW w:w="1458" w:type="dxa"/>
            <w:noWrap/>
            <w:hideMark/>
          </w:tcPr>
          <w:p w14:paraId="142A99A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154631F"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D6B677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AE74019" w14:textId="77777777" w:rsidTr="008D0980">
        <w:trPr>
          <w:trHeight w:val="288"/>
        </w:trPr>
        <w:tc>
          <w:tcPr>
            <w:tcW w:w="1458" w:type="dxa"/>
            <w:noWrap/>
            <w:hideMark/>
          </w:tcPr>
          <w:p w14:paraId="2528D09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9D7C2B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555E2B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0140ED9" w14:textId="77777777" w:rsidTr="008D0980">
        <w:trPr>
          <w:trHeight w:val="288"/>
        </w:trPr>
        <w:tc>
          <w:tcPr>
            <w:tcW w:w="1458" w:type="dxa"/>
            <w:noWrap/>
            <w:hideMark/>
          </w:tcPr>
          <w:p w14:paraId="7492F31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483DA4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1159761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9B1CDD6" w14:textId="77777777" w:rsidTr="008D0980">
        <w:trPr>
          <w:trHeight w:val="288"/>
        </w:trPr>
        <w:tc>
          <w:tcPr>
            <w:tcW w:w="1458" w:type="dxa"/>
            <w:noWrap/>
            <w:hideMark/>
          </w:tcPr>
          <w:p w14:paraId="0C8A610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lastRenderedPageBreak/>
              <w:t>K2P94B</w:t>
            </w:r>
          </w:p>
        </w:tc>
        <w:tc>
          <w:tcPr>
            <w:tcW w:w="4770" w:type="dxa"/>
            <w:noWrap/>
            <w:hideMark/>
          </w:tcPr>
          <w:p w14:paraId="33B99E0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2F0C49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1DA7A12" w14:textId="77777777" w:rsidTr="008D0980">
        <w:trPr>
          <w:trHeight w:val="288"/>
        </w:trPr>
        <w:tc>
          <w:tcPr>
            <w:tcW w:w="1458" w:type="dxa"/>
            <w:noWrap/>
            <w:hideMark/>
          </w:tcPr>
          <w:p w14:paraId="5532589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77D8E7F"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6D0585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1D054EF" w14:textId="77777777" w:rsidTr="008D0980">
        <w:trPr>
          <w:trHeight w:val="288"/>
        </w:trPr>
        <w:tc>
          <w:tcPr>
            <w:tcW w:w="1458" w:type="dxa"/>
            <w:noWrap/>
            <w:hideMark/>
          </w:tcPr>
          <w:p w14:paraId="2589C44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13CADEB"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FE8D21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A104920" w14:textId="77777777" w:rsidTr="008D0980">
        <w:trPr>
          <w:trHeight w:val="288"/>
        </w:trPr>
        <w:tc>
          <w:tcPr>
            <w:tcW w:w="1458" w:type="dxa"/>
            <w:noWrap/>
            <w:hideMark/>
          </w:tcPr>
          <w:p w14:paraId="50571E7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9391D5D"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F2859F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2438FF7" w14:textId="77777777" w:rsidTr="008D0980">
        <w:trPr>
          <w:trHeight w:val="288"/>
        </w:trPr>
        <w:tc>
          <w:tcPr>
            <w:tcW w:w="1458" w:type="dxa"/>
            <w:noWrap/>
            <w:hideMark/>
          </w:tcPr>
          <w:p w14:paraId="4DD215C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F9A8C99"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710957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4E1F363" w14:textId="77777777" w:rsidTr="008D0980">
        <w:trPr>
          <w:trHeight w:val="288"/>
        </w:trPr>
        <w:tc>
          <w:tcPr>
            <w:tcW w:w="1458" w:type="dxa"/>
            <w:noWrap/>
            <w:hideMark/>
          </w:tcPr>
          <w:p w14:paraId="44F6A90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5BE86FF"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94DB33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57E1A05" w14:textId="77777777" w:rsidTr="008D0980">
        <w:trPr>
          <w:trHeight w:val="288"/>
        </w:trPr>
        <w:tc>
          <w:tcPr>
            <w:tcW w:w="1458" w:type="dxa"/>
            <w:noWrap/>
            <w:hideMark/>
          </w:tcPr>
          <w:p w14:paraId="1B43211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795845A4"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4A7494D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904509C" w14:textId="77777777" w:rsidTr="008D0980">
        <w:trPr>
          <w:trHeight w:val="288"/>
        </w:trPr>
        <w:tc>
          <w:tcPr>
            <w:tcW w:w="1458" w:type="dxa"/>
            <w:noWrap/>
            <w:hideMark/>
          </w:tcPr>
          <w:p w14:paraId="01B93AF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E7Y71A</w:t>
            </w:r>
          </w:p>
        </w:tc>
        <w:tc>
          <w:tcPr>
            <w:tcW w:w="4770" w:type="dxa"/>
            <w:noWrap/>
            <w:hideMark/>
          </w:tcPr>
          <w:p w14:paraId="3A16CC4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3PAR 8000 SFF(2.5in) Fld Int Dr Encl</w:t>
            </w:r>
          </w:p>
        </w:tc>
        <w:tc>
          <w:tcPr>
            <w:tcW w:w="1137" w:type="dxa"/>
            <w:noWrap/>
            <w:hideMark/>
          </w:tcPr>
          <w:p w14:paraId="17A67C8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165FB42" w14:textId="77777777" w:rsidTr="008D0980">
        <w:trPr>
          <w:trHeight w:val="288"/>
        </w:trPr>
        <w:tc>
          <w:tcPr>
            <w:tcW w:w="1458" w:type="dxa"/>
            <w:noWrap/>
            <w:hideMark/>
          </w:tcPr>
          <w:p w14:paraId="65955D6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E2CB4A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41C012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11BFE29" w14:textId="77777777" w:rsidTr="008D0980">
        <w:trPr>
          <w:trHeight w:val="288"/>
        </w:trPr>
        <w:tc>
          <w:tcPr>
            <w:tcW w:w="1458" w:type="dxa"/>
            <w:noWrap/>
            <w:hideMark/>
          </w:tcPr>
          <w:p w14:paraId="0064D9A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7FE00B5"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266DE5F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1C0B415" w14:textId="77777777" w:rsidTr="008D0980">
        <w:trPr>
          <w:trHeight w:val="288"/>
        </w:trPr>
        <w:tc>
          <w:tcPr>
            <w:tcW w:w="1458" w:type="dxa"/>
            <w:noWrap/>
            <w:hideMark/>
          </w:tcPr>
          <w:p w14:paraId="09F2450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E4F3174"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2F28F80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4448886" w14:textId="77777777" w:rsidTr="008D0980">
        <w:trPr>
          <w:trHeight w:val="288"/>
        </w:trPr>
        <w:tc>
          <w:tcPr>
            <w:tcW w:w="1458" w:type="dxa"/>
            <w:noWrap/>
            <w:hideMark/>
          </w:tcPr>
          <w:p w14:paraId="68C96DA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1280B2AE"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6E537F3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C7B3BCA" w14:textId="77777777" w:rsidTr="008D0980">
        <w:trPr>
          <w:trHeight w:val="288"/>
        </w:trPr>
        <w:tc>
          <w:tcPr>
            <w:tcW w:w="1458" w:type="dxa"/>
            <w:noWrap/>
            <w:hideMark/>
          </w:tcPr>
          <w:p w14:paraId="243635D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4EBCB660"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38AD53F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E2C38BC" w14:textId="77777777" w:rsidTr="008D0980">
        <w:trPr>
          <w:trHeight w:val="288"/>
        </w:trPr>
        <w:tc>
          <w:tcPr>
            <w:tcW w:w="1458" w:type="dxa"/>
            <w:noWrap/>
            <w:hideMark/>
          </w:tcPr>
          <w:p w14:paraId="4EB1A76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106FC701"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2B3227C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68C2566" w14:textId="77777777" w:rsidTr="008D0980">
        <w:trPr>
          <w:trHeight w:val="288"/>
        </w:trPr>
        <w:tc>
          <w:tcPr>
            <w:tcW w:w="1458" w:type="dxa"/>
            <w:noWrap/>
            <w:hideMark/>
          </w:tcPr>
          <w:p w14:paraId="4189566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4CC523B5"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41F7B29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7732033" w14:textId="77777777" w:rsidTr="008D0980">
        <w:trPr>
          <w:trHeight w:val="288"/>
        </w:trPr>
        <w:tc>
          <w:tcPr>
            <w:tcW w:w="1458" w:type="dxa"/>
            <w:noWrap/>
            <w:hideMark/>
          </w:tcPr>
          <w:p w14:paraId="5983974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284EE40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758F59C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0ECAFF0" w14:textId="77777777" w:rsidTr="008D0980">
        <w:trPr>
          <w:trHeight w:val="288"/>
        </w:trPr>
        <w:tc>
          <w:tcPr>
            <w:tcW w:w="1458" w:type="dxa"/>
            <w:noWrap/>
            <w:hideMark/>
          </w:tcPr>
          <w:p w14:paraId="36A70B5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16AAEAB"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4BBBA7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B771AA6" w14:textId="77777777" w:rsidTr="008D0980">
        <w:trPr>
          <w:trHeight w:val="288"/>
        </w:trPr>
        <w:tc>
          <w:tcPr>
            <w:tcW w:w="1458" w:type="dxa"/>
            <w:noWrap/>
            <w:hideMark/>
          </w:tcPr>
          <w:p w14:paraId="33263BB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s</w:t>
            </w:r>
          </w:p>
        </w:tc>
        <w:tc>
          <w:tcPr>
            <w:tcW w:w="4770" w:type="dxa"/>
            <w:noWrap/>
            <w:hideMark/>
          </w:tcPr>
          <w:p w14:paraId="5CCDB7C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B10B83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883225A" w14:textId="77777777" w:rsidTr="008D0980">
        <w:trPr>
          <w:trHeight w:val="288"/>
        </w:trPr>
        <w:tc>
          <w:tcPr>
            <w:tcW w:w="1458" w:type="dxa"/>
            <w:noWrap/>
            <w:hideMark/>
          </w:tcPr>
          <w:p w14:paraId="13462CE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63517D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DDFA9D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46DF8C0" w14:textId="77777777" w:rsidTr="008D0980">
        <w:trPr>
          <w:trHeight w:val="288"/>
        </w:trPr>
        <w:tc>
          <w:tcPr>
            <w:tcW w:w="1458" w:type="dxa"/>
            <w:noWrap/>
            <w:hideMark/>
          </w:tcPr>
          <w:p w14:paraId="69C9A59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77E29C52"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B93E96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226283E" w14:textId="77777777" w:rsidTr="008D0980">
        <w:trPr>
          <w:trHeight w:val="288"/>
        </w:trPr>
        <w:tc>
          <w:tcPr>
            <w:tcW w:w="1458" w:type="dxa"/>
            <w:noWrap/>
            <w:hideMark/>
          </w:tcPr>
          <w:p w14:paraId="09EC998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4CB416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14984F4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DF7D780" w14:textId="77777777" w:rsidTr="008D0980">
        <w:trPr>
          <w:trHeight w:val="288"/>
        </w:trPr>
        <w:tc>
          <w:tcPr>
            <w:tcW w:w="1458" w:type="dxa"/>
            <w:noWrap/>
            <w:hideMark/>
          </w:tcPr>
          <w:p w14:paraId="7CE2970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1BC80251"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30DA82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72BC3DB" w14:textId="77777777" w:rsidTr="008D0980">
        <w:trPr>
          <w:trHeight w:val="288"/>
        </w:trPr>
        <w:tc>
          <w:tcPr>
            <w:tcW w:w="1458" w:type="dxa"/>
            <w:noWrap/>
            <w:hideMark/>
          </w:tcPr>
          <w:p w14:paraId="4813175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1F73A6F9"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2D958A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C1DD8D9" w14:textId="77777777" w:rsidTr="008D0980">
        <w:trPr>
          <w:trHeight w:val="288"/>
        </w:trPr>
        <w:tc>
          <w:tcPr>
            <w:tcW w:w="1458" w:type="dxa"/>
            <w:noWrap/>
            <w:hideMark/>
          </w:tcPr>
          <w:p w14:paraId="45058EB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13FBF85"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5A3130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A2F8200" w14:textId="77777777" w:rsidTr="008D0980">
        <w:trPr>
          <w:trHeight w:val="288"/>
        </w:trPr>
        <w:tc>
          <w:tcPr>
            <w:tcW w:w="1458" w:type="dxa"/>
            <w:noWrap/>
            <w:hideMark/>
          </w:tcPr>
          <w:p w14:paraId="0014D1F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9C88045"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BEDBB1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8AFC438" w14:textId="77777777" w:rsidTr="008D0980">
        <w:trPr>
          <w:trHeight w:val="288"/>
        </w:trPr>
        <w:tc>
          <w:tcPr>
            <w:tcW w:w="1458" w:type="dxa"/>
            <w:noWrap/>
            <w:hideMark/>
          </w:tcPr>
          <w:p w14:paraId="1B9B24A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9D8D3CF"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E42833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0FF75D2" w14:textId="77777777" w:rsidTr="008D0980">
        <w:trPr>
          <w:trHeight w:val="288"/>
        </w:trPr>
        <w:tc>
          <w:tcPr>
            <w:tcW w:w="1458" w:type="dxa"/>
            <w:noWrap/>
            <w:hideMark/>
          </w:tcPr>
          <w:p w14:paraId="6A0774E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B1BC217"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2F1CAD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73529B6" w14:textId="77777777" w:rsidTr="008D0980">
        <w:trPr>
          <w:trHeight w:val="288"/>
        </w:trPr>
        <w:tc>
          <w:tcPr>
            <w:tcW w:w="1458" w:type="dxa"/>
            <w:noWrap/>
            <w:hideMark/>
          </w:tcPr>
          <w:p w14:paraId="6357B95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76E972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28A96FD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BD94D40" w14:textId="77777777" w:rsidTr="008D0980">
        <w:trPr>
          <w:trHeight w:val="288"/>
        </w:trPr>
        <w:tc>
          <w:tcPr>
            <w:tcW w:w="1458" w:type="dxa"/>
            <w:noWrap/>
            <w:hideMark/>
          </w:tcPr>
          <w:p w14:paraId="1D8DD5F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6556ADC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954F8C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A39A9B7" w14:textId="77777777" w:rsidTr="008D0980">
        <w:trPr>
          <w:trHeight w:val="288"/>
        </w:trPr>
        <w:tc>
          <w:tcPr>
            <w:tcW w:w="1458" w:type="dxa"/>
            <w:noWrap/>
            <w:hideMark/>
          </w:tcPr>
          <w:p w14:paraId="3A75715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68A997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E2EF35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CBF7FD6" w14:textId="77777777" w:rsidTr="008D0980">
        <w:trPr>
          <w:trHeight w:val="288"/>
        </w:trPr>
        <w:tc>
          <w:tcPr>
            <w:tcW w:w="1458" w:type="dxa"/>
            <w:noWrap/>
            <w:hideMark/>
          </w:tcPr>
          <w:p w14:paraId="1130C74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17596A3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C4CE37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0A37D73" w14:textId="77777777" w:rsidTr="008D0980">
        <w:trPr>
          <w:trHeight w:val="288"/>
        </w:trPr>
        <w:tc>
          <w:tcPr>
            <w:tcW w:w="1458" w:type="dxa"/>
            <w:noWrap/>
            <w:hideMark/>
          </w:tcPr>
          <w:p w14:paraId="2997F74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871941-B21</w:t>
            </w:r>
          </w:p>
        </w:tc>
        <w:tc>
          <w:tcPr>
            <w:tcW w:w="4770" w:type="dxa"/>
            <w:noWrap/>
            <w:hideMark/>
          </w:tcPr>
          <w:p w14:paraId="45F6440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 480 Gen10 CTO No Drv Cmpt Mdl</w:t>
            </w:r>
          </w:p>
        </w:tc>
        <w:tc>
          <w:tcPr>
            <w:tcW w:w="1137" w:type="dxa"/>
            <w:noWrap/>
            <w:hideMark/>
          </w:tcPr>
          <w:p w14:paraId="139C5CD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75E478C" w14:textId="77777777" w:rsidTr="008D0980">
        <w:trPr>
          <w:trHeight w:val="288"/>
        </w:trPr>
        <w:tc>
          <w:tcPr>
            <w:tcW w:w="1458" w:type="dxa"/>
            <w:noWrap/>
            <w:hideMark/>
          </w:tcPr>
          <w:p w14:paraId="4B10859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871941-B21</w:t>
            </w:r>
          </w:p>
        </w:tc>
        <w:tc>
          <w:tcPr>
            <w:tcW w:w="4770" w:type="dxa"/>
            <w:noWrap/>
            <w:hideMark/>
          </w:tcPr>
          <w:p w14:paraId="53E1990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 480 Gen10 CTO No Drv Cmpt Mdl</w:t>
            </w:r>
          </w:p>
        </w:tc>
        <w:tc>
          <w:tcPr>
            <w:tcW w:w="1137" w:type="dxa"/>
            <w:noWrap/>
            <w:hideMark/>
          </w:tcPr>
          <w:p w14:paraId="10B914C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B0F245D" w14:textId="77777777" w:rsidTr="008D0980">
        <w:trPr>
          <w:trHeight w:val="288"/>
        </w:trPr>
        <w:tc>
          <w:tcPr>
            <w:tcW w:w="1458" w:type="dxa"/>
            <w:noWrap/>
            <w:hideMark/>
          </w:tcPr>
          <w:p w14:paraId="66EB7D0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871941-B21</w:t>
            </w:r>
          </w:p>
        </w:tc>
        <w:tc>
          <w:tcPr>
            <w:tcW w:w="4770" w:type="dxa"/>
            <w:noWrap/>
            <w:hideMark/>
          </w:tcPr>
          <w:p w14:paraId="7327839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 480 Gen10 CTO No Drv Cmpt Mdl</w:t>
            </w:r>
          </w:p>
        </w:tc>
        <w:tc>
          <w:tcPr>
            <w:tcW w:w="1137" w:type="dxa"/>
            <w:noWrap/>
            <w:hideMark/>
          </w:tcPr>
          <w:p w14:paraId="4DEF940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E814737" w14:textId="77777777" w:rsidTr="008D0980">
        <w:trPr>
          <w:trHeight w:val="288"/>
        </w:trPr>
        <w:tc>
          <w:tcPr>
            <w:tcW w:w="1458" w:type="dxa"/>
            <w:noWrap/>
            <w:hideMark/>
          </w:tcPr>
          <w:p w14:paraId="0EF2F0B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797740-B21</w:t>
            </w:r>
          </w:p>
        </w:tc>
        <w:tc>
          <w:tcPr>
            <w:tcW w:w="4770" w:type="dxa"/>
            <w:noWrap/>
            <w:hideMark/>
          </w:tcPr>
          <w:p w14:paraId="190A13F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Synergy12000 CTO Frame 1xFLM 10x Fan</w:t>
            </w:r>
          </w:p>
        </w:tc>
        <w:tc>
          <w:tcPr>
            <w:tcW w:w="1137" w:type="dxa"/>
            <w:noWrap/>
            <w:hideMark/>
          </w:tcPr>
          <w:p w14:paraId="32ACE95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1077B62" w14:textId="77777777" w:rsidTr="008D0980">
        <w:trPr>
          <w:trHeight w:val="288"/>
        </w:trPr>
        <w:tc>
          <w:tcPr>
            <w:tcW w:w="1458" w:type="dxa"/>
            <w:noWrap/>
            <w:hideMark/>
          </w:tcPr>
          <w:p w14:paraId="3095C5D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7CD2F602"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4349A1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6C9DC21" w14:textId="77777777" w:rsidTr="008D0980">
        <w:trPr>
          <w:trHeight w:val="288"/>
        </w:trPr>
        <w:tc>
          <w:tcPr>
            <w:tcW w:w="1458" w:type="dxa"/>
            <w:noWrap/>
            <w:hideMark/>
          </w:tcPr>
          <w:p w14:paraId="0715261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794502-B23</w:t>
            </w:r>
          </w:p>
        </w:tc>
        <w:tc>
          <w:tcPr>
            <w:tcW w:w="4770" w:type="dxa"/>
            <w:noWrap/>
            <w:hideMark/>
          </w:tcPr>
          <w:p w14:paraId="5162D86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VC SE 40Gb F8 Module</w:t>
            </w:r>
          </w:p>
        </w:tc>
        <w:tc>
          <w:tcPr>
            <w:tcW w:w="1137" w:type="dxa"/>
            <w:noWrap/>
            <w:hideMark/>
          </w:tcPr>
          <w:p w14:paraId="5814F36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69B0F62" w14:textId="77777777" w:rsidTr="008D0980">
        <w:trPr>
          <w:trHeight w:val="288"/>
        </w:trPr>
        <w:tc>
          <w:tcPr>
            <w:tcW w:w="1458" w:type="dxa"/>
            <w:noWrap/>
            <w:hideMark/>
          </w:tcPr>
          <w:p w14:paraId="790EBC8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794502-B23</w:t>
            </w:r>
          </w:p>
        </w:tc>
        <w:tc>
          <w:tcPr>
            <w:tcW w:w="4770" w:type="dxa"/>
            <w:noWrap/>
            <w:hideMark/>
          </w:tcPr>
          <w:p w14:paraId="4564298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VC SE 40Gb F8 Module</w:t>
            </w:r>
          </w:p>
        </w:tc>
        <w:tc>
          <w:tcPr>
            <w:tcW w:w="1137" w:type="dxa"/>
            <w:noWrap/>
            <w:hideMark/>
          </w:tcPr>
          <w:p w14:paraId="2E9A758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067E8BF" w14:textId="77777777" w:rsidTr="008D0980">
        <w:trPr>
          <w:trHeight w:val="288"/>
        </w:trPr>
        <w:tc>
          <w:tcPr>
            <w:tcW w:w="1458" w:type="dxa"/>
            <w:noWrap/>
            <w:hideMark/>
          </w:tcPr>
          <w:p w14:paraId="35AA18E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804353-B21</w:t>
            </w:r>
          </w:p>
        </w:tc>
        <w:tc>
          <w:tcPr>
            <w:tcW w:w="4770" w:type="dxa"/>
            <w:noWrap/>
            <w:hideMark/>
          </w:tcPr>
          <w:p w14:paraId="598A9BA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Synergy Composer</w:t>
            </w:r>
          </w:p>
        </w:tc>
        <w:tc>
          <w:tcPr>
            <w:tcW w:w="1137" w:type="dxa"/>
            <w:noWrap/>
            <w:hideMark/>
          </w:tcPr>
          <w:p w14:paraId="35823CE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DA2309B" w14:textId="77777777" w:rsidTr="008D0980">
        <w:trPr>
          <w:trHeight w:val="288"/>
        </w:trPr>
        <w:tc>
          <w:tcPr>
            <w:tcW w:w="1458" w:type="dxa"/>
            <w:noWrap/>
            <w:hideMark/>
          </w:tcPr>
          <w:p w14:paraId="0D58DE6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804353-B21</w:t>
            </w:r>
          </w:p>
        </w:tc>
        <w:tc>
          <w:tcPr>
            <w:tcW w:w="4770" w:type="dxa"/>
            <w:noWrap/>
            <w:hideMark/>
          </w:tcPr>
          <w:p w14:paraId="2557CD7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Synergy Composer</w:t>
            </w:r>
          </w:p>
        </w:tc>
        <w:tc>
          <w:tcPr>
            <w:tcW w:w="1137" w:type="dxa"/>
            <w:noWrap/>
            <w:hideMark/>
          </w:tcPr>
          <w:p w14:paraId="3470FCE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BAAC754" w14:textId="77777777" w:rsidTr="008D0980">
        <w:trPr>
          <w:trHeight w:val="288"/>
        </w:trPr>
        <w:tc>
          <w:tcPr>
            <w:tcW w:w="1458" w:type="dxa"/>
            <w:noWrap/>
            <w:hideMark/>
          </w:tcPr>
          <w:p w14:paraId="022FA79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867958-B21</w:t>
            </w:r>
          </w:p>
        </w:tc>
        <w:tc>
          <w:tcPr>
            <w:tcW w:w="4770" w:type="dxa"/>
            <w:noWrap/>
            <w:hideMark/>
          </w:tcPr>
          <w:p w14:paraId="793D1A4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DL360 Gen10 4LFF CTO Server</w:t>
            </w:r>
          </w:p>
        </w:tc>
        <w:tc>
          <w:tcPr>
            <w:tcW w:w="1137" w:type="dxa"/>
            <w:noWrap/>
            <w:hideMark/>
          </w:tcPr>
          <w:p w14:paraId="382702F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41A3CAD" w14:textId="77777777" w:rsidTr="008D0980">
        <w:trPr>
          <w:trHeight w:val="288"/>
        </w:trPr>
        <w:tc>
          <w:tcPr>
            <w:tcW w:w="1458" w:type="dxa"/>
            <w:noWrap/>
            <w:hideMark/>
          </w:tcPr>
          <w:p w14:paraId="71ADC16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BD505A</w:t>
            </w:r>
          </w:p>
        </w:tc>
        <w:tc>
          <w:tcPr>
            <w:tcW w:w="4770" w:type="dxa"/>
            <w:noWrap/>
            <w:hideMark/>
          </w:tcPr>
          <w:p w14:paraId="31E2394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iLO Adv 1-svr Lic 3yr Support</w:t>
            </w:r>
          </w:p>
        </w:tc>
        <w:tc>
          <w:tcPr>
            <w:tcW w:w="1137" w:type="dxa"/>
            <w:noWrap/>
            <w:hideMark/>
          </w:tcPr>
          <w:p w14:paraId="4EBB578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2DD9A8D" w14:textId="77777777" w:rsidTr="008D0980">
        <w:trPr>
          <w:trHeight w:val="288"/>
        </w:trPr>
        <w:tc>
          <w:tcPr>
            <w:tcW w:w="1458" w:type="dxa"/>
            <w:noWrap/>
            <w:hideMark/>
          </w:tcPr>
          <w:p w14:paraId="7D966FC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0F4AB7E1"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407CE80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405BFAE" w14:textId="77777777" w:rsidTr="008D0980">
        <w:trPr>
          <w:trHeight w:val="288"/>
        </w:trPr>
        <w:tc>
          <w:tcPr>
            <w:tcW w:w="1458" w:type="dxa"/>
            <w:noWrap/>
            <w:hideMark/>
          </w:tcPr>
          <w:p w14:paraId="5A7ED66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4EF5378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3060937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D0390F0" w14:textId="77777777" w:rsidTr="008D0980">
        <w:trPr>
          <w:trHeight w:val="288"/>
        </w:trPr>
        <w:tc>
          <w:tcPr>
            <w:tcW w:w="1458" w:type="dxa"/>
            <w:noWrap/>
            <w:hideMark/>
          </w:tcPr>
          <w:p w14:paraId="6B97375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23323F1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59AA802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69F42BE" w14:textId="77777777" w:rsidTr="008D0980">
        <w:trPr>
          <w:trHeight w:val="288"/>
        </w:trPr>
        <w:tc>
          <w:tcPr>
            <w:tcW w:w="1458" w:type="dxa"/>
            <w:noWrap/>
            <w:hideMark/>
          </w:tcPr>
          <w:p w14:paraId="0CDC448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793E5DF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68A8966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ECAF9AF" w14:textId="77777777" w:rsidTr="008D0980">
        <w:trPr>
          <w:trHeight w:val="288"/>
        </w:trPr>
        <w:tc>
          <w:tcPr>
            <w:tcW w:w="1458" w:type="dxa"/>
            <w:noWrap/>
            <w:hideMark/>
          </w:tcPr>
          <w:p w14:paraId="46D02B8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K2Q36B</w:t>
            </w:r>
          </w:p>
        </w:tc>
        <w:tc>
          <w:tcPr>
            <w:tcW w:w="4770" w:type="dxa"/>
            <w:noWrap/>
            <w:hideMark/>
          </w:tcPr>
          <w:p w14:paraId="3B22658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3PAR 8200 2N+SW Storage Field Base</w:t>
            </w:r>
          </w:p>
        </w:tc>
        <w:tc>
          <w:tcPr>
            <w:tcW w:w="1137" w:type="dxa"/>
            <w:noWrap/>
            <w:hideMark/>
          </w:tcPr>
          <w:p w14:paraId="319CFE0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68ECB68" w14:textId="77777777" w:rsidTr="008D0980">
        <w:trPr>
          <w:trHeight w:val="288"/>
        </w:trPr>
        <w:tc>
          <w:tcPr>
            <w:tcW w:w="1458" w:type="dxa"/>
            <w:noWrap/>
            <w:hideMark/>
          </w:tcPr>
          <w:p w14:paraId="7BD99AE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66191C62"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C62D4E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4294FBC" w14:textId="77777777" w:rsidTr="008D0980">
        <w:trPr>
          <w:trHeight w:val="288"/>
        </w:trPr>
        <w:tc>
          <w:tcPr>
            <w:tcW w:w="1458" w:type="dxa"/>
            <w:noWrap/>
            <w:hideMark/>
          </w:tcPr>
          <w:p w14:paraId="4F1E29D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33763B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EF911B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A61D65F" w14:textId="77777777" w:rsidTr="008D0980">
        <w:trPr>
          <w:trHeight w:val="288"/>
        </w:trPr>
        <w:tc>
          <w:tcPr>
            <w:tcW w:w="1458" w:type="dxa"/>
            <w:noWrap/>
            <w:hideMark/>
          </w:tcPr>
          <w:p w14:paraId="3FE47FE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C0B2831"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1311BBE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68D1906" w14:textId="77777777" w:rsidTr="008D0980">
        <w:trPr>
          <w:trHeight w:val="288"/>
        </w:trPr>
        <w:tc>
          <w:tcPr>
            <w:tcW w:w="1458" w:type="dxa"/>
            <w:noWrap/>
            <w:hideMark/>
          </w:tcPr>
          <w:p w14:paraId="0669CB5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3AB61E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0D716A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8E57928" w14:textId="77777777" w:rsidTr="008D0980">
        <w:trPr>
          <w:trHeight w:val="288"/>
        </w:trPr>
        <w:tc>
          <w:tcPr>
            <w:tcW w:w="1458" w:type="dxa"/>
            <w:noWrap/>
            <w:hideMark/>
          </w:tcPr>
          <w:p w14:paraId="7E05EDE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lastRenderedPageBreak/>
              <w:t>K2P94B</w:t>
            </w:r>
          </w:p>
        </w:tc>
        <w:tc>
          <w:tcPr>
            <w:tcW w:w="4770" w:type="dxa"/>
            <w:noWrap/>
            <w:hideMark/>
          </w:tcPr>
          <w:p w14:paraId="44845304"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23719EC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CC88ED2" w14:textId="77777777" w:rsidTr="008D0980">
        <w:trPr>
          <w:trHeight w:val="288"/>
        </w:trPr>
        <w:tc>
          <w:tcPr>
            <w:tcW w:w="1458" w:type="dxa"/>
            <w:noWrap/>
            <w:hideMark/>
          </w:tcPr>
          <w:p w14:paraId="7665E23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DA3A33B"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9B9ED1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27689B6" w14:textId="77777777" w:rsidTr="008D0980">
        <w:trPr>
          <w:trHeight w:val="288"/>
        </w:trPr>
        <w:tc>
          <w:tcPr>
            <w:tcW w:w="1458" w:type="dxa"/>
            <w:noWrap/>
            <w:hideMark/>
          </w:tcPr>
          <w:p w14:paraId="351C12D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110B820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187D15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F6D76B6" w14:textId="77777777" w:rsidTr="008D0980">
        <w:trPr>
          <w:trHeight w:val="288"/>
        </w:trPr>
        <w:tc>
          <w:tcPr>
            <w:tcW w:w="1458" w:type="dxa"/>
            <w:noWrap/>
            <w:hideMark/>
          </w:tcPr>
          <w:p w14:paraId="288DF12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6869F30F"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39E6AA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91D82AE" w14:textId="77777777" w:rsidTr="008D0980">
        <w:trPr>
          <w:trHeight w:val="288"/>
        </w:trPr>
        <w:tc>
          <w:tcPr>
            <w:tcW w:w="1458" w:type="dxa"/>
            <w:noWrap/>
            <w:hideMark/>
          </w:tcPr>
          <w:p w14:paraId="156FDDE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7FA0290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E52CA0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B6A59C8" w14:textId="77777777" w:rsidTr="008D0980">
        <w:trPr>
          <w:trHeight w:val="288"/>
        </w:trPr>
        <w:tc>
          <w:tcPr>
            <w:tcW w:w="1458" w:type="dxa"/>
            <w:noWrap/>
            <w:hideMark/>
          </w:tcPr>
          <w:p w14:paraId="4C2B04A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95E8AC2"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2AFDF34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0EC58C4" w14:textId="77777777" w:rsidTr="008D0980">
        <w:trPr>
          <w:trHeight w:val="288"/>
        </w:trPr>
        <w:tc>
          <w:tcPr>
            <w:tcW w:w="1458" w:type="dxa"/>
            <w:noWrap/>
            <w:hideMark/>
          </w:tcPr>
          <w:p w14:paraId="6A0344F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1A78B1F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2350E19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6F3129A" w14:textId="77777777" w:rsidTr="008D0980">
        <w:trPr>
          <w:trHeight w:val="288"/>
        </w:trPr>
        <w:tc>
          <w:tcPr>
            <w:tcW w:w="1458" w:type="dxa"/>
            <w:noWrap/>
            <w:hideMark/>
          </w:tcPr>
          <w:p w14:paraId="3616466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F977FD0"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20F105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BD81B8A" w14:textId="77777777" w:rsidTr="008D0980">
        <w:trPr>
          <w:trHeight w:val="288"/>
        </w:trPr>
        <w:tc>
          <w:tcPr>
            <w:tcW w:w="1458" w:type="dxa"/>
            <w:noWrap/>
            <w:hideMark/>
          </w:tcPr>
          <w:p w14:paraId="461D89D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763DEC85"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0A7AE5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B6254E1" w14:textId="77777777" w:rsidTr="008D0980">
        <w:trPr>
          <w:trHeight w:val="288"/>
        </w:trPr>
        <w:tc>
          <w:tcPr>
            <w:tcW w:w="1458" w:type="dxa"/>
            <w:noWrap/>
            <w:hideMark/>
          </w:tcPr>
          <w:p w14:paraId="2CA5787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630B467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29B503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D5F97EA" w14:textId="77777777" w:rsidTr="008D0980">
        <w:trPr>
          <w:trHeight w:val="288"/>
        </w:trPr>
        <w:tc>
          <w:tcPr>
            <w:tcW w:w="1458" w:type="dxa"/>
            <w:noWrap/>
            <w:hideMark/>
          </w:tcPr>
          <w:p w14:paraId="665F2D5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6C5AD770"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407E16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6A32801" w14:textId="77777777" w:rsidTr="008D0980">
        <w:trPr>
          <w:trHeight w:val="288"/>
        </w:trPr>
        <w:tc>
          <w:tcPr>
            <w:tcW w:w="1458" w:type="dxa"/>
            <w:noWrap/>
            <w:hideMark/>
          </w:tcPr>
          <w:p w14:paraId="0753E85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39042C17"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701C3ED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9E92831" w14:textId="77777777" w:rsidTr="008D0980">
        <w:trPr>
          <w:trHeight w:val="288"/>
        </w:trPr>
        <w:tc>
          <w:tcPr>
            <w:tcW w:w="1458" w:type="dxa"/>
            <w:noWrap/>
            <w:hideMark/>
          </w:tcPr>
          <w:p w14:paraId="3C4271E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5C176B1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09749E4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12E1A96" w14:textId="77777777" w:rsidTr="008D0980">
        <w:trPr>
          <w:trHeight w:val="288"/>
        </w:trPr>
        <w:tc>
          <w:tcPr>
            <w:tcW w:w="1458" w:type="dxa"/>
            <w:noWrap/>
            <w:hideMark/>
          </w:tcPr>
          <w:p w14:paraId="60B7B93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3485B0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9D8E74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9AE32FC" w14:textId="77777777" w:rsidTr="008D0980">
        <w:trPr>
          <w:trHeight w:val="288"/>
        </w:trPr>
        <w:tc>
          <w:tcPr>
            <w:tcW w:w="1458" w:type="dxa"/>
            <w:noWrap/>
            <w:hideMark/>
          </w:tcPr>
          <w:p w14:paraId="40BEE45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E7Y71A</w:t>
            </w:r>
          </w:p>
        </w:tc>
        <w:tc>
          <w:tcPr>
            <w:tcW w:w="4770" w:type="dxa"/>
            <w:noWrap/>
            <w:hideMark/>
          </w:tcPr>
          <w:p w14:paraId="764BCCA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3PAR 8000 SFF(2.5in) Fld Int Dr Encl</w:t>
            </w:r>
          </w:p>
        </w:tc>
        <w:tc>
          <w:tcPr>
            <w:tcW w:w="1137" w:type="dxa"/>
            <w:noWrap/>
            <w:hideMark/>
          </w:tcPr>
          <w:p w14:paraId="54F8039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9907C9C" w14:textId="77777777" w:rsidTr="008D0980">
        <w:trPr>
          <w:trHeight w:val="288"/>
        </w:trPr>
        <w:tc>
          <w:tcPr>
            <w:tcW w:w="1458" w:type="dxa"/>
            <w:noWrap/>
            <w:hideMark/>
          </w:tcPr>
          <w:p w14:paraId="3AE6CEC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E7Y71A</w:t>
            </w:r>
          </w:p>
        </w:tc>
        <w:tc>
          <w:tcPr>
            <w:tcW w:w="4770" w:type="dxa"/>
            <w:noWrap/>
            <w:hideMark/>
          </w:tcPr>
          <w:p w14:paraId="439885D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3PAR 8000 SFF(2.5in) Fld Int Dr Encl</w:t>
            </w:r>
          </w:p>
        </w:tc>
        <w:tc>
          <w:tcPr>
            <w:tcW w:w="1137" w:type="dxa"/>
            <w:noWrap/>
            <w:hideMark/>
          </w:tcPr>
          <w:p w14:paraId="4D5323C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9F5F4E9" w14:textId="77777777" w:rsidTr="008D0980">
        <w:trPr>
          <w:trHeight w:val="288"/>
        </w:trPr>
        <w:tc>
          <w:tcPr>
            <w:tcW w:w="1458" w:type="dxa"/>
            <w:noWrap/>
            <w:hideMark/>
          </w:tcPr>
          <w:p w14:paraId="0709350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07451F6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01D2403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26B4656" w14:textId="77777777" w:rsidTr="008D0980">
        <w:trPr>
          <w:trHeight w:val="288"/>
        </w:trPr>
        <w:tc>
          <w:tcPr>
            <w:tcW w:w="1458" w:type="dxa"/>
            <w:noWrap/>
            <w:hideMark/>
          </w:tcPr>
          <w:p w14:paraId="6BC18FA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7BB1A22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68A6CF4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710945C" w14:textId="77777777" w:rsidTr="008D0980">
        <w:trPr>
          <w:trHeight w:val="288"/>
        </w:trPr>
        <w:tc>
          <w:tcPr>
            <w:tcW w:w="1458" w:type="dxa"/>
            <w:noWrap/>
            <w:hideMark/>
          </w:tcPr>
          <w:p w14:paraId="4876462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7C6D479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076133E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0C9B91C" w14:textId="77777777" w:rsidTr="008D0980">
        <w:trPr>
          <w:trHeight w:val="288"/>
        </w:trPr>
        <w:tc>
          <w:tcPr>
            <w:tcW w:w="1458" w:type="dxa"/>
            <w:noWrap/>
            <w:hideMark/>
          </w:tcPr>
          <w:p w14:paraId="121861C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4C6C7074"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7722E57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62253B8" w14:textId="77777777" w:rsidTr="008D0980">
        <w:trPr>
          <w:trHeight w:val="288"/>
        </w:trPr>
        <w:tc>
          <w:tcPr>
            <w:tcW w:w="1458" w:type="dxa"/>
            <w:noWrap/>
            <w:hideMark/>
          </w:tcPr>
          <w:p w14:paraId="25CF278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172C8DB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23462C6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4B4858A" w14:textId="77777777" w:rsidTr="008D0980">
        <w:trPr>
          <w:trHeight w:val="288"/>
        </w:trPr>
        <w:tc>
          <w:tcPr>
            <w:tcW w:w="1458" w:type="dxa"/>
            <w:noWrap/>
            <w:hideMark/>
          </w:tcPr>
          <w:p w14:paraId="7DF28DA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5D327C97"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74E29D2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B686823" w14:textId="77777777" w:rsidTr="008D0980">
        <w:trPr>
          <w:trHeight w:val="288"/>
        </w:trPr>
        <w:tc>
          <w:tcPr>
            <w:tcW w:w="1458" w:type="dxa"/>
            <w:noWrap/>
            <w:hideMark/>
          </w:tcPr>
          <w:p w14:paraId="0C73CFF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1FEA9A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1BF1A8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D8CC20F" w14:textId="77777777" w:rsidTr="008D0980">
        <w:trPr>
          <w:trHeight w:val="288"/>
        </w:trPr>
        <w:tc>
          <w:tcPr>
            <w:tcW w:w="1458" w:type="dxa"/>
            <w:noWrap/>
            <w:hideMark/>
          </w:tcPr>
          <w:p w14:paraId="3F6FACB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A4152C0"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710760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309FC45" w14:textId="77777777" w:rsidTr="008D0980">
        <w:trPr>
          <w:trHeight w:val="288"/>
        </w:trPr>
        <w:tc>
          <w:tcPr>
            <w:tcW w:w="1458" w:type="dxa"/>
            <w:noWrap/>
            <w:hideMark/>
          </w:tcPr>
          <w:p w14:paraId="2BFD994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AEE453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1E1EB3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A172253" w14:textId="77777777" w:rsidTr="008D0980">
        <w:trPr>
          <w:trHeight w:val="288"/>
        </w:trPr>
        <w:tc>
          <w:tcPr>
            <w:tcW w:w="1458" w:type="dxa"/>
            <w:noWrap/>
            <w:hideMark/>
          </w:tcPr>
          <w:p w14:paraId="211FA1A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5889107"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33096D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E8C646E" w14:textId="77777777" w:rsidTr="008D0980">
        <w:trPr>
          <w:trHeight w:val="288"/>
        </w:trPr>
        <w:tc>
          <w:tcPr>
            <w:tcW w:w="1458" w:type="dxa"/>
            <w:noWrap/>
            <w:hideMark/>
          </w:tcPr>
          <w:p w14:paraId="548CA5C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2C115D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46FC2A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68D3965" w14:textId="77777777" w:rsidTr="008D0980">
        <w:trPr>
          <w:trHeight w:val="288"/>
        </w:trPr>
        <w:tc>
          <w:tcPr>
            <w:tcW w:w="1458" w:type="dxa"/>
            <w:noWrap/>
            <w:hideMark/>
          </w:tcPr>
          <w:p w14:paraId="2AF593E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A3894E9"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7B56FC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D1C20C0" w14:textId="77777777" w:rsidTr="008D0980">
        <w:trPr>
          <w:trHeight w:val="288"/>
        </w:trPr>
        <w:tc>
          <w:tcPr>
            <w:tcW w:w="1458" w:type="dxa"/>
            <w:noWrap/>
            <w:hideMark/>
          </w:tcPr>
          <w:p w14:paraId="52DFC25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6D2E631B"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279D002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E6ADBB4" w14:textId="77777777" w:rsidTr="008D0980">
        <w:trPr>
          <w:trHeight w:val="288"/>
        </w:trPr>
        <w:tc>
          <w:tcPr>
            <w:tcW w:w="1458" w:type="dxa"/>
            <w:noWrap/>
            <w:hideMark/>
          </w:tcPr>
          <w:p w14:paraId="4B21494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70424D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506515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3B020E0" w14:textId="77777777" w:rsidTr="008D0980">
        <w:trPr>
          <w:trHeight w:val="288"/>
        </w:trPr>
        <w:tc>
          <w:tcPr>
            <w:tcW w:w="1458" w:type="dxa"/>
            <w:noWrap/>
            <w:hideMark/>
          </w:tcPr>
          <w:p w14:paraId="147B809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61006EB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8A4C1E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BAC031A" w14:textId="77777777" w:rsidTr="008D0980">
        <w:trPr>
          <w:trHeight w:val="288"/>
        </w:trPr>
        <w:tc>
          <w:tcPr>
            <w:tcW w:w="1458" w:type="dxa"/>
            <w:noWrap/>
            <w:hideMark/>
          </w:tcPr>
          <w:p w14:paraId="66E9F64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89B12B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02A8E9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1039C60" w14:textId="77777777" w:rsidTr="008D0980">
        <w:trPr>
          <w:trHeight w:val="288"/>
        </w:trPr>
        <w:tc>
          <w:tcPr>
            <w:tcW w:w="1458" w:type="dxa"/>
            <w:noWrap/>
            <w:hideMark/>
          </w:tcPr>
          <w:p w14:paraId="40FFDFA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333D007"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5C0658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E34B7EF" w14:textId="77777777" w:rsidTr="008D0980">
        <w:trPr>
          <w:trHeight w:val="288"/>
        </w:trPr>
        <w:tc>
          <w:tcPr>
            <w:tcW w:w="1458" w:type="dxa"/>
            <w:noWrap/>
            <w:hideMark/>
          </w:tcPr>
          <w:p w14:paraId="2292C86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741F9DE4"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BF918A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1779A80" w14:textId="77777777" w:rsidTr="008D0980">
        <w:trPr>
          <w:trHeight w:val="288"/>
        </w:trPr>
        <w:tc>
          <w:tcPr>
            <w:tcW w:w="1458" w:type="dxa"/>
            <w:noWrap/>
            <w:hideMark/>
          </w:tcPr>
          <w:p w14:paraId="678114E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E0AD96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142F9D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3706BA7" w14:textId="77777777" w:rsidTr="008D0980">
        <w:trPr>
          <w:trHeight w:val="288"/>
        </w:trPr>
        <w:tc>
          <w:tcPr>
            <w:tcW w:w="1458" w:type="dxa"/>
            <w:noWrap/>
            <w:hideMark/>
          </w:tcPr>
          <w:p w14:paraId="446F01D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71A6205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D33B34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98BF339" w14:textId="77777777" w:rsidTr="008D0980">
        <w:trPr>
          <w:trHeight w:val="288"/>
        </w:trPr>
        <w:tc>
          <w:tcPr>
            <w:tcW w:w="1458" w:type="dxa"/>
            <w:noWrap/>
            <w:hideMark/>
          </w:tcPr>
          <w:p w14:paraId="5ADEB17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C4C2815"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0AA8A6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9187E78" w14:textId="77777777" w:rsidTr="008D0980">
        <w:trPr>
          <w:trHeight w:val="288"/>
        </w:trPr>
        <w:tc>
          <w:tcPr>
            <w:tcW w:w="1458" w:type="dxa"/>
            <w:noWrap/>
            <w:hideMark/>
          </w:tcPr>
          <w:p w14:paraId="78FEA3D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BDFE45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7483B5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6007CE2" w14:textId="77777777" w:rsidTr="008D0980">
        <w:trPr>
          <w:trHeight w:val="288"/>
        </w:trPr>
        <w:tc>
          <w:tcPr>
            <w:tcW w:w="1458" w:type="dxa"/>
            <w:noWrap/>
            <w:hideMark/>
          </w:tcPr>
          <w:p w14:paraId="6BB8BEF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98245B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5B89A3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1925C11" w14:textId="77777777" w:rsidTr="008D0980">
        <w:trPr>
          <w:trHeight w:val="288"/>
        </w:trPr>
        <w:tc>
          <w:tcPr>
            <w:tcW w:w="1458" w:type="dxa"/>
            <w:noWrap/>
            <w:hideMark/>
          </w:tcPr>
          <w:p w14:paraId="2BC3A23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B33406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83B2F4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A68A7C7" w14:textId="77777777" w:rsidTr="008D0980">
        <w:trPr>
          <w:trHeight w:val="288"/>
        </w:trPr>
        <w:tc>
          <w:tcPr>
            <w:tcW w:w="1458" w:type="dxa"/>
            <w:noWrap/>
            <w:hideMark/>
          </w:tcPr>
          <w:p w14:paraId="06E2A96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089BB3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EE0354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90991B6" w14:textId="77777777" w:rsidTr="008D0980">
        <w:trPr>
          <w:trHeight w:val="288"/>
        </w:trPr>
        <w:tc>
          <w:tcPr>
            <w:tcW w:w="1458" w:type="dxa"/>
            <w:noWrap/>
            <w:hideMark/>
          </w:tcPr>
          <w:p w14:paraId="1BF9661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9CF6B3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551AA9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99BA9F9" w14:textId="77777777" w:rsidTr="008D0980">
        <w:trPr>
          <w:trHeight w:val="288"/>
        </w:trPr>
        <w:tc>
          <w:tcPr>
            <w:tcW w:w="1458" w:type="dxa"/>
            <w:noWrap/>
            <w:hideMark/>
          </w:tcPr>
          <w:p w14:paraId="1F27B17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0CFB42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B3E8C5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C7AB1B9" w14:textId="77777777" w:rsidTr="008D0980">
        <w:trPr>
          <w:trHeight w:val="288"/>
        </w:trPr>
        <w:tc>
          <w:tcPr>
            <w:tcW w:w="1458" w:type="dxa"/>
            <w:noWrap/>
            <w:hideMark/>
          </w:tcPr>
          <w:p w14:paraId="23D4754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8A4B529"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1C6A37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658FE52" w14:textId="77777777" w:rsidTr="008D0980">
        <w:trPr>
          <w:trHeight w:val="288"/>
        </w:trPr>
        <w:tc>
          <w:tcPr>
            <w:tcW w:w="1458" w:type="dxa"/>
            <w:noWrap/>
            <w:hideMark/>
          </w:tcPr>
          <w:p w14:paraId="1A00F2B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16BBDD5"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D5E511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565743E" w14:textId="77777777" w:rsidTr="008D0980">
        <w:trPr>
          <w:trHeight w:val="288"/>
        </w:trPr>
        <w:tc>
          <w:tcPr>
            <w:tcW w:w="1458" w:type="dxa"/>
            <w:noWrap/>
            <w:hideMark/>
          </w:tcPr>
          <w:p w14:paraId="4F21876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45343D1"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195D8FE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815B116" w14:textId="77777777" w:rsidTr="008D0980">
        <w:trPr>
          <w:trHeight w:val="288"/>
        </w:trPr>
        <w:tc>
          <w:tcPr>
            <w:tcW w:w="1458" w:type="dxa"/>
            <w:noWrap/>
            <w:hideMark/>
          </w:tcPr>
          <w:p w14:paraId="10294FA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1BE0BCE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17BC264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F185593" w14:textId="77777777" w:rsidTr="008D0980">
        <w:trPr>
          <w:trHeight w:val="288"/>
        </w:trPr>
        <w:tc>
          <w:tcPr>
            <w:tcW w:w="1458" w:type="dxa"/>
            <w:noWrap/>
            <w:hideMark/>
          </w:tcPr>
          <w:p w14:paraId="6337686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FAD9907"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21D4785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FE96F91" w14:textId="77777777" w:rsidTr="008D0980">
        <w:trPr>
          <w:trHeight w:val="288"/>
        </w:trPr>
        <w:tc>
          <w:tcPr>
            <w:tcW w:w="1458" w:type="dxa"/>
            <w:noWrap/>
            <w:hideMark/>
          </w:tcPr>
          <w:p w14:paraId="1397D14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2455C3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9EEF99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9EF543D" w14:textId="77777777" w:rsidTr="008D0980">
        <w:trPr>
          <w:trHeight w:val="288"/>
        </w:trPr>
        <w:tc>
          <w:tcPr>
            <w:tcW w:w="1458" w:type="dxa"/>
            <w:noWrap/>
            <w:hideMark/>
          </w:tcPr>
          <w:p w14:paraId="1969EE9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FF1B879"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473EA93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3D36602" w14:textId="77777777" w:rsidTr="008D0980">
        <w:trPr>
          <w:trHeight w:val="288"/>
        </w:trPr>
        <w:tc>
          <w:tcPr>
            <w:tcW w:w="1458" w:type="dxa"/>
            <w:noWrap/>
            <w:hideMark/>
          </w:tcPr>
          <w:p w14:paraId="7D7F822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1FB0CB6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C7872A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4A33141" w14:textId="77777777" w:rsidTr="008D0980">
        <w:trPr>
          <w:trHeight w:val="288"/>
        </w:trPr>
        <w:tc>
          <w:tcPr>
            <w:tcW w:w="1458" w:type="dxa"/>
            <w:noWrap/>
            <w:hideMark/>
          </w:tcPr>
          <w:p w14:paraId="2FFD1F7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1CABD4D2"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7103A8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F29BFFC" w14:textId="77777777" w:rsidTr="008D0980">
        <w:trPr>
          <w:trHeight w:val="288"/>
        </w:trPr>
        <w:tc>
          <w:tcPr>
            <w:tcW w:w="1458" w:type="dxa"/>
            <w:noWrap/>
            <w:hideMark/>
          </w:tcPr>
          <w:p w14:paraId="53A5520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lastRenderedPageBreak/>
              <w:t>K2P94B</w:t>
            </w:r>
          </w:p>
        </w:tc>
        <w:tc>
          <w:tcPr>
            <w:tcW w:w="4770" w:type="dxa"/>
            <w:noWrap/>
            <w:hideMark/>
          </w:tcPr>
          <w:p w14:paraId="084867A1"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CBC4ED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D710BE9" w14:textId="77777777" w:rsidTr="008D0980">
        <w:trPr>
          <w:trHeight w:val="288"/>
        </w:trPr>
        <w:tc>
          <w:tcPr>
            <w:tcW w:w="1458" w:type="dxa"/>
            <w:noWrap/>
            <w:hideMark/>
          </w:tcPr>
          <w:p w14:paraId="3FB708A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6BD2D969"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12EB719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D7BBB38" w14:textId="77777777" w:rsidTr="008D0980">
        <w:trPr>
          <w:trHeight w:val="288"/>
        </w:trPr>
        <w:tc>
          <w:tcPr>
            <w:tcW w:w="1458" w:type="dxa"/>
            <w:noWrap/>
            <w:hideMark/>
          </w:tcPr>
          <w:p w14:paraId="24E2DEF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E912E6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12AE22D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67FE1AB" w14:textId="77777777" w:rsidTr="008D0980">
        <w:trPr>
          <w:trHeight w:val="288"/>
        </w:trPr>
        <w:tc>
          <w:tcPr>
            <w:tcW w:w="1458" w:type="dxa"/>
            <w:noWrap/>
            <w:hideMark/>
          </w:tcPr>
          <w:p w14:paraId="4ECA2BC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CFD9834"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7C4DDD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0D06D98" w14:textId="77777777" w:rsidTr="008D0980">
        <w:trPr>
          <w:trHeight w:val="288"/>
        </w:trPr>
        <w:tc>
          <w:tcPr>
            <w:tcW w:w="1458" w:type="dxa"/>
            <w:noWrap/>
            <w:hideMark/>
          </w:tcPr>
          <w:p w14:paraId="73011F0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D11564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D285EF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076026D" w14:textId="77777777" w:rsidTr="008D0980">
        <w:trPr>
          <w:trHeight w:val="288"/>
        </w:trPr>
        <w:tc>
          <w:tcPr>
            <w:tcW w:w="1458" w:type="dxa"/>
            <w:noWrap/>
            <w:hideMark/>
          </w:tcPr>
          <w:p w14:paraId="170932D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E7Y71A</w:t>
            </w:r>
          </w:p>
        </w:tc>
        <w:tc>
          <w:tcPr>
            <w:tcW w:w="4770" w:type="dxa"/>
            <w:noWrap/>
            <w:hideMark/>
          </w:tcPr>
          <w:p w14:paraId="56F12F8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3PAR 8000 SFF(2.5in) Fld Int Dr Encl</w:t>
            </w:r>
          </w:p>
        </w:tc>
        <w:tc>
          <w:tcPr>
            <w:tcW w:w="1137" w:type="dxa"/>
            <w:noWrap/>
            <w:hideMark/>
          </w:tcPr>
          <w:p w14:paraId="7DB9802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F3BB904" w14:textId="77777777" w:rsidTr="008D0980">
        <w:trPr>
          <w:trHeight w:val="288"/>
        </w:trPr>
        <w:tc>
          <w:tcPr>
            <w:tcW w:w="1458" w:type="dxa"/>
            <w:noWrap/>
            <w:hideMark/>
          </w:tcPr>
          <w:p w14:paraId="5A47FA8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1662A1E0"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60E8D4E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4D5E60F" w14:textId="77777777" w:rsidTr="008D0980">
        <w:trPr>
          <w:trHeight w:val="288"/>
        </w:trPr>
        <w:tc>
          <w:tcPr>
            <w:tcW w:w="1458" w:type="dxa"/>
            <w:noWrap/>
            <w:hideMark/>
          </w:tcPr>
          <w:p w14:paraId="1135C34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5690E85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102EF76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717B6EA" w14:textId="77777777" w:rsidTr="008D0980">
        <w:trPr>
          <w:trHeight w:val="288"/>
        </w:trPr>
        <w:tc>
          <w:tcPr>
            <w:tcW w:w="1458" w:type="dxa"/>
            <w:noWrap/>
            <w:hideMark/>
          </w:tcPr>
          <w:p w14:paraId="4CE7BDC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7167ECD4"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3AF57F0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FD2A414" w14:textId="77777777" w:rsidTr="008D0980">
        <w:trPr>
          <w:trHeight w:val="288"/>
        </w:trPr>
        <w:tc>
          <w:tcPr>
            <w:tcW w:w="1458" w:type="dxa"/>
            <w:noWrap/>
            <w:hideMark/>
          </w:tcPr>
          <w:p w14:paraId="63D11AC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67FC3FBE"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53264FD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31CCF23" w14:textId="77777777" w:rsidTr="008D0980">
        <w:trPr>
          <w:trHeight w:val="288"/>
        </w:trPr>
        <w:tc>
          <w:tcPr>
            <w:tcW w:w="1458" w:type="dxa"/>
            <w:noWrap/>
            <w:hideMark/>
          </w:tcPr>
          <w:p w14:paraId="4EED887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0998A74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4056202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DEF028D" w14:textId="77777777" w:rsidTr="008D0980">
        <w:trPr>
          <w:trHeight w:val="288"/>
        </w:trPr>
        <w:tc>
          <w:tcPr>
            <w:tcW w:w="1458" w:type="dxa"/>
            <w:noWrap/>
            <w:hideMark/>
          </w:tcPr>
          <w:p w14:paraId="4343506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8712FDB"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945984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853D427" w14:textId="77777777" w:rsidTr="008D0980">
        <w:trPr>
          <w:trHeight w:val="288"/>
        </w:trPr>
        <w:tc>
          <w:tcPr>
            <w:tcW w:w="1458" w:type="dxa"/>
            <w:noWrap/>
            <w:hideMark/>
          </w:tcPr>
          <w:p w14:paraId="5541CEB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8A30C54"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21CDCE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7AAB815" w14:textId="77777777" w:rsidTr="008D0980">
        <w:trPr>
          <w:trHeight w:val="288"/>
        </w:trPr>
        <w:tc>
          <w:tcPr>
            <w:tcW w:w="1458" w:type="dxa"/>
            <w:noWrap/>
            <w:hideMark/>
          </w:tcPr>
          <w:p w14:paraId="32FE992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6C46A531"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D3C26D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73C412B" w14:textId="77777777" w:rsidTr="008D0980">
        <w:trPr>
          <w:trHeight w:val="288"/>
        </w:trPr>
        <w:tc>
          <w:tcPr>
            <w:tcW w:w="1458" w:type="dxa"/>
            <w:noWrap/>
            <w:hideMark/>
          </w:tcPr>
          <w:p w14:paraId="2B64DD7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790DDEB"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B9E695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099EC18" w14:textId="77777777" w:rsidTr="008D0980">
        <w:trPr>
          <w:trHeight w:val="288"/>
        </w:trPr>
        <w:tc>
          <w:tcPr>
            <w:tcW w:w="1458" w:type="dxa"/>
            <w:noWrap/>
            <w:hideMark/>
          </w:tcPr>
          <w:p w14:paraId="1D9CCD3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K2P89B</w:t>
            </w:r>
          </w:p>
        </w:tc>
        <w:tc>
          <w:tcPr>
            <w:tcW w:w="4770" w:type="dxa"/>
            <w:noWrap/>
            <w:hideMark/>
          </w:tcPr>
          <w:p w14:paraId="2378779E"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1.92TB+SW SFF SSD</w:t>
            </w:r>
          </w:p>
        </w:tc>
        <w:tc>
          <w:tcPr>
            <w:tcW w:w="1137" w:type="dxa"/>
            <w:noWrap/>
            <w:hideMark/>
          </w:tcPr>
          <w:p w14:paraId="5F919F5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88832F8" w14:textId="77777777" w:rsidTr="008D0980">
        <w:trPr>
          <w:trHeight w:val="288"/>
        </w:trPr>
        <w:tc>
          <w:tcPr>
            <w:tcW w:w="1458" w:type="dxa"/>
            <w:noWrap/>
            <w:hideMark/>
          </w:tcPr>
          <w:p w14:paraId="5C0356B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722B062"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8D5436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3FACF05" w14:textId="77777777" w:rsidTr="008D0980">
        <w:trPr>
          <w:trHeight w:val="288"/>
        </w:trPr>
        <w:tc>
          <w:tcPr>
            <w:tcW w:w="1458" w:type="dxa"/>
            <w:noWrap/>
            <w:hideMark/>
          </w:tcPr>
          <w:p w14:paraId="6C18186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736E009C"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E1A59F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50CF05C" w14:textId="77777777" w:rsidTr="008D0980">
        <w:trPr>
          <w:trHeight w:val="288"/>
        </w:trPr>
        <w:tc>
          <w:tcPr>
            <w:tcW w:w="1458" w:type="dxa"/>
            <w:noWrap/>
            <w:hideMark/>
          </w:tcPr>
          <w:p w14:paraId="37E4CEA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FD9B73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E566FD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1840C1D" w14:textId="77777777" w:rsidTr="008D0980">
        <w:trPr>
          <w:trHeight w:val="288"/>
        </w:trPr>
        <w:tc>
          <w:tcPr>
            <w:tcW w:w="1458" w:type="dxa"/>
            <w:noWrap/>
            <w:hideMark/>
          </w:tcPr>
          <w:p w14:paraId="2C6DB2D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771DB0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5EBC8D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A20B333" w14:textId="77777777" w:rsidTr="008D0980">
        <w:trPr>
          <w:trHeight w:val="288"/>
        </w:trPr>
        <w:tc>
          <w:tcPr>
            <w:tcW w:w="1458" w:type="dxa"/>
            <w:noWrap/>
            <w:hideMark/>
          </w:tcPr>
          <w:p w14:paraId="31D176A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BC0938B"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5E916E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8A75AA8" w14:textId="77777777" w:rsidTr="008D0980">
        <w:trPr>
          <w:trHeight w:val="288"/>
        </w:trPr>
        <w:tc>
          <w:tcPr>
            <w:tcW w:w="1458" w:type="dxa"/>
            <w:noWrap/>
            <w:hideMark/>
          </w:tcPr>
          <w:p w14:paraId="63877B1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F8A6A89"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C25FEA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7D295A6" w14:textId="77777777" w:rsidTr="008D0980">
        <w:trPr>
          <w:trHeight w:val="288"/>
        </w:trPr>
        <w:tc>
          <w:tcPr>
            <w:tcW w:w="1458" w:type="dxa"/>
            <w:noWrap/>
            <w:hideMark/>
          </w:tcPr>
          <w:p w14:paraId="074DC0E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CEDA6D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426994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56A6F78" w14:textId="77777777" w:rsidTr="008D0980">
        <w:trPr>
          <w:trHeight w:val="288"/>
        </w:trPr>
        <w:tc>
          <w:tcPr>
            <w:tcW w:w="1458" w:type="dxa"/>
            <w:noWrap/>
            <w:hideMark/>
          </w:tcPr>
          <w:p w14:paraId="14C3FA3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3D63D672"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A26968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917B950" w14:textId="77777777" w:rsidTr="008D0980">
        <w:trPr>
          <w:trHeight w:val="288"/>
        </w:trPr>
        <w:tc>
          <w:tcPr>
            <w:tcW w:w="1458" w:type="dxa"/>
            <w:noWrap/>
            <w:hideMark/>
          </w:tcPr>
          <w:p w14:paraId="0F433D0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21897895"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31E3BEB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A6FE18B" w14:textId="77777777" w:rsidTr="008D0980">
        <w:trPr>
          <w:trHeight w:val="288"/>
        </w:trPr>
        <w:tc>
          <w:tcPr>
            <w:tcW w:w="1458" w:type="dxa"/>
            <w:noWrap/>
            <w:hideMark/>
          </w:tcPr>
          <w:p w14:paraId="6E2CF53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DC775C6"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77FE1B7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43FA7F8" w14:textId="77777777" w:rsidTr="008D0980">
        <w:trPr>
          <w:trHeight w:val="288"/>
        </w:trPr>
        <w:tc>
          <w:tcPr>
            <w:tcW w:w="1458" w:type="dxa"/>
            <w:noWrap/>
            <w:hideMark/>
          </w:tcPr>
          <w:p w14:paraId="612C788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2187D28"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00861E2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BE51F17" w14:textId="77777777" w:rsidTr="008D0980">
        <w:trPr>
          <w:trHeight w:val="288"/>
        </w:trPr>
        <w:tc>
          <w:tcPr>
            <w:tcW w:w="1458" w:type="dxa"/>
            <w:noWrap/>
            <w:hideMark/>
          </w:tcPr>
          <w:p w14:paraId="091BB1D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0682B9F3"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60244E8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FB8615E" w14:textId="77777777" w:rsidTr="008D0980">
        <w:trPr>
          <w:trHeight w:val="288"/>
        </w:trPr>
        <w:tc>
          <w:tcPr>
            <w:tcW w:w="1458" w:type="dxa"/>
            <w:noWrap/>
            <w:hideMark/>
          </w:tcPr>
          <w:p w14:paraId="4FE6A48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5E437DFA"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5E44C7F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97DDD98" w14:textId="77777777" w:rsidTr="008D0980">
        <w:trPr>
          <w:trHeight w:val="288"/>
        </w:trPr>
        <w:tc>
          <w:tcPr>
            <w:tcW w:w="1458" w:type="dxa"/>
            <w:noWrap/>
            <w:hideMark/>
          </w:tcPr>
          <w:p w14:paraId="2F7C18A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K2P94B</w:t>
            </w:r>
          </w:p>
        </w:tc>
        <w:tc>
          <w:tcPr>
            <w:tcW w:w="4770" w:type="dxa"/>
            <w:noWrap/>
            <w:hideMark/>
          </w:tcPr>
          <w:p w14:paraId="46CBBAA1"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3PAR 8000 1.8TB+SW 10K SFF HDD</w:t>
            </w:r>
          </w:p>
        </w:tc>
        <w:tc>
          <w:tcPr>
            <w:tcW w:w="1137" w:type="dxa"/>
            <w:noWrap/>
            <w:hideMark/>
          </w:tcPr>
          <w:p w14:paraId="10C3902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EE9E300" w14:textId="77777777" w:rsidTr="008D0980">
        <w:trPr>
          <w:trHeight w:val="288"/>
        </w:trPr>
        <w:tc>
          <w:tcPr>
            <w:tcW w:w="1458" w:type="dxa"/>
            <w:noWrap/>
            <w:hideMark/>
          </w:tcPr>
          <w:p w14:paraId="2CAAD74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797740-B21</w:t>
            </w:r>
          </w:p>
        </w:tc>
        <w:tc>
          <w:tcPr>
            <w:tcW w:w="4770" w:type="dxa"/>
            <w:noWrap/>
            <w:hideMark/>
          </w:tcPr>
          <w:p w14:paraId="3110939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Synergy12000 CTO Frame 1xFLM 10x Fan</w:t>
            </w:r>
          </w:p>
        </w:tc>
        <w:tc>
          <w:tcPr>
            <w:tcW w:w="1137" w:type="dxa"/>
            <w:noWrap/>
            <w:hideMark/>
          </w:tcPr>
          <w:p w14:paraId="63FA931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85175F1" w14:textId="77777777" w:rsidTr="008D0980">
        <w:trPr>
          <w:trHeight w:val="288"/>
        </w:trPr>
        <w:tc>
          <w:tcPr>
            <w:tcW w:w="1458" w:type="dxa"/>
            <w:noWrap/>
            <w:hideMark/>
          </w:tcPr>
          <w:p w14:paraId="0DB6445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871941-B21</w:t>
            </w:r>
          </w:p>
        </w:tc>
        <w:tc>
          <w:tcPr>
            <w:tcW w:w="4770" w:type="dxa"/>
            <w:noWrap/>
            <w:hideMark/>
          </w:tcPr>
          <w:p w14:paraId="24680F6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 480 Gen10 CTO No Drv Cmpt Mdl</w:t>
            </w:r>
          </w:p>
        </w:tc>
        <w:tc>
          <w:tcPr>
            <w:tcW w:w="1137" w:type="dxa"/>
            <w:noWrap/>
            <w:hideMark/>
          </w:tcPr>
          <w:p w14:paraId="4722ACF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201D59E3" w14:textId="77777777" w:rsidTr="008D0980">
        <w:trPr>
          <w:trHeight w:val="288"/>
        </w:trPr>
        <w:tc>
          <w:tcPr>
            <w:tcW w:w="1458" w:type="dxa"/>
            <w:noWrap/>
            <w:hideMark/>
          </w:tcPr>
          <w:p w14:paraId="0826509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871941-B21</w:t>
            </w:r>
          </w:p>
        </w:tc>
        <w:tc>
          <w:tcPr>
            <w:tcW w:w="4770" w:type="dxa"/>
            <w:noWrap/>
            <w:hideMark/>
          </w:tcPr>
          <w:p w14:paraId="40EF0AA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 480 Gen10 CTO No Drv Cmpt Mdl</w:t>
            </w:r>
          </w:p>
        </w:tc>
        <w:tc>
          <w:tcPr>
            <w:tcW w:w="1137" w:type="dxa"/>
            <w:noWrap/>
            <w:hideMark/>
          </w:tcPr>
          <w:p w14:paraId="2D79437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8BB3B70" w14:textId="77777777" w:rsidTr="008D0980">
        <w:trPr>
          <w:trHeight w:val="288"/>
        </w:trPr>
        <w:tc>
          <w:tcPr>
            <w:tcW w:w="1458" w:type="dxa"/>
            <w:noWrap/>
            <w:hideMark/>
          </w:tcPr>
          <w:p w14:paraId="210E1B6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871941-B21</w:t>
            </w:r>
          </w:p>
        </w:tc>
        <w:tc>
          <w:tcPr>
            <w:tcW w:w="4770" w:type="dxa"/>
            <w:noWrap/>
            <w:hideMark/>
          </w:tcPr>
          <w:p w14:paraId="353E124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 480 Gen10 CTO No Drv Cmpt Mdl</w:t>
            </w:r>
          </w:p>
        </w:tc>
        <w:tc>
          <w:tcPr>
            <w:tcW w:w="1137" w:type="dxa"/>
            <w:noWrap/>
            <w:hideMark/>
          </w:tcPr>
          <w:p w14:paraId="294F77F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E69DA35" w14:textId="77777777" w:rsidTr="008D0980">
        <w:trPr>
          <w:trHeight w:val="288"/>
        </w:trPr>
        <w:tc>
          <w:tcPr>
            <w:tcW w:w="1458" w:type="dxa"/>
            <w:noWrap/>
            <w:hideMark/>
          </w:tcPr>
          <w:p w14:paraId="71E434A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794502-B23</w:t>
            </w:r>
          </w:p>
        </w:tc>
        <w:tc>
          <w:tcPr>
            <w:tcW w:w="4770" w:type="dxa"/>
            <w:noWrap/>
            <w:hideMark/>
          </w:tcPr>
          <w:p w14:paraId="5AC55D0F"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VC SE 40Gb F8 Module</w:t>
            </w:r>
          </w:p>
        </w:tc>
        <w:tc>
          <w:tcPr>
            <w:tcW w:w="1137" w:type="dxa"/>
            <w:noWrap/>
            <w:hideMark/>
          </w:tcPr>
          <w:p w14:paraId="608FF9AA"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1AC5652" w14:textId="77777777" w:rsidTr="008D0980">
        <w:trPr>
          <w:trHeight w:val="288"/>
        </w:trPr>
        <w:tc>
          <w:tcPr>
            <w:tcW w:w="1458" w:type="dxa"/>
            <w:noWrap/>
            <w:hideMark/>
          </w:tcPr>
          <w:p w14:paraId="0DE4E8D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794502-B23</w:t>
            </w:r>
          </w:p>
        </w:tc>
        <w:tc>
          <w:tcPr>
            <w:tcW w:w="4770" w:type="dxa"/>
            <w:noWrap/>
            <w:hideMark/>
          </w:tcPr>
          <w:p w14:paraId="21C63650" w14:textId="77777777" w:rsidR="008D0980" w:rsidRPr="008D0980" w:rsidRDefault="008D0980" w:rsidP="008D0980">
            <w:pPr>
              <w:spacing w:before="0" w:after="0"/>
              <w:ind w:left="0" w:firstLine="0"/>
              <w:jc w:val="both"/>
              <w:rPr>
                <w:rFonts w:ascii="Times New Roman" w:eastAsia="Times New Roman" w:hAnsi="Times New Roman"/>
                <w:sz w:val="24"/>
                <w:szCs w:val="24"/>
                <w:lang w:val="fr-FR"/>
              </w:rPr>
            </w:pPr>
            <w:r w:rsidRPr="008D0980">
              <w:rPr>
                <w:rFonts w:ascii="Times New Roman" w:eastAsia="Times New Roman" w:hAnsi="Times New Roman"/>
                <w:sz w:val="24"/>
                <w:szCs w:val="24"/>
                <w:lang w:val="fr-FR"/>
              </w:rPr>
              <w:t>HPE VC SE 40Gb F8 Module</w:t>
            </w:r>
          </w:p>
        </w:tc>
        <w:tc>
          <w:tcPr>
            <w:tcW w:w="1137" w:type="dxa"/>
            <w:noWrap/>
            <w:hideMark/>
          </w:tcPr>
          <w:p w14:paraId="4C1E4E3D"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14AF723" w14:textId="77777777" w:rsidTr="008D0980">
        <w:trPr>
          <w:trHeight w:val="288"/>
        </w:trPr>
        <w:tc>
          <w:tcPr>
            <w:tcW w:w="1458" w:type="dxa"/>
            <w:noWrap/>
            <w:hideMark/>
          </w:tcPr>
          <w:p w14:paraId="0B7871A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804353-B21</w:t>
            </w:r>
          </w:p>
        </w:tc>
        <w:tc>
          <w:tcPr>
            <w:tcW w:w="4770" w:type="dxa"/>
            <w:noWrap/>
            <w:hideMark/>
          </w:tcPr>
          <w:p w14:paraId="26AD537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Synergy Composer</w:t>
            </w:r>
          </w:p>
        </w:tc>
        <w:tc>
          <w:tcPr>
            <w:tcW w:w="1137" w:type="dxa"/>
            <w:noWrap/>
            <w:hideMark/>
          </w:tcPr>
          <w:p w14:paraId="626895E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98B6C28" w14:textId="77777777" w:rsidTr="008D0980">
        <w:trPr>
          <w:trHeight w:val="288"/>
        </w:trPr>
        <w:tc>
          <w:tcPr>
            <w:tcW w:w="1458" w:type="dxa"/>
            <w:noWrap/>
            <w:hideMark/>
          </w:tcPr>
          <w:p w14:paraId="13F7D31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804353-B21</w:t>
            </w:r>
          </w:p>
        </w:tc>
        <w:tc>
          <w:tcPr>
            <w:tcW w:w="4770" w:type="dxa"/>
            <w:noWrap/>
            <w:hideMark/>
          </w:tcPr>
          <w:p w14:paraId="256A810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Synergy Composer</w:t>
            </w:r>
          </w:p>
        </w:tc>
        <w:tc>
          <w:tcPr>
            <w:tcW w:w="1137" w:type="dxa"/>
            <w:noWrap/>
            <w:hideMark/>
          </w:tcPr>
          <w:p w14:paraId="01E5020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8A04919" w14:textId="77777777" w:rsidTr="008D0980">
        <w:trPr>
          <w:trHeight w:val="288"/>
        </w:trPr>
        <w:tc>
          <w:tcPr>
            <w:tcW w:w="1458" w:type="dxa"/>
            <w:noWrap/>
            <w:hideMark/>
          </w:tcPr>
          <w:p w14:paraId="04C11B6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867958-B21</w:t>
            </w:r>
          </w:p>
        </w:tc>
        <w:tc>
          <w:tcPr>
            <w:tcW w:w="4770" w:type="dxa"/>
            <w:noWrap/>
            <w:hideMark/>
          </w:tcPr>
          <w:p w14:paraId="7F459D0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DL360 Gen10 4LFF CTO Server</w:t>
            </w:r>
          </w:p>
        </w:tc>
        <w:tc>
          <w:tcPr>
            <w:tcW w:w="1137" w:type="dxa"/>
            <w:noWrap/>
            <w:hideMark/>
          </w:tcPr>
          <w:p w14:paraId="2CA6087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D029B0F" w14:textId="77777777" w:rsidTr="008D0980">
        <w:trPr>
          <w:trHeight w:val="288"/>
        </w:trPr>
        <w:tc>
          <w:tcPr>
            <w:tcW w:w="1458" w:type="dxa"/>
            <w:noWrap/>
            <w:hideMark/>
          </w:tcPr>
          <w:p w14:paraId="38212BE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Q2P71A</w:t>
            </w:r>
          </w:p>
        </w:tc>
        <w:tc>
          <w:tcPr>
            <w:tcW w:w="4770" w:type="dxa"/>
            <w:noWrap/>
            <w:hideMark/>
          </w:tcPr>
          <w:p w14:paraId="6B9F405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StoreEasy 1660 Perf Storage</w:t>
            </w:r>
          </w:p>
        </w:tc>
        <w:tc>
          <w:tcPr>
            <w:tcW w:w="1137" w:type="dxa"/>
            <w:noWrap/>
            <w:hideMark/>
          </w:tcPr>
          <w:p w14:paraId="57756077"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46C4D54E" w14:textId="77777777" w:rsidTr="008D0980">
        <w:trPr>
          <w:trHeight w:val="288"/>
        </w:trPr>
        <w:tc>
          <w:tcPr>
            <w:tcW w:w="1458" w:type="dxa"/>
            <w:noWrap/>
            <w:hideMark/>
          </w:tcPr>
          <w:p w14:paraId="7803628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BD505A</w:t>
            </w:r>
          </w:p>
        </w:tc>
        <w:tc>
          <w:tcPr>
            <w:tcW w:w="4770" w:type="dxa"/>
            <w:noWrap/>
            <w:hideMark/>
          </w:tcPr>
          <w:p w14:paraId="34E75A84"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iLO Adv 1-svr Lic 3yr Support</w:t>
            </w:r>
          </w:p>
        </w:tc>
        <w:tc>
          <w:tcPr>
            <w:tcW w:w="1137" w:type="dxa"/>
            <w:noWrap/>
            <w:hideMark/>
          </w:tcPr>
          <w:p w14:paraId="2A88377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7315D14D" w14:textId="77777777" w:rsidTr="008D0980">
        <w:trPr>
          <w:trHeight w:val="288"/>
        </w:trPr>
        <w:tc>
          <w:tcPr>
            <w:tcW w:w="1458" w:type="dxa"/>
            <w:noWrap/>
            <w:hideMark/>
          </w:tcPr>
          <w:p w14:paraId="0837DB98"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Q2P71A</w:t>
            </w:r>
          </w:p>
        </w:tc>
        <w:tc>
          <w:tcPr>
            <w:tcW w:w="4770" w:type="dxa"/>
            <w:noWrap/>
            <w:hideMark/>
          </w:tcPr>
          <w:p w14:paraId="61F009EB"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StoreEasy 1660 Perf Storage</w:t>
            </w:r>
          </w:p>
        </w:tc>
        <w:tc>
          <w:tcPr>
            <w:tcW w:w="1137" w:type="dxa"/>
            <w:noWrap/>
            <w:hideMark/>
          </w:tcPr>
          <w:p w14:paraId="50B962F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05234523" w14:textId="77777777" w:rsidTr="008D0980">
        <w:trPr>
          <w:trHeight w:val="288"/>
        </w:trPr>
        <w:tc>
          <w:tcPr>
            <w:tcW w:w="1458" w:type="dxa"/>
            <w:noWrap/>
            <w:hideMark/>
          </w:tcPr>
          <w:p w14:paraId="270B6CB0"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Q2P71A</w:t>
            </w:r>
          </w:p>
        </w:tc>
        <w:tc>
          <w:tcPr>
            <w:tcW w:w="4770" w:type="dxa"/>
            <w:noWrap/>
            <w:hideMark/>
          </w:tcPr>
          <w:p w14:paraId="7C555D3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StoreEasy 1660 Perf Storage</w:t>
            </w:r>
          </w:p>
        </w:tc>
        <w:tc>
          <w:tcPr>
            <w:tcW w:w="1137" w:type="dxa"/>
            <w:noWrap/>
            <w:hideMark/>
          </w:tcPr>
          <w:p w14:paraId="71E54F6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623804F5" w14:textId="77777777" w:rsidTr="008D0980">
        <w:trPr>
          <w:trHeight w:val="288"/>
        </w:trPr>
        <w:tc>
          <w:tcPr>
            <w:tcW w:w="1458" w:type="dxa"/>
            <w:noWrap/>
            <w:hideMark/>
          </w:tcPr>
          <w:p w14:paraId="351FFDC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Q2P71A</w:t>
            </w:r>
          </w:p>
        </w:tc>
        <w:tc>
          <w:tcPr>
            <w:tcW w:w="4770" w:type="dxa"/>
            <w:noWrap/>
            <w:hideMark/>
          </w:tcPr>
          <w:p w14:paraId="275849C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StoreEasy 1660 Perf Storage</w:t>
            </w:r>
          </w:p>
        </w:tc>
        <w:tc>
          <w:tcPr>
            <w:tcW w:w="1137" w:type="dxa"/>
            <w:noWrap/>
            <w:hideMark/>
          </w:tcPr>
          <w:p w14:paraId="01137339"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3B9363C" w14:textId="77777777" w:rsidTr="008D0980">
        <w:trPr>
          <w:trHeight w:val="288"/>
        </w:trPr>
        <w:tc>
          <w:tcPr>
            <w:tcW w:w="1458" w:type="dxa"/>
            <w:noWrap/>
            <w:hideMark/>
          </w:tcPr>
          <w:p w14:paraId="1A230E23"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JG896A</w:t>
            </w:r>
          </w:p>
        </w:tc>
        <w:tc>
          <w:tcPr>
            <w:tcW w:w="4770" w:type="dxa"/>
            <w:noWrap/>
            <w:hideMark/>
          </w:tcPr>
          <w:p w14:paraId="4DE21F91"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5700 40XG 2QSFP+ Switch</w:t>
            </w:r>
          </w:p>
        </w:tc>
        <w:tc>
          <w:tcPr>
            <w:tcW w:w="1137" w:type="dxa"/>
            <w:noWrap/>
            <w:hideMark/>
          </w:tcPr>
          <w:p w14:paraId="76E1E91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3F992580" w14:textId="77777777" w:rsidTr="008D0980">
        <w:trPr>
          <w:trHeight w:val="288"/>
        </w:trPr>
        <w:tc>
          <w:tcPr>
            <w:tcW w:w="1458" w:type="dxa"/>
            <w:noWrap/>
            <w:hideMark/>
          </w:tcPr>
          <w:p w14:paraId="03626BE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JG896A</w:t>
            </w:r>
          </w:p>
        </w:tc>
        <w:tc>
          <w:tcPr>
            <w:tcW w:w="4770" w:type="dxa"/>
            <w:noWrap/>
            <w:hideMark/>
          </w:tcPr>
          <w:p w14:paraId="71D210B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5700 40XG 2QSFP+ Switch</w:t>
            </w:r>
          </w:p>
        </w:tc>
        <w:tc>
          <w:tcPr>
            <w:tcW w:w="1137" w:type="dxa"/>
            <w:noWrap/>
            <w:hideMark/>
          </w:tcPr>
          <w:p w14:paraId="22D77B1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587F0803" w14:textId="77777777" w:rsidTr="008D0980">
        <w:trPr>
          <w:trHeight w:val="288"/>
        </w:trPr>
        <w:tc>
          <w:tcPr>
            <w:tcW w:w="1458" w:type="dxa"/>
            <w:noWrap/>
            <w:hideMark/>
          </w:tcPr>
          <w:p w14:paraId="71406FAC"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JG896A</w:t>
            </w:r>
          </w:p>
        </w:tc>
        <w:tc>
          <w:tcPr>
            <w:tcW w:w="4770" w:type="dxa"/>
            <w:noWrap/>
            <w:hideMark/>
          </w:tcPr>
          <w:p w14:paraId="500900F6"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5700 40XG 2QSFP+ Switch</w:t>
            </w:r>
          </w:p>
        </w:tc>
        <w:tc>
          <w:tcPr>
            <w:tcW w:w="1137" w:type="dxa"/>
            <w:noWrap/>
            <w:hideMark/>
          </w:tcPr>
          <w:p w14:paraId="0476B15E"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tr w:rsidR="008D0980" w:rsidRPr="008D0980" w14:paraId="19AC1A5F" w14:textId="77777777" w:rsidTr="008D0980">
        <w:trPr>
          <w:trHeight w:val="288"/>
        </w:trPr>
        <w:tc>
          <w:tcPr>
            <w:tcW w:w="1458" w:type="dxa"/>
            <w:noWrap/>
            <w:hideMark/>
          </w:tcPr>
          <w:p w14:paraId="1C634305"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JG896A</w:t>
            </w:r>
          </w:p>
        </w:tc>
        <w:tc>
          <w:tcPr>
            <w:tcW w:w="4770" w:type="dxa"/>
            <w:noWrap/>
            <w:hideMark/>
          </w:tcPr>
          <w:p w14:paraId="270EC7D2"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HPE 5700 40XG 2QSFP+ Switch</w:t>
            </w:r>
          </w:p>
        </w:tc>
        <w:tc>
          <w:tcPr>
            <w:tcW w:w="1137" w:type="dxa"/>
            <w:noWrap/>
            <w:hideMark/>
          </w:tcPr>
          <w:p w14:paraId="7D14952F" w14:textId="77777777" w:rsidR="008D0980" w:rsidRPr="008D0980" w:rsidRDefault="008D0980" w:rsidP="008D0980">
            <w:pPr>
              <w:spacing w:before="0" w:after="0"/>
              <w:ind w:left="0" w:firstLine="0"/>
              <w:jc w:val="both"/>
              <w:rPr>
                <w:rFonts w:ascii="Times New Roman" w:eastAsia="Times New Roman" w:hAnsi="Times New Roman"/>
                <w:sz w:val="24"/>
                <w:szCs w:val="24"/>
              </w:rPr>
            </w:pPr>
            <w:r w:rsidRPr="008D0980">
              <w:rPr>
                <w:rFonts w:ascii="Times New Roman" w:eastAsia="Times New Roman" w:hAnsi="Times New Roman"/>
                <w:sz w:val="24"/>
                <w:szCs w:val="24"/>
              </w:rPr>
              <w:t>1</w:t>
            </w:r>
          </w:p>
        </w:tc>
      </w:tr>
      <w:bookmarkEnd w:id="5"/>
    </w:tbl>
    <w:p w14:paraId="7A7C705F" w14:textId="77777777" w:rsidR="008D0980" w:rsidRPr="008D0980" w:rsidRDefault="008D0980" w:rsidP="008D0980">
      <w:pPr>
        <w:spacing w:before="0" w:after="0"/>
        <w:ind w:left="0" w:firstLine="0"/>
        <w:rPr>
          <w:rFonts w:ascii="Arial Armenian" w:eastAsia="Times New Roman" w:hAnsi="Arial Armenian"/>
          <w:i/>
          <w:sz w:val="24"/>
          <w:szCs w:val="24"/>
          <w:lang w:val="fr-FR"/>
        </w:rPr>
      </w:pPr>
    </w:p>
    <w:p w14:paraId="12EFDFC1" w14:textId="77777777" w:rsidR="008D0980" w:rsidRPr="008D0980" w:rsidRDefault="008D0980" w:rsidP="008D0980">
      <w:pPr>
        <w:spacing w:before="0" w:after="0"/>
        <w:ind w:left="0" w:firstLine="0"/>
        <w:rPr>
          <w:rFonts w:ascii="Arial Armenian" w:eastAsia="Times New Roman" w:hAnsi="Arial Armenian"/>
          <w:i/>
          <w:sz w:val="24"/>
          <w:szCs w:val="24"/>
          <w:lang w:val="fr-FR"/>
        </w:rPr>
      </w:pPr>
    </w:p>
    <w:p w14:paraId="1767B0AE" w14:textId="77777777" w:rsidR="008D0980" w:rsidRPr="008D0980" w:rsidRDefault="008D0980" w:rsidP="008D0980">
      <w:pPr>
        <w:spacing w:before="0" w:after="0"/>
        <w:ind w:left="0" w:firstLine="0"/>
        <w:jc w:val="center"/>
        <w:rPr>
          <w:rFonts w:ascii="GHEA Grapalat" w:eastAsia="Times New Roman" w:hAnsi="GHEA Grapalat"/>
          <w:b/>
          <w:sz w:val="24"/>
          <w:szCs w:val="24"/>
        </w:rPr>
      </w:pPr>
    </w:p>
    <w:p w14:paraId="7FF1B436" w14:textId="77777777" w:rsidR="008D0980" w:rsidRPr="008D0980" w:rsidRDefault="008D0980" w:rsidP="008D0980">
      <w:pPr>
        <w:spacing w:before="0" w:after="0"/>
        <w:ind w:left="0" w:firstLine="0"/>
        <w:jc w:val="center"/>
        <w:rPr>
          <w:rFonts w:ascii="GHEA Grapalat" w:eastAsia="Times New Roman" w:hAnsi="GHEA Grapalat"/>
          <w:b/>
          <w:sz w:val="24"/>
          <w:szCs w:val="24"/>
        </w:rPr>
      </w:pPr>
    </w:p>
    <w:p w14:paraId="1A2649A9" w14:textId="2A8498AD"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 xml:space="preserve">  </w:t>
      </w:r>
    </w:p>
    <w:p w14:paraId="49E48CD8" w14:textId="77777777" w:rsidR="008D0980" w:rsidRPr="008D0980" w:rsidRDefault="008D0980" w:rsidP="008D0980">
      <w:pPr>
        <w:spacing w:before="0" w:after="0"/>
        <w:ind w:left="0" w:firstLine="0"/>
        <w:jc w:val="both"/>
        <w:rPr>
          <w:rFonts w:ascii="GHEA Grapalat" w:eastAsia="Times New Roman" w:hAnsi="GHEA Grapalat" w:cs="Calibri"/>
          <w:sz w:val="24"/>
          <w:szCs w:val="24"/>
        </w:rPr>
      </w:pPr>
      <w:r w:rsidRPr="008D0980">
        <w:rPr>
          <w:rFonts w:ascii="GHEA Grapalat" w:eastAsia="Times New Roman" w:hAnsi="GHEA Grapalat" w:cs="Calibri"/>
          <w:sz w:val="24"/>
          <w:szCs w:val="24"/>
        </w:rPr>
        <w:t xml:space="preserve"> Առաջարկ ներկայացնող ընկերությունը պետք է ապահովի արտադրողի կողմից տրամադրված հավաստագիր (MAF certificate) ։</w:t>
      </w:r>
    </w:p>
    <w:p w14:paraId="3DCB383A" w14:textId="3C9B468E" w:rsidR="008D0980" w:rsidRDefault="008D0980" w:rsidP="001665F6">
      <w:pPr>
        <w:spacing w:before="0" w:after="0"/>
        <w:ind w:left="0" w:firstLine="0"/>
      </w:pPr>
    </w:p>
    <w:tbl>
      <w:tblPr>
        <w:tblW w:w="1116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626"/>
        <w:gridCol w:w="540"/>
        <w:gridCol w:w="246"/>
        <w:gridCol w:w="29"/>
        <w:gridCol w:w="290"/>
        <w:gridCol w:w="785"/>
        <w:gridCol w:w="572"/>
        <w:gridCol w:w="238"/>
        <w:gridCol w:w="175"/>
        <w:gridCol w:w="49"/>
        <w:gridCol w:w="611"/>
        <w:gridCol w:w="65"/>
        <w:gridCol w:w="450"/>
        <w:gridCol w:w="180"/>
        <w:gridCol w:w="500"/>
        <w:gridCol w:w="81"/>
        <w:gridCol w:w="519"/>
        <w:gridCol w:w="610"/>
        <w:gridCol w:w="630"/>
        <w:gridCol w:w="37"/>
        <w:gridCol w:w="675"/>
        <w:gridCol w:w="208"/>
        <w:gridCol w:w="26"/>
        <w:gridCol w:w="404"/>
        <w:gridCol w:w="1800"/>
      </w:tblGrid>
      <w:tr w:rsidR="00235C0F" w:rsidRPr="001048CC" w14:paraId="4B8BC031" w14:textId="77777777" w:rsidTr="00050641">
        <w:trPr>
          <w:trHeight w:val="169"/>
        </w:trPr>
        <w:tc>
          <w:tcPr>
            <w:tcW w:w="11160" w:type="dxa"/>
            <w:gridSpan w:val="26"/>
            <w:shd w:val="clear" w:color="auto" w:fill="99CCFF"/>
            <w:vAlign w:val="center"/>
          </w:tcPr>
          <w:p w14:paraId="451180EC" w14:textId="10E8CA09" w:rsidR="00235C0F" w:rsidRPr="00A76924" w:rsidRDefault="009A7008" w:rsidP="00235C0F">
            <w:pPr>
              <w:widowControl w:val="0"/>
              <w:spacing w:before="0" w:after="0"/>
              <w:ind w:left="0" w:firstLine="0"/>
              <w:jc w:val="center"/>
              <w:rPr>
                <w:rFonts w:ascii="GHEA Grapalat" w:eastAsia="Times New Roman" w:hAnsi="GHEA Grapalat" w:cs="Sylfaen"/>
                <w:b/>
                <w:sz w:val="16"/>
                <w:szCs w:val="14"/>
                <w:lang w:val="hy-AM" w:eastAsia="ru-RU"/>
              </w:rPr>
            </w:pPr>
            <w:r w:rsidRPr="00CC5EB7">
              <w:rPr>
                <w:rFonts w:ascii="GHEA Grapalat" w:eastAsia="Times New Roman" w:hAnsi="GHEA Grapalat"/>
                <w:sz w:val="24"/>
                <w:szCs w:val="24"/>
                <w:lang w:val="hy-AM"/>
              </w:rPr>
              <w:t xml:space="preserve">   </w:t>
            </w:r>
            <w:r w:rsidRPr="00CC5EB7">
              <w:rPr>
                <w:rFonts w:ascii="GHEA Grapalat" w:eastAsia="Times New Roman" w:hAnsi="GHEA Grapalat"/>
                <w:bCs/>
                <w:sz w:val="24"/>
                <w:szCs w:val="24"/>
                <w:lang w:val="hy-AM"/>
              </w:rPr>
              <w:t xml:space="preserve">       </w:t>
            </w:r>
          </w:p>
        </w:tc>
      </w:tr>
      <w:tr w:rsidR="00235C0F" w:rsidRPr="008D0980" w14:paraId="24C3B0CB" w14:textId="77777777" w:rsidTr="00050641">
        <w:trPr>
          <w:trHeight w:val="137"/>
        </w:trPr>
        <w:tc>
          <w:tcPr>
            <w:tcW w:w="4364" w:type="dxa"/>
            <w:gridSpan w:val="11"/>
            <w:tcBorders>
              <w:bottom w:val="single" w:sz="8" w:space="0" w:color="auto"/>
            </w:tcBorders>
            <w:shd w:val="clear" w:color="auto" w:fill="auto"/>
            <w:vAlign w:val="center"/>
          </w:tcPr>
          <w:p w14:paraId="4B58E534" w14:textId="77777777" w:rsidR="00235C0F" w:rsidRPr="00EC6C64" w:rsidRDefault="00235C0F" w:rsidP="00235C0F">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796" w:type="dxa"/>
            <w:gridSpan w:val="15"/>
            <w:tcBorders>
              <w:bottom w:val="single" w:sz="8" w:space="0" w:color="auto"/>
            </w:tcBorders>
            <w:shd w:val="clear" w:color="auto" w:fill="auto"/>
            <w:vAlign w:val="center"/>
          </w:tcPr>
          <w:p w14:paraId="2C5DC7B8" w14:textId="15B449DB" w:rsidR="00235C0F" w:rsidRPr="00EC6C64" w:rsidRDefault="00235C0F" w:rsidP="00026D83">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«Գնումների մասին» ՀՀ օրենքի 2</w:t>
            </w:r>
            <w:r w:rsidR="00026D83">
              <w:rPr>
                <w:rFonts w:ascii="GHEA Grapalat" w:eastAsia="Times New Roman" w:hAnsi="GHEA Grapalat"/>
                <w:b/>
                <w:sz w:val="16"/>
                <w:szCs w:val="14"/>
                <w:lang w:val="hy-AM" w:eastAsia="ru-RU"/>
              </w:rPr>
              <w:t>0</w:t>
            </w:r>
            <w:r w:rsidRPr="00EC6C64">
              <w:rPr>
                <w:rFonts w:ascii="GHEA Grapalat" w:eastAsia="Times New Roman" w:hAnsi="GHEA Grapalat"/>
                <w:b/>
                <w:sz w:val="16"/>
                <w:szCs w:val="14"/>
                <w:lang w:val="hy-AM" w:eastAsia="ru-RU"/>
              </w:rPr>
              <w:t>-րդ հոդված</w:t>
            </w:r>
          </w:p>
        </w:tc>
      </w:tr>
      <w:tr w:rsidR="00235C0F" w:rsidRPr="008D0980" w14:paraId="075EEA57" w14:textId="77777777" w:rsidTr="00050641">
        <w:trPr>
          <w:trHeight w:val="196"/>
        </w:trPr>
        <w:tc>
          <w:tcPr>
            <w:tcW w:w="11160" w:type="dxa"/>
            <w:gridSpan w:val="26"/>
            <w:tcBorders>
              <w:bottom w:val="single" w:sz="8" w:space="0" w:color="auto"/>
            </w:tcBorders>
            <w:shd w:val="clear" w:color="auto" w:fill="99CCFF"/>
            <w:vAlign w:val="center"/>
          </w:tcPr>
          <w:p w14:paraId="02621226" w14:textId="77777777" w:rsidR="00235C0F" w:rsidRPr="00EC6C64"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p>
        </w:tc>
      </w:tr>
      <w:tr w:rsidR="001665F6" w:rsidRPr="008D0980" w14:paraId="50542CE9" w14:textId="77777777" w:rsidTr="00050641">
        <w:trPr>
          <w:trHeight w:val="196"/>
        </w:trPr>
        <w:tc>
          <w:tcPr>
            <w:tcW w:w="11160" w:type="dxa"/>
            <w:gridSpan w:val="26"/>
            <w:tcBorders>
              <w:bottom w:val="single" w:sz="8" w:space="0" w:color="auto"/>
            </w:tcBorders>
            <w:shd w:val="clear" w:color="auto" w:fill="99CCFF"/>
            <w:vAlign w:val="center"/>
          </w:tcPr>
          <w:p w14:paraId="7AC77158" w14:textId="77777777" w:rsidR="001665F6" w:rsidRPr="00EC6C64" w:rsidRDefault="001665F6" w:rsidP="00235C0F">
            <w:pPr>
              <w:widowControl w:val="0"/>
              <w:spacing w:before="0" w:after="0"/>
              <w:ind w:left="0" w:firstLine="0"/>
              <w:jc w:val="center"/>
              <w:rPr>
                <w:rFonts w:ascii="GHEA Grapalat" w:eastAsia="Times New Roman" w:hAnsi="GHEA Grapalat" w:cs="Sylfaen"/>
                <w:b/>
                <w:sz w:val="16"/>
                <w:szCs w:val="14"/>
                <w:lang w:val="hy-AM" w:eastAsia="ru-RU"/>
              </w:rPr>
            </w:pPr>
          </w:p>
        </w:tc>
      </w:tr>
      <w:tr w:rsidR="00235C0F" w:rsidRPr="00296076" w14:paraId="681596E8" w14:textId="77777777" w:rsidTr="001665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380"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780"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C8CC1EF" w:rsidR="00235C0F" w:rsidRPr="000B2910" w:rsidRDefault="008D0980" w:rsidP="0006188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05.05.2026</w:t>
            </w:r>
            <w:r w:rsidR="00235C0F">
              <w:rPr>
                <w:rFonts w:ascii="GHEA Grapalat" w:eastAsia="Times New Roman" w:hAnsi="GHEA Grapalat"/>
                <w:b/>
                <w:sz w:val="16"/>
                <w:szCs w:val="14"/>
                <w:lang w:val="hy-AM" w:eastAsia="ru-RU"/>
              </w:rPr>
              <w:t>թ.</w:t>
            </w:r>
          </w:p>
        </w:tc>
      </w:tr>
      <w:tr w:rsidR="00235C0F" w:rsidRPr="00296076" w14:paraId="199F948A" w14:textId="77777777" w:rsidTr="001665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25883E63" w:rsidR="00235C0F" w:rsidRPr="00E40A23" w:rsidRDefault="00235C0F" w:rsidP="00235C0F">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235C0F" w:rsidRPr="00E40A23" w:rsidRDefault="00235C0F" w:rsidP="00235C0F">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7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6F821E71" w:rsidR="00235C0F" w:rsidRPr="00E40A23" w:rsidRDefault="00235C0F" w:rsidP="00173568">
            <w:pPr>
              <w:tabs>
                <w:tab w:val="left" w:pos="1248"/>
              </w:tabs>
              <w:spacing w:before="0" w:after="0"/>
              <w:ind w:left="0" w:firstLine="0"/>
              <w:rPr>
                <w:rFonts w:ascii="GHEA Grapalat" w:eastAsia="Times New Roman" w:hAnsi="GHEA Grapalat"/>
                <w:b/>
                <w:sz w:val="16"/>
                <w:szCs w:val="14"/>
                <w:lang w:val="hy-AM" w:eastAsia="ru-RU"/>
              </w:rPr>
            </w:pPr>
          </w:p>
        </w:tc>
      </w:tr>
      <w:tr w:rsidR="00235C0F" w:rsidRPr="00296076" w14:paraId="6EE9B008" w14:textId="77777777" w:rsidTr="001665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235C0F" w:rsidRPr="00E40A23" w:rsidRDefault="00235C0F" w:rsidP="00235C0F">
            <w:pPr>
              <w:widowControl w:val="0"/>
              <w:spacing w:before="0" w:after="0"/>
              <w:ind w:left="0" w:firstLine="0"/>
              <w:rPr>
                <w:rFonts w:ascii="GHEA Grapalat" w:eastAsia="Times New Roman" w:hAnsi="GHEA Grapalat" w:cs="Sylfaen"/>
                <w:b/>
                <w:sz w:val="16"/>
                <w:szCs w:val="14"/>
                <w:lang w:val="hy-AM" w:eastAsia="ru-RU"/>
              </w:rPr>
            </w:pPr>
          </w:p>
        </w:tc>
        <w:tc>
          <w:tcPr>
            <w:tcW w:w="1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235C0F" w:rsidRPr="00E40A23"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7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235C0F" w:rsidRPr="00E40A23" w:rsidRDefault="00235C0F" w:rsidP="00235C0F">
            <w:pPr>
              <w:tabs>
                <w:tab w:val="left" w:pos="1248"/>
              </w:tabs>
              <w:spacing w:before="0" w:after="0"/>
              <w:ind w:left="0" w:firstLine="0"/>
              <w:rPr>
                <w:rFonts w:ascii="GHEA Grapalat" w:eastAsia="Times New Roman" w:hAnsi="GHEA Grapalat"/>
                <w:b/>
                <w:sz w:val="16"/>
                <w:szCs w:val="14"/>
                <w:lang w:val="hy-AM" w:eastAsia="ru-RU"/>
              </w:rPr>
            </w:pPr>
          </w:p>
        </w:tc>
      </w:tr>
      <w:tr w:rsidR="00235C0F" w:rsidRPr="00EC30A8" w14:paraId="13FE412E" w14:textId="77777777" w:rsidTr="001665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77777777" w:rsidR="00235C0F" w:rsidRPr="00E40A23" w:rsidRDefault="00235C0F" w:rsidP="00235C0F">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235C0F" w:rsidRPr="00E40A23" w:rsidRDefault="00235C0F" w:rsidP="00235C0F">
            <w:pPr>
              <w:widowControl w:val="0"/>
              <w:spacing w:before="0" w:after="0"/>
              <w:ind w:left="0" w:firstLine="0"/>
              <w:jc w:val="center"/>
              <w:rPr>
                <w:rFonts w:ascii="GHEA Grapalat" w:eastAsia="Times New Roman" w:hAnsi="GHEA Grapalat"/>
                <w:b/>
                <w:sz w:val="16"/>
                <w:szCs w:val="14"/>
                <w:lang w:val="hy-AM" w:eastAsia="ru-RU"/>
              </w:rPr>
            </w:pPr>
          </w:p>
        </w:tc>
        <w:tc>
          <w:tcPr>
            <w:tcW w:w="157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235C0F" w:rsidRPr="00E40A23" w:rsidRDefault="00235C0F" w:rsidP="00235C0F">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0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235C0F" w:rsidRPr="00EC30A8" w:rsidRDefault="00235C0F" w:rsidP="00235C0F">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235C0F" w:rsidRPr="00EC30A8" w14:paraId="321D26CF" w14:textId="77777777" w:rsidTr="001665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shd w:val="clear" w:color="auto" w:fill="auto"/>
            <w:vAlign w:val="center"/>
          </w:tcPr>
          <w:p w14:paraId="1C172B39" w14:textId="77777777" w:rsidR="00235C0F" w:rsidRPr="00EC30A8" w:rsidRDefault="00235C0F" w:rsidP="00235C0F">
            <w:pPr>
              <w:widowControl w:val="0"/>
              <w:spacing w:before="0" w:after="0"/>
              <w:ind w:left="0" w:firstLine="0"/>
              <w:rPr>
                <w:rFonts w:ascii="GHEA Grapalat" w:eastAsia="Times New Roman" w:hAnsi="GHEA Grapalat"/>
                <w:b/>
                <w:sz w:val="16"/>
                <w:szCs w:val="14"/>
                <w:u w:val="single"/>
                <w:lang w:eastAsia="ru-RU"/>
              </w:rPr>
            </w:pPr>
          </w:p>
        </w:tc>
        <w:tc>
          <w:tcPr>
            <w:tcW w:w="1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57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c>
          <w:tcPr>
            <w:tcW w:w="220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r>
      <w:tr w:rsidR="00235C0F" w:rsidRPr="00EC30A8" w14:paraId="68E691E2" w14:textId="77777777" w:rsidTr="001665F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235C0F" w:rsidRPr="00EC30A8" w:rsidRDefault="00235C0F" w:rsidP="00235C0F">
            <w:pPr>
              <w:widowControl w:val="0"/>
              <w:spacing w:before="0" w:after="0"/>
              <w:ind w:left="0" w:firstLine="0"/>
              <w:rPr>
                <w:rFonts w:ascii="GHEA Grapalat" w:eastAsia="Times New Roman" w:hAnsi="GHEA Grapalat" w:cs="Sylfaen"/>
                <w:b/>
                <w:sz w:val="16"/>
                <w:szCs w:val="14"/>
                <w:lang w:eastAsia="ru-RU"/>
              </w:rPr>
            </w:pPr>
          </w:p>
        </w:tc>
        <w:tc>
          <w:tcPr>
            <w:tcW w:w="1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57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c>
          <w:tcPr>
            <w:tcW w:w="220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r>
      <w:tr w:rsidR="00235C0F" w:rsidRPr="00EC30A8" w14:paraId="30B89418" w14:textId="77777777" w:rsidTr="00050641">
        <w:trPr>
          <w:trHeight w:val="54"/>
        </w:trPr>
        <w:tc>
          <w:tcPr>
            <w:tcW w:w="11160" w:type="dxa"/>
            <w:gridSpan w:val="26"/>
            <w:shd w:val="clear" w:color="auto" w:fill="99CCFF"/>
            <w:vAlign w:val="center"/>
          </w:tcPr>
          <w:p w14:paraId="70776DB4"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r>
      <w:tr w:rsidR="00235C0F" w:rsidRPr="00EC30A8" w14:paraId="10DC4861" w14:textId="77777777" w:rsidTr="00050641">
        <w:trPr>
          <w:trHeight w:val="605"/>
        </w:trPr>
        <w:tc>
          <w:tcPr>
            <w:tcW w:w="1440" w:type="dxa"/>
            <w:gridSpan w:val="2"/>
            <w:vMerge w:val="restart"/>
            <w:shd w:val="clear" w:color="auto" w:fill="auto"/>
            <w:vAlign w:val="center"/>
          </w:tcPr>
          <w:p w14:paraId="34162061" w14:textId="77777777"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700" w:type="dxa"/>
            <w:gridSpan w:val="7"/>
            <w:vMerge w:val="restart"/>
            <w:shd w:val="clear" w:color="auto" w:fill="auto"/>
            <w:vAlign w:val="center"/>
          </w:tcPr>
          <w:p w14:paraId="4FE503E7" w14:textId="29F83DA2"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020" w:type="dxa"/>
            <w:gridSpan w:val="17"/>
            <w:shd w:val="clear" w:color="auto" w:fill="auto"/>
            <w:vAlign w:val="center"/>
          </w:tcPr>
          <w:p w14:paraId="1FD38684" w14:textId="76CE2B63"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235C0F" w:rsidRPr="00EC30A8" w14:paraId="3FD00E3A" w14:textId="77777777" w:rsidTr="00050641">
        <w:trPr>
          <w:trHeight w:val="365"/>
        </w:trPr>
        <w:tc>
          <w:tcPr>
            <w:tcW w:w="1440" w:type="dxa"/>
            <w:gridSpan w:val="2"/>
            <w:vMerge/>
            <w:shd w:val="clear" w:color="auto" w:fill="auto"/>
            <w:vAlign w:val="center"/>
          </w:tcPr>
          <w:p w14:paraId="67E5DBFB"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700" w:type="dxa"/>
            <w:gridSpan w:val="7"/>
            <w:vMerge/>
            <w:shd w:val="clear" w:color="auto" w:fill="auto"/>
            <w:vAlign w:val="center"/>
          </w:tcPr>
          <w:p w14:paraId="7835142E"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630" w:type="dxa"/>
            <w:gridSpan w:val="9"/>
            <w:shd w:val="clear" w:color="auto" w:fill="auto"/>
            <w:vAlign w:val="center"/>
          </w:tcPr>
          <w:p w14:paraId="27542D69"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60" w:type="dxa"/>
            <w:gridSpan w:val="5"/>
            <w:shd w:val="clear" w:color="auto" w:fill="auto"/>
            <w:vAlign w:val="center"/>
          </w:tcPr>
          <w:p w14:paraId="635EE2FE"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30" w:type="dxa"/>
            <w:gridSpan w:val="3"/>
            <w:shd w:val="clear" w:color="auto" w:fill="auto"/>
            <w:vAlign w:val="center"/>
          </w:tcPr>
          <w:p w14:paraId="4A371FE9"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235C0F" w:rsidRPr="00EC30A8" w14:paraId="4DA511EC" w14:textId="77777777" w:rsidTr="00050641">
        <w:trPr>
          <w:trHeight w:val="83"/>
        </w:trPr>
        <w:tc>
          <w:tcPr>
            <w:tcW w:w="1440" w:type="dxa"/>
            <w:gridSpan w:val="2"/>
            <w:shd w:val="clear" w:color="auto" w:fill="auto"/>
            <w:vAlign w:val="center"/>
          </w:tcPr>
          <w:p w14:paraId="5DBE5B3F" w14:textId="77777777" w:rsidR="00235C0F" w:rsidRPr="00EC30A8" w:rsidRDefault="00235C0F" w:rsidP="00235C0F">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720" w:type="dxa"/>
            <w:gridSpan w:val="24"/>
            <w:shd w:val="clear" w:color="auto" w:fill="auto"/>
            <w:vAlign w:val="center"/>
          </w:tcPr>
          <w:p w14:paraId="6ABF72D4" w14:textId="77777777" w:rsidR="00235C0F" w:rsidRPr="00EC30A8" w:rsidRDefault="00235C0F" w:rsidP="00235C0F">
            <w:pPr>
              <w:widowControl w:val="0"/>
              <w:spacing w:before="0" w:after="0"/>
              <w:ind w:left="0" w:firstLine="0"/>
              <w:rPr>
                <w:rFonts w:ascii="GHEA Grapalat" w:eastAsia="Times New Roman" w:hAnsi="GHEA Grapalat" w:cs="Sylfaen"/>
                <w:b/>
                <w:color w:val="365F91"/>
                <w:sz w:val="16"/>
                <w:szCs w:val="14"/>
                <w:lang w:eastAsia="ru-RU"/>
              </w:rPr>
            </w:pPr>
          </w:p>
        </w:tc>
      </w:tr>
      <w:tr w:rsidR="001665F6" w:rsidRPr="00EC30A8" w14:paraId="50825522" w14:textId="77777777" w:rsidTr="00061889">
        <w:trPr>
          <w:trHeight w:val="358"/>
        </w:trPr>
        <w:tc>
          <w:tcPr>
            <w:tcW w:w="1440" w:type="dxa"/>
            <w:gridSpan w:val="2"/>
            <w:shd w:val="clear" w:color="auto" w:fill="auto"/>
            <w:vAlign w:val="center"/>
          </w:tcPr>
          <w:p w14:paraId="50AD5B95"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700" w:type="dxa"/>
            <w:gridSpan w:val="7"/>
            <w:shd w:val="clear" w:color="auto" w:fill="auto"/>
            <w:vAlign w:val="center"/>
          </w:tcPr>
          <w:p w14:paraId="259F3C98" w14:textId="32AD313D" w:rsidR="001665F6" w:rsidRPr="00F93A46" w:rsidRDefault="001665F6" w:rsidP="001665F6">
            <w:pPr>
              <w:widowControl w:val="0"/>
              <w:spacing w:before="0" w:after="0"/>
              <w:ind w:left="0" w:firstLine="0"/>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ՏԵԽՆՈՖՈՐՈՒՄ ՍՊԸ</w:t>
            </w:r>
          </w:p>
        </w:tc>
        <w:tc>
          <w:tcPr>
            <w:tcW w:w="2630" w:type="dxa"/>
            <w:gridSpan w:val="9"/>
            <w:shd w:val="clear" w:color="auto" w:fill="auto"/>
            <w:vAlign w:val="center"/>
          </w:tcPr>
          <w:p w14:paraId="1D867224" w14:textId="25B220BE"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168 750 000</w:t>
            </w:r>
          </w:p>
        </w:tc>
        <w:tc>
          <w:tcPr>
            <w:tcW w:w="2160" w:type="dxa"/>
            <w:gridSpan w:val="5"/>
            <w:shd w:val="clear" w:color="auto" w:fill="auto"/>
            <w:vAlign w:val="center"/>
          </w:tcPr>
          <w:p w14:paraId="22B8A853" w14:textId="3D9ECF7F" w:rsidR="001665F6" w:rsidRPr="001665F6" w:rsidRDefault="001665F6" w:rsidP="001665F6">
            <w:pPr>
              <w:widowControl w:val="0"/>
              <w:spacing w:before="0" w:after="0"/>
              <w:ind w:left="0" w:firstLine="0"/>
              <w:jc w:val="center"/>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33 750 000</w:t>
            </w:r>
          </w:p>
        </w:tc>
        <w:tc>
          <w:tcPr>
            <w:tcW w:w="2230" w:type="dxa"/>
            <w:gridSpan w:val="3"/>
            <w:shd w:val="clear" w:color="auto" w:fill="auto"/>
            <w:vAlign w:val="center"/>
          </w:tcPr>
          <w:p w14:paraId="1F59BBB2" w14:textId="108B1701" w:rsidR="001665F6" w:rsidRPr="008B33FA" w:rsidRDefault="001665F6" w:rsidP="001665F6">
            <w:pPr>
              <w:widowControl w:val="0"/>
              <w:spacing w:before="0" w:after="0"/>
              <w:ind w:left="0" w:firstLine="0"/>
              <w:jc w:val="center"/>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202 500 000</w:t>
            </w:r>
          </w:p>
        </w:tc>
      </w:tr>
      <w:tr w:rsidR="001665F6" w:rsidRPr="00EC30A8" w14:paraId="16D485F8" w14:textId="77777777" w:rsidTr="00061889">
        <w:trPr>
          <w:trHeight w:val="358"/>
        </w:trPr>
        <w:tc>
          <w:tcPr>
            <w:tcW w:w="1440" w:type="dxa"/>
            <w:gridSpan w:val="2"/>
            <w:shd w:val="clear" w:color="auto" w:fill="auto"/>
            <w:vAlign w:val="center"/>
          </w:tcPr>
          <w:p w14:paraId="255F5F90" w14:textId="72244379" w:rsidR="001665F6" w:rsidRPr="001665F6" w:rsidRDefault="001665F6" w:rsidP="001665F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700" w:type="dxa"/>
            <w:gridSpan w:val="7"/>
            <w:shd w:val="clear" w:color="auto" w:fill="auto"/>
            <w:vAlign w:val="center"/>
          </w:tcPr>
          <w:p w14:paraId="56E1D7D3" w14:textId="3946D1AB" w:rsidR="001665F6" w:rsidRPr="00A51DC7" w:rsidRDefault="001665F6" w:rsidP="001665F6">
            <w:pPr>
              <w:widowControl w:val="0"/>
              <w:spacing w:before="0" w:after="0"/>
              <w:ind w:left="0" w:firstLine="0"/>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ԴՈՔՍ ՔՈՄՊՅՈՒՏՐ ՍՊԸ</w:t>
            </w:r>
          </w:p>
        </w:tc>
        <w:tc>
          <w:tcPr>
            <w:tcW w:w="2630" w:type="dxa"/>
            <w:gridSpan w:val="9"/>
            <w:shd w:val="clear" w:color="auto" w:fill="auto"/>
            <w:vAlign w:val="center"/>
          </w:tcPr>
          <w:p w14:paraId="3121A28E" w14:textId="42FE2900" w:rsidR="001665F6" w:rsidRPr="00061889" w:rsidRDefault="001665F6" w:rsidP="001665F6">
            <w:pPr>
              <w:widowControl w:val="0"/>
              <w:spacing w:before="0" w:after="0"/>
              <w:ind w:left="0" w:firstLine="0"/>
              <w:jc w:val="center"/>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169 717 500</w:t>
            </w:r>
          </w:p>
        </w:tc>
        <w:tc>
          <w:tcPr>
            <w:tcW w:w="2160" w:type="dxa"/>
            <w:gridSpan w:val="5"/>
            <w:shd w:val="clear" w:color="auto" w:fill="auto"/>
            <w:vAlign w:val="center"/>
          </w:tcPr>
          <w:p w14:paraId="7265E073" w14:textId="2B77C236" w:rsidR="001665F6" w:rsidRPr="001665F6" w:rsidRDefault="001665F6" w:rsidP="001665F6">
            <w:pPr>
              <w:widowControl w:val="0"/>
              <w:spacing w:before="0" w:after="0"/>
              <w:ind w:left="0" w:firstLine="0"/>
              <w:jc w:val="center"/>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33 943 500</w:t>
            </w:r>
          </w:p>
        </w:tc>
        <w:tc>
          <w:tcPr>
            <w:tcW w:w="2230" w:type="dxa"/>
            <w:gridSpan w:val="3"/>
            <w:shd w:val="clear" w:color="auto" w:fill="auto"/>
            <w:vAlign w:val="center"/>
          </w:tcPr>
          <w:p w14:paraId="496084D4" w14:textId="2C6269F6" w:rsidR="001665F6" w:rsidRPr="00061889" w:rsidRDefault="001665F6" w:rsidP="001665F6">
            <w:pPr>
              <w:widowControl w:val="0"/>
              <w:spacing w:before="0" w:after="0"/>
              <w:ind w:left="0" w:firstLine="0"/>
              <w:jc w:val="center"/>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203 661 000</w:t>
            </w:r>
          </w:p>
        </w:tc>
      </w:tr>
      <w:tr w:rsidR="001665F6" w:rsidRPr="00EC30A8" w14:paraId="3587033E" w14:textId="77777777" w:rsidTr="00061889">
        <w:trPr>
          <w:trHeight w:val="358"/>
        </w:trPr>
        <w:tc>
          <w:tcPr>
            <w:tcW w:w="1440" w:type="dxa"/>
            <w:gridSpan w:val="2"/>
            <w:shd w:val="clear" w:color="auto" w:fill="auto"/>
            <w:vAlign w:val="center"/>
          </w:tcPr>
          <w:p w14:paraId="5CDD310F" w14:textId="1794337F" w:rsidR="001665F6" w:rsidRDefault="001665F6" w:rsidP="001665F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700" w:type="dxa"/>
            <w:gridSpan w:val="7"/>
            <w:shd w:val="clear" w:color="auto" w:fill="auto"/>
            <w:vAlign w:val="center"/>
          </w:tcPr>
          <w:p w14:paraId="2CAFED68" w14:textId="6CE66529" w:rsidR="001665F6" w:rsidRPr="00A51DC7" w:rsidRDefault="001665F6" w:rsidP="001665F6">
            <w:pPr>
              <w:widowControl w:val="0"/>
              <w:spacing w:before="0" w:after="0"/>
              <w:ind w:left="0" w:firstLine="0"/>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Բի Լայն ՍՊԸ</w:t>
            </w:r>
          </w:p>
        </w:tc>
        <w:tc>
          <w:tcPr>
            <w:tcW w:w="2630" w:type="dxa"/>
            <w:gridSpan w:val="9"/>
            <w:shd w:val="clear" w:color="auto" w:fill="auto"/>
            <w:vAlign w:val="center"/>
          </w:tcPr>
          <w:p w14:paraId="74338A44" w14:textId="5687BBC3" w:rsidR="001665F6" w:rsidRPr="00061889" w:rsidRDefault="001665F6" w:rsidP="001665F6">
            <w:pPr>
              <w:widowControl w:val="0"/>
              <w:spacing w:before="0" w:after="0"/>
              <w:ind w:left="0" w:firstLine="0"/>
              <w:jc w:val="center"/>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170 750 000</w:t>
            </w:r>
          </w:p>
        </w:tc>
        <w:tc>
          <w:tcPr>
            <w:tcW w:w="2160" w:type="dxa"/>
            <w:gridSpan w:val="5"/>
            <w:shd w:val="clear" w:color="auto" w:fill="auto"/>
            <w:vAlign w:val="center"/>
          </w:tcPr>
          <w:p w14:paraId="784C4A96" w14:textId="303B06ED" w:rsidR="001665F6" w:rsidRPr="001665F6" w:rsidRDefault="001665F6" w:rsidP="001665F6">
            <w:pPr>
              <w:widowControl w:val="0"/>
              <w:spacing w:before="0" w:after="0"/>
              <w:ind w:left="0" w:firstLine="0"/>
              <w:jc w:val="center"/>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34 150 000</w:t>
            </w:r>
          </w:p>
        </w:tc>
        <w:tc>
          <w:tcPr>
            <w:tcW w:w="2230" w:type="dxa"/>
            <w:gridSpan w:val="3"/>
            <w:shd w:val="clear" w:color="auto" w:fill="auto"/>
            <w:vAlign w:val="center"/>
          </w:tcPr>
          <w:p w14:paraId="21D64E4F" w14:textId="638578D4" w:rsidR="001665F6" w:rsidRPr="00061889" w:rsidRDefault="001665F6" w:rsidP="001665F6">
            <w:pPr>
              <w:widowControl w:val="0"/>
              <w:spacing w:before="0" w:after="0"/>
              <w:ind w:left="0" w:firstLine="0"/>
              <w:jc w:val="center"/>
              <w:rPr>
                <w:rFonts w:ascii="GHEA Grapalat" w:eastAsia="Times New Roman" w:hAnsi="GHEA Grapalat"/>
                <w:b/>
                <w:sz w:val="16"/>
                <w:szCs w:val="14"/>
                <w:lang w:eastAsia="ru-RU"/>
              </w:rPr>
            </w:pPr>
            <w:r w:rsidRPr="001665F6">
              <w:rPr>
                <w:rFonts w:ascii="GHEA Grapalat" w:eastAsia="Times New Roman" w:hAnsi="GHEA Grapalat"/>
                <w:b/>
                <w:sz w:val="16"/>
                <w:szCs w:val="14"/>
                <w:lang w:eastAsia="ru-RU"/>
              </w:rPr>
              <w:t>204 900 000</w:t>
            </w:r>
          </w:p>
        </w:tc>
      </w:tr>
      <w:tr w:rsidR="001665F6" w:rsidRPr="00F343B8" w14:paraId="69EF614C" w14:textId="77777777" w:rsidTr="00050641">
        <w:trPr>
          <w:trHeight w:val="457"/>
        </w:trPr>
        <w:tc>
          <w:tcPr>
            <w:tcW w:w="1980" w:type="dxa"/>
            <w:gridSpan w:val="3"/>
            <w:shd w:val="clear" w:color="auto" w:fill="auto"/>
            <w:vAlign w:val="center"/>
          </w:tcPr>
          <w:p w14:paraId="018AC703" w14:textId="37EAE017" w:rsidR="001665F6" w:rsidRDefault="001665F6" w:rsidP="001665F6">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180" w:type="dxa"/>
            <w:gridSpan w:val="23"/>
            <w:shd w:val="clear" w:color="auto" w:fill="auto"/>
            <w:vAlign w:val="center"/>
          </w:tcPr>
          <w:p w14:paraId="4D8B0944" w14:textId="65056AF4" w:rsidR="001665F6" w:rsidRPr="006B5194" w:rsidRDefault="001665F6" w:rsidP="001665F6">
            <w:pPr>
              <w:widowControl w:val="0"/>
              <w:spacing w:before="0" w:after="0"/>
              <w:ind w:left="0" w:firstLine="0"/>
              <w:rPr>
                <w:rFonts w:ascii="GHEA Grapalat" w:eastAsia="Times New Roman" w:hAnsi="GHEA Grapalat"/>
                <w:sz w:val="16"/>
                <w:szCs w:val="14"/>
                <w:lang w:val="hy-AM" w:eastAsia="ru-RU"/>
              </w:rPr>
            </w:pPr>
          </w:p>
        </w:tc>
      </w:tr>
      <w:tr w:rsidR="001665F6" w:rsidRPr="00F343B8" w14:paraId="700CD07F" w14:textId="77777777" w:rsidTr="00050641">
        <w:trPr>
          <w:trHeight w:val="288"/>
        </w:trPr>
        <w:tc>
          <w:tcPr>
            <w:tcW w:w="11160" w:type="dxa"/>
            <w:gridSpan w:val="26"/>
            <w:shd w:val="clear" w:color="auto" w:fill="99CCFF"/>
            <w:vAlign w:val="center"/>
          </w:tcPr>
          <w:p w14:paraId="10ED0606" w14:textId="77777777" w:rsidR="001665F6" w:rsidRPr="006B5194"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tc>
      </w:tr>
      <w:tr w:rsidR="001665F6" w:rsidRPr="00EC30A8" w14:paraId="521126E1" w14:textId="77777777" w:rsidTr="00050641">
        <w:tc>
          <w:tcPr>
            <w:tcW w:w="11160" w:type="dxa"/>
            <w:gridSpan w:val="26"/>
            <w:tcBorders>
              <w:bottom w:val="single" w:sz="8" w:space="0" w:color="auto"/>
            </w:tcBorders>
            <w:shd w:val="clear" w:color="auto" w:fill="auto"/>
            <w:vAlign w:val="center"/>
          </w:tcPr>
          <w:p w14:paraId="36A77A72"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1665F6" w:rsidRPr="00EC30A8" w14:paraId="552679BF" w14:textId="77777777" w:rsidTr="00050641">
        <w:tc>
          <w:tcPr>
            <w:tcW w:w="814" w:type="dxa"/>
            <w:vMerge w:val="restart"/>
            <w:shd w:val="clear" w:color="auto" w:fill="auto"/>
            <w:vAlign w:val="center"/>
          </w:tcPr>
          <w:p w14:paraId="770D59CE"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441" w:type="dxa"/>
            <w:gridSpan w:val="4"/>
            <w:vMerge w:val="restart"/>
            <w:shd w:val="clear" w:color="auto" w:fill="auto"/>
            <w:vAlign w:val="center"/>
          </w:tcPr>
          <w:p w14:paraId="563B2C65"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905" w:type="dxa"/>
            <w:gridSpan w:val="21"/>
            <w:tcBorders>
              <w:bottom w:val="single" w:sz="8" w:space="0" w:color="auto"/>
            </w:tcBorders>
            <w:shd w:val="clear" w:color="auto" w:fill="auto"/>
            <w:vAlign w:val="center"/>
          </w:tcPr>
          <w:p w14:paraId="37230292"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1665F6" w:rsidRPr="00EC30A8" w14:paraId="3CA6FABC" w14:textId="77777777" w:rsidTr="00050641">
        <w:tc>
          <w:tcPr>
            <w:tcW w:w="814" w:type="dxa"/>
            <w:vMerge/>
            <w:tcBorders>
              <w:bottom w:val="single" w:sz="8" w:space="0" w:color="auto"/>
            </w:tcBorders>
            <w:shd w:val="clear" w:color="auto" w:fill="auto"/>
            <w:vAlign w:val="center"/>
          </w:tcPr>
          <w:p w14:paraId="40198501"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4"/>
            <w:vMerge/>
            <w:tcBorders>
              <w:bottom w:val="single" w:sz="8" w:space="0" w:color="auto"/>
            </w:tcBorders>
            <w:shd w:val="clear" w:color="auto" w:fill="auto"/>
            <w:vAlign w:val="center"/>
          </w:tcPr>
          <w:p w14:paraId="2E10516E"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3"/>
            <w:tcBorders>
              <w:bottom w:val="single" w:sz="8" w:space="0" w:color="auto"/>
            </w:tcBorders>
            <w:shd w:val="clear" w:color="auto" w:fill="auto"/>
            <w:vAlign w:val="center"/>
          </w:tcPr>
          <w:p w14:paraId="4310A92D" w14:textId="77777777" w:rsidR="001665F6" w:rsidRPr="00EC30A8" w:rsidRDefault="001665F6" w:rsidP="001665F6">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1665F6" w:rsidRPr="00EC30A8" w:rsidRDefault="001665F6" w:rsidP="001665F6">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6"/>
            <w:tcBorders>
              <w:bottom w:val="single" w:sz="8" w:space="0" w:color="auto"/>
            </w:tcBorders>
            <w:shd w:val="clear" w:color="auto" w:fill="auto"/>
            <w:vAlign w:val="center"/>
          </w:tcPr>
          <w:p w14:paraId="63B06239" w14:textId="77777777" w:rsidR="001665F6" w:rsidRPr="00EC30A8" w:rsidRDefault="001665F6" w:rsidP="001665F6">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38" w:type="dxa"/>
            <w:gridSpan w:val="4"/>
            <w:tcBorders>
              <w:bottom w:val="single" w:sz="8" w:space="0" w:color="auto"/>
            </w:tcBorders>
            <w:shd w:val="clear" w:color="auto" w:fill="auto"/>
            <w:vAlign w:val="center"/>
          </w:tcPr>
          <w:p w14:paraId="00B50C56"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1665F6" w:rsidRPr="00EC30A8" w14:paraId="5E96A1C5" w14:textId="77777777" w:rsidTr="00050641">
        <w:tc>
          <w:tcPr>
            <w:tcW w:w="814" w:type="dxa"/>
            <w:tcBorders>
              <w:bottom w:val="single" w:sz="8" w:space="0" w:color="auto"/>
            </w:tcBorders>
            <w:shd w:val="clear" w:color="auto" w:fill="auto"/>
          </w:tcPr>
          <w:p w14:paraId="6CEDE0AD"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4"/>
            <w:tcBorders>
              <w:bottom w:val="single" w:sz="8" w:space="0" w:color="auto"/>
            </w:tcBorders>
            <w:shd w:val="clear" w:color="auto" w:fill="auto"/>
          </w:tcPr>
          <w:p w14:paraId="7CD1451B"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3"/>
            <w:tcBorders>
              <w:bottom w:val="single" w:sz="8" w:space="0" w:color="auto"/>
            </w:tcBorders>
            <w:shd w:val="clear" w:color="auto" w:fill="auto"/>
          </w:tcPr>
          <w:p w14:paraId="03550B2F"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709AAC9D"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6"/>
            <w:tcBorders>
              <w:bottom w:val="single" w:sz="8" w:space="0" w:color="auto"/>
            </w:tcBorders>
            <w:shd w:val="clear" w:color="auto" w:fill="auto"/>
          </w:tcPr>
          <w:p w14:paraId="78DCF91F"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2438" w:type="dxa"/>
            <w:gridSpan w:val="4"/>
            <w:tcBorders>
              <w:bottom w:val="single" w:sz="8" w:space="0" w:color="auto"/>
            </w:tcBorders>
            <w:shd w:val="clear" w:color="auto" w:fill="auto"/>
          </w:tcPr>
          <w:p w14:paraId="504E155E"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r>
      <w:tr w:rsidR="001665F6" w:rsidRPr="00EC30A8" w14:paraId="443F73EF" w14:textId="77777777" w:rsidTr="00050641">
        <w:trPr>
          <w:trHeight w:val="40"/>
        </w:trPr>
        <w:tc>
          <w:tcPr>
            <w:tcW w:w="814" w:type="dxa"/>
            <w:tcBorders>
              <w:bottom w:val="single" w:sz="8" w:space="0" w:color="auto"/>
            </w:tcBorders>
            <w:shd w:val="clear" w:color="auto" w:fill="auto"/>
          </w:tcPr>
          <w:p w14:paraId="53C8EE9D"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4"/>
            <w:tcBorders>
              <w:bottom w:val="single" w:sz="8" w:space="0" w:color="auto"/>
            </w:tcBorders>
            <w:shd w:val="clear" w:color="auto" w:fill="auto"/>
          </w:tcPr>
          <w:p w14:paraId="5E76D406"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3"/>
            <w:tcBorders>
              <w:bottom w:val="single" w:sz="8" w:space="0" w:color="auto"/>
            </w:tcBorders>
            <w:shd w:val="clear" w:color="auto" w:fill="auto"/>
          </w:tcPr>
          <w:p w14:paraId="0FB0E5F7"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1072EAE8"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6"/>
            <w:tcBorders>
              <w:bottom w:val="single" w:sz="8" w:space="0" w:color="auto"/>
            </w:tcBorders>
            <w:shd w:val="clear" w:color="auto" w:fill="auto"/>
          </w:tcPr>
          <w:p w14:paraId="23AA8646"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c>
          <w:tcPr>
            <w:tcW w:w="2438" w:type="dxa"/>
            <w:gridSpan w:val="4"/>
            <w:tcBorders>
              <w:bottom w:val="single" w:sz="8" w:space="0" w:color="auto"/>
            </w:tcBorders>
            <w:shd w:val="clear" w:color="auto" w:fill="auto"/>
          </w:tcPr>
          <w:p w14:paraId="5FEDE38D"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r>
      <w:tr w:rsidR="001665F6" w:rsidRPr="00EC30A8" w14:paraId="522ACAFB" w14:textId="77777777" w:rsidTr="00050641">
        <w:trPr>
          <w:trHeight w:val="331"/>
        </w:trPr>
        <w:tc>
          <w:tcPr>
            <w:tcW w:w="2255" w:type="dxa"/>
            <w:gridSpan w:val="5"/>
            <w:shd w:val="clear" w:color="auto" w:fill="auto"/>
            <w:vAlign w:val="center"/>
          </w:tcPr>
          <w:p w14:paraId="514F7E40" w14:textId="77777777" w:rsidR="001665F6" w:rsidRPr="00EC30A8" w:rsidRDefault="001665F6" w:rsidP="001665F6">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905" w:type="dxa"/>
            <w:gridSpan w:val="21"/>
            <w:shd w:val="clear" w:color="auto" w:fill="auto"/>
            <w:vAlign w:val="center"/>
          </w:tcPr>
          <w:p w14:paraId="71AB42B3" w14:textId="77777777" w:rsidR="001665F6" w:rsidRPr="00EC30A8" w:rsidRDefault="001665F6" w:rsidP="001665F6">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1665F6" w:rsidRPr="00EC30A8" w14:paraId="617248CD" w14:textId="77777777" w:rsidTr="00050641">
        <w:trPr>
          <w:trHeight w:val="289"/>
        </w:trPr>
        <w:tc>
          <w:tcPr>
            <w:tcW w:w="11160" w:type="dxa"/>
            <w:gridSpan w:val="26"/>
            <w:tcBorders>
              <w:bottom w:val="single" w:sz="8" w:space="0" w:color="auto"/>
            </w:tcBorders>
            <w:shd w:val="clear" w:color="auto" w:fill="99CCFF"/>
            <w:vAlign w:val="center"/>
          </w:tcPr>
          <w:p w14:paraId="772BABFF"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r>
      <w:tr w:rsidR="001665F6" w:rsidRPr="00EC30A8" w14:paraId="1515C769" w14:textId="77777777" w:rsidTr="00050641">
        <w:trPr>
          <w:trHeight w:val="346"/>
        </w:trPr>
        <w:tc>
          <w:tcPr>
            <w:tcW w:w="4975" w:type="dxa"/>
            <w:gridSpan w:val="12"/>
            <w:tcBorders>
              <w:bottom w:val="single" w:sz="8" w:space="0" w:color="auto"/>
            </w:tcBorders>
            <w:shd w:val="clear" w:color="auto" w:fill="auto"/>
            <w:vAlign w:val="center"/>
          </w:tcPr>
          <w:p w14:paraId="785FC15A" w14:textId="77777777" w:rsidR="001665F6" w:rsidRPr="00EC30A8" w:rsidRDefault="001665F6" w:rsidP="001665F6">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185" w:type="dxa"/>
            <w:gridSpan w:val="14"/>
            <w:tcBorders>
              <w:bottom w:val="single" w:sz="8" w:space="0" w:color="auto"/>
            </w:tcBorders>
            <w:shd w:val="clear" w:color="auto" w:fill="auto"/>
            <w:vAlign w:val="center"/>
          </w:tcPr>
          <w:p w14:paraId="0C899495" w14:textId="73726D48" w:rsidR="001665F6" w:rsidRPr="001D08B8" w:rsidRDefault="001665F6" w:rsidP="001665F6">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12.06.2026թ.</w:t>
            </w:r>
          </w:p>
        </w:tc>
      </w:tr>
      <w:tr w:rsidR="001665F6" w:rsidRPr="00EC30A8" w14:paraId="71BEA872" w14:textId="77777777" w:rsidTr="00050641">
        <w:trPr>
          <w:trHeight w:val="92"/>
        </w:trPr>
        <w:tc>
          <w:tcPr>
            <w:tcW w:w="4975" w:type="dxa"/>
            <w:gridSpan w:val="12"/>
            <w:vMerge w:val="restart"/>
            <w:shd w:val="clear" w:color="auto" w:fill="auto"/>
            <w:vAlign w:val="center"/>
          </w:tcPr>
          <w:p w14:paraId="7F8FD238" w14:textId="77777777" w:rsidR="001665F6" w:rsidRPr="00EC30A8" w:rsidRDefault="001665F6" w:rsidP="001665F6">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8"/>
            <w:tcBorders>
              <w:bottom w:val="single" w:sz="8" w:space="0" w:color="auto"/>
            </w:tcBorders>
            <w:shd w:val="clear" w:color="auto" w:fill="auto"/>
            <w:vAlign w:val="center"/>
          </w:tcPr>
          <w:p w14:paraId="4B80AEB2" w14:textId="0F2D9A84" w:rsidR="001665F6" w:rsidRPr="00EC30A8" w:rsidRDefault="001665F6" w:rsidP="001665F6">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150" w:type="dxa"/>
            <w:gridSpan w:val="6"/>
            <w:tcBorders>
              <w:bottom w:val="single" w:sz="8" w:space="0" w:color="auto"/>
            </w:tcBorders>
            <w:shd w:val="clear" w:color="auto" w:fill="auto"/>
            <w:vAlign w:val="center"/>
          </w:tcPr>
          <w:p w14:paraId="22BAC259" w14:textId="638D7705" w:rsidR="001665F6" w:rsidRPr="00EC30A8" w:rsidRDefault="001665F6" w:rsidP="001665F6">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1665F6" w:rsidRPr="005A33B0" w14:paraId="04C80107" w14:textId="77777777" w:rsidTr="00050641">
        <w:trPr>
          <w:trHeight w:val="92"/>
        </w:trPr>
        <w:tc>
          <w:tcPr>
            <w:tcW w:w="4975" w:type="dxa"/>
            <w:gridSpan w:val="12"/>
            <w:vMerge/>
            <w:tcBorders>
              <w:bottom w:val="single" w:sz="4" w:space="0" w:color="auto"/>
            </w:tcBorders>
            <w:shd w:val="clear" w:color="auto" w:fill="auto"/>
            <w:vAlign w:val="center"/>
          </w:tcPr>
          <w:p w14:paraId="3A510EA2" w14:textId="77777777" w:rsidR="001665F6" w:rsidRPr="00EC30A8" w:rsidRDefault="001665F6" w:rsidP="001665F6">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8"/>
            <w:tcBorders>
              <w:bottom w:val="single" w:sz="4" w:space="0" w:color="auto"/>
            </w:tcBorders>
            <w:shd w:val="clear" w:color="auto" w:fill="auto"/>
            <w:vAlign w:val="center"/>
          </w:tcPr>
          <w:p w14:paraId="52AB2202" w14:textId="317F7FAD" w:rsidR="001665F6" w:rsidRPr="007C05CA" w:rsidRDefault="001665F6" w:rsidP="001665F6">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w:t>
            </w:r>
            <w:r>
              <w:rPr>
                <w:rFonts w:ascii="GHEA Grapalat" w:eastAsia="Times New Roman" w:hAnsi="GHEA Grapalat" w:cs="Sylfaen"/>
                <w:b/>
                <w:sz w:val="16"/>
                <w:szCs w:val="14"/>
                <w:lang w:val="hy-AM" w:eastAsia="ru-RU"/>
              </w:rPr>
              <w:t>.06.2026</w:t>
            </w:r>
            <w:r>
              <w:rPr>
                <w:rFonts w:ascii="GHEA Grapalat" w:eastAsia="Times New Roman" w:hAnsi="GHEA Grapalat" w:cs="Sylfaen"/>
                <w:b/>
                <w:sz w:val="16"/>
                <w:szCs w:val="14"/>
                <w:lang w:val="hy-AM" w:eastAsia="ru-RU"/>
              </w:rPr>
              <w:t>թ.</w:t>
            </w:r>
          </w:p>
        </w:tc>
        <w:tc>
          <w:tcPr>
            <w:tcW w:w="3150" w:type="dxa"/>
            <w:gridSpan w:val="6"/>
            <w:tcBorders>
              <w:bottom w:val="single" w:sz="8" w:space="0" w:color="auto"/>
            </w:tcBorders>
            <w:shd w:val="clear" w:color="auto" w:fill="auto"/>
            <w:vAlign w:val="center"/>
          </w:tcPr>
          <w:p w14:paraId="0A4499AC" w14:textId="5AAB3B86" w:rsidR="001665F6" w:rsidRPr="00F008E4" w:rsidRDefault="001665F6" w:rsidP="001665F6">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w:t>
            </w:r>
            <w:r>
              <w:rPr>
                <w:rFonts w:ascii="GHEA Grapalat" w:eastAsia="Times New Roman" w:hAnsi="GHEA Grapalat" w:cs="Sylfaen"/>
                <w:b/>
                <w:sz w:val="16"/>
                <w:szCs w:val="14"/>
                <w:lang w:val="hy-AM" w:eastAsia="ru-RU"/>
              </w:rPr>
              <w:t>.06.2026թ.</w:t>
            </w:r>
          </w:p>
        </w:tc>
      </w:tr>
      <w:tr w:rsidR="001665F6" w:rsidRPr="005A33B0" w14:paraId="2254FA5C" w14:textId="77777777" w:rsidTr="00050641">
        <w:trPr>
          <w:trHeight w:val="344"/>
        </w:trPr>
        <w:tc>
          <w:tcPr>
            <w:tcW w:w="8010" w:type="dxa"/>
            <w:gridSpan w:val="20"/>
            <w:tcBorders>
              <w:top w:val="single" w:sz="4" w:space="0" w:color="auto"/>
              <w:bottom w:val="single" w:sz="8" w:space="0" w:color="auto"/>
            </w:tcBorders>
            <w:shd w:val="clear" w:color="auto" w:fill="auto"/>
            <w:vAlign w:val="center"/>
          </w:tcPr>
          <w:p w14:paraId="57DCBB28" w14:textId="7A8CD2E7" w:rsidR="001665F6" w:rsidRPr="00EC30A8" w:rsidRDefault="001665F6" w:rsidP="001665F6">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150" w:type="dxa"/>
            <w:gridSpan w:val="6"/>
            <w:tcBorders>
              <w:top w:val="single" w:sz="4" w:space="0" w:color="auto"/>
              <w:bottom w:val="single" w:sz="8" w:space="0" w:color="auto"/>
            </w:tcBorders>
            <w:shd w:val="clear" w:color="auto" w:fill="auto"/>
            <w:vAlign w:val="center"/>
          </w:tcPr>
          <w:p w14:paraId="07DC1D19" w14:textId="50D99B0C" w:rsidR="001665F6" w:rsidRPr="00EC30A8" w:rsidRDefault="001665F6" w:rsidP="001665F6">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01.07.2026թ.</w:t>
            </w:r>
          </w:p>
        </w:tc>
      </w:tr>
      <w:tr w:rsidR="001665F6" w:rsidRPr="00914DD5" w14:paraId="2112129F" w14:textId="77777777" w:rsidTr="00050641">
        <w:trPr>
          <w:trHeight w:val="344"/>
        </w:trPr>
        <w:tc>
          <w:tcPr>
            <w:tcW w:w="8010" w:type="dxa"/>
            <w:gridSpan w:val="20"/>
            <w:tcBorders>
              <w:bottom w:val="single" w:sz="8" w:space="0" w:color="auto"/>
            </w:tcBorders>
            <w:shd w:val="clear" w:color="auto" w:fill="auto"/>
            <w:vAlign w:val="center"/>
          </w:tcPr>
          <w:p w14:paraId="5A5517AD" w14:textId="3D338EE2" w:rsidR="001665F6" w:rsidRPr="00914DD5" w:rsidRDefault="001665F6" w:rsidP="001665F6">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3150" w:type="dxa"/>
            <w:gridSpan w:val="6"/>
            <w:tcBorders>
              <w:bottom w:val="single" w:sz="8" w:space="0" w:color="auto"/>
            </w:tcBorders>
            <w:shd w:val="clear" w:color="auto" w:fill="auto"/>
            <w:vAlign w:val="center"/>
          </w:tcPr>
          <w:p w14:paraId="0D7A1F5E" w14:textId="48DBA3C0" w:rsidR="001665F6" w:rsidRPr="006310AE" w:rsidRDefault="001665F6" w:rsidP="001665F6">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08.06.2026թ.</w:t>
            </w:r>
          </w:p>
        </w:tc>
      </w:tr>
      <w:tr w:rsidR="001665F6" w:rsidRPr="00EC30A8" w14:paraId="0682C6BE" w14:textId="77777777" w:rsidTr="00050641">
        <w:trPr>
          <w:trHeight w:val="344"/>
        </w:trPr>
        <w:tc>
          <w:tcPr>
            <w:tcW w:w="8010" w:type="dxa"/>
            <w:gridSpan w:val="20"/>
            <w:tcBorders>
              <w:bottom w:val="single" w:sz="8" w:space="0" w:color="auto"/>
            </w:tcBorders>
            <w:shd w:val="clear" w:color="auto" w:fill="auto"/>
            <w:vAlign w:val="center"/>
          </w:tcPr>
          <w:p w14:paraId="103EC18B" w14:textId="77777777" w:rsidR="001665F6" w:rsidRPr="00EC30A8" w:rsidRDefault="001665F6" w:rsidP="001665F6">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EC30A8">
              <w:rPr>
                <w:rFonts w:ascii="GHEA Grapalat" w:eastAsia="Times New Roman" w:hAnsi="GHEA Grapalat" w:cs="Sylfaen"/>
                <w:b/>
                <w:sz w:val="16"/>
                <w:szCs w:val="14"/>
                <w:lang w:eastAsia="ru-RU"/>
              </w:rPr>
              <w:t>նագրի ստորագրման ամսաթիվը</w:t>
            </w:r>
          </w:p>
        </w:tc>
        <w:tc>
          <w:tcPr>
            <w:tcW w:w="3150" w:type="dxa"/>
            <w:gridSpan w:val="6"/>
            <w:tcBorders>
              <w:bottom w:val="single" w:sz="8" w:space="0" w:color="auto"/>
            </w:tcBorders>
            <w:shd w:val="clear" w:color="auto" w:fill="auto"/>
            <w:vAlign w:val="center"/>
          </w:tcPr>
          <w:p w14:paraId="5293ADE3" w14:textId="6B99841E" w:rsidR="001665F6" w:rsidRPr="00296076" w:rsidRDefault="001665F6" w:rsidP="001665F6">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09.07.2026թ.</w:t>
            </w:r>
          </w:p>
        </w:tc>
      </w:tr>
      <w:tr w:rsidR="001665F6" w:rsidRPr="00EC30A8" w14:paraId="79A64497" w14:textId="77777777" w:rsidTr="00050641">
        <w:trPr>
          <w:trHeight w:val="288"/>
        </w:trPr>
        <w:tc>
          <w:tcPr>
            <w:tcW w:w="11160" w:type="dxa"/>
            <w:gridSpan w:val="26"/>
            <w:shd w:val="clear" w:color="auto" w:fill="99CCFF"/>
            <w:vAlign w:val="center"/>
          </w:tcPr>
          <w:p w14:paraId="620F225D"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r>
      <w:tr w:rsidR="001665F6" w:rsidRPr="00EC30A8" w14:paraId="4E4EA255" w14:textId="77777777" w:rsidTr="00050641">
        <w:tc>
          <w:tcPr>
            <w:tcW w:w="814" w:type="dxa"/>
            <w:vMerge w:val="restart"/>
            <w:shd w:val="clear" w:color="auto" w:fill="auto"/>
            <w:vAlign w:val="center"/>
          </w:tcPr>
          <w:p w14:paraId="7AA249E4" w14:textId="77777777"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3"/>
            <w:vMerge w:val="restart"/>
            <w:shd w:val="clear" w:color="auto" w:fill="auto"/>
            <w:vAlign w:val="center"/>
          </w:tcPr>
          <w:p w14:paraId="3EF9A58A"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934" w:type="dxa"/>
            <w:gridSpan w:val="22"/>
            <w:shd w:val="clear" w:color="auto" w:fill="auto"/>
            <w:vAlign w:val="center"/>
          </w:tcPr>
          <w:p w14:paraId="0A5086C3"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1665F6" w:rsidRPr="00EC30A8" w14:paraId="11F19FA1" w14:textId="77777777" w:rsidTr="001665F6">
        <w:trPr>
          <w:trHeight w:val="237"/>
        </w:trPr>
        <w:tc>
          <w:tcPr>
            <w:tcW w:w="814" w:type="dxa"/>
            <w:vMerge/>
            <w:shd w:val="clear" w:color="auto" w:fill="auto"/>
            <w:vAlign w:val="center"/>
          </w:tcPr>
          <w:p w14:paraId="39B67943" w14:textId="77777777"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2856C5C6"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2089" w:type="dxa"/>
            <w:gridSpan w:val="6"/>
            <w:vMerge w:val="restart"/>
            <w:shd w:val="clear" w:color="auto" w:fill="auto"/>
            <w:vAlign w:val="center"/>
          </w:tcPr>
          <w:p w14:paraId="23EE0CE1"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355" w:type="dxa"/>
            <w:gridSpan w:val="5"/>
            <w:vMerge w:val="restart"/>
            <w:shd w:val="clear" w:color="auto" w:fill="auto"/>
            <w:vAlign w:val="center"/>
          </w:tcPr>
          <w:p w14:paraId="7E70E64E"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710" w:type="dxa"/>
            <w:gridSpan w:val="4"/>
            <w:vMerge w:val="restart"/>
            <w:shd w:val="clear" w:color="auto" w:fill="auto"/>
            <w:vAlign w:val="center"/>
          </w:tcPr>
          <w:p w14:paraId="4C4044FB"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667" w:type="dxa"/>
            <w:gridSpan w:val="2"/>
            <w:vMerge w:val="restart"/>
            <w:shd w:val="clear" w:color="auto" w:fill="auto"/>
            <w:vAlign w:val="center"/>
          </w:tcPr>
          <w:p w14:paraId="58A33AC2"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113" w:type="dxa"/>
            <w:gridSpan w:val="5"/>
            <w:shd w:val="clear" w:color="auto" w:fill="auto"/>
            <w:vAlign w:val="center"/>
          </w:tcPr>
          <w:p w14:paraId="0911FBB2"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1665F6" w:rsidRPr="00EC30A8" w14:paraId="4DC53241" w14:textId="77777777" w:rsidTr="001665F6">
        <w:trPr>
          <w:trHeight w:val="238"/>
        </w:trPr>
        <w:tc>
          <w:tcPr>
            <w:tcW w:w="814" w:type="dxa"/>
            <w:vMerge/>
            <w:shd w:val="clear" w:color="auto" w:fill="auto"/>
            <w:vAlign w:val="center"/>
          </w:tcPr>
          <w:p w14:paraId="7D858D4B" w14:textId="77777777"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078A8417"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2089" w:type="dxa"/>
            <w:gridSpan w:val="6"/>
            <w:vMerge/>
            <w:shd w:val="clear" w:color="auto" w:fill="auto"/>
            <w:vAlign w:val="center"/>
          </w:tcPr>
          <w:p w14:paraId="67FA13FC"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1355" w:type="dxa"/>
            <w:gridSpan w:val="5"/>
            <w:vMerge/>
            <w:shd w:val="clear" w:color="auto" w:fill="auto"/>
            <w:vAlign w:val="center"/>
          </w:tcPr>
          <w:p w14:paraId="7FDD9C22"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1710" w:type="dxa"/>
            <w:gridSpan w:val="4"/>
            <w:vMerge/>
            <w:shd w:val="clear" w:color="auto" w:fill="auto"/>
            <w:vAlign w:val="center"/>
          </w:tcPr>
          <w:p w14:paraId="73BBD2A3"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667" w:type="dxa"/>
            <w:gridSpan w:val="2"/>
            <w:vMerge/>
            <w:shd w:val="clear" w:color="auto" w:fill="auto"/>
            <w:vAlign w:val="center"/>
          </w:tcPr>
          <w:p w14:paraId="078CB506"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3113" w:type="dxa"/>
            <w:gridSpan w:val="5"/>
            <w:shd w:val="clear" w:color="auto" w:fill="auto"/>
            <w:vAlign w:val="center"/>
          </w:tcPr>
          <w:p w14:paraId="3C0959C2"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1665F6" w:rsidRPr="00EC30A8" w14:paraId="75FDA7D8" w14:textId="77777777" w:rsidTr="001665F6">
        <w:trPr>
          <w:trHeight w:val="263"/>
        </w:trPr>
        <w:tc>
          <w:tcPr>
            <w:tcW w:w="814" w:type="dxa"/>
            <w:vMerge/>
            <w:tcBorders>
              <w:bottom w:val="single" w:sz="8" w:space="0" w:color="auto"/>
            </w:tcBorders>
            <w:shd w:val="clear" w:color="auto" w:fill="auto"/>
            <w:vAlign w:val="center"/>
          </w:tcPr>
          <w:p w14:paraId="2125CC18" w14:textId="77777777"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tcBorders>
              <w:bottom w:val="single" w:sz="8" w:space="0" w:color="auto"/>
            </w:tcBorders>
            <w:shd w:val="clear" w:color="auto" w:fill="auto"/>
            <w:vAlign w:val="center"/>
          </w:tcPr>
          <w:p w14:paraId="42137E73"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2089" w:type="dxa"/>
            <w:gridSpan w:val="6"/>
            <w:vMerge/>
            <w:tcBorders>
              <w:bottom w:val="single" w:sz="8" w:space="0" w:color="auto"/>
            </w:tcBorders>
            <w:shd w:val="clear" w:color="auto" w:fill="auto"/>
            <w:vAlign w:val="center"/>
          </w:tcPr>
          <w:p w14:paraId="00E6D16E"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1355" w:type="dxa"/>
            <w:gridSpan w:val="5"/>
            <w:vMerge/>
            <w:tcBorders>
              <w:bottom w:val="single" w:sz="8" w:space="0" w:color="auto"/>
            </w:tcBorders>
            <w:shd w:val="clear" w:color="auto" w:fill="auto"/>
            <w:vAlign w:val="center"/>
          </w:tcPr>
          <w:p w14:paraId="31FD1FA9"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1710" w:type="dxa"/>
            <w:gridSpan w:val="4"/>
            <w:vMerge/>
            <w:tcBorders>
              <w:bottom w:val="single" w:sz="8" w:space="0" w:color="auto"/>
            </w:tcBorders>
            <w:shd w:val="clear" w:color="auto" w:fill="auto"/>
            <w:vAlign w:val="center"/>
          </w:tcPr>
          <w:p w14:paraId="56B460CC"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667" w:type="dxa"/>
            <w:gridSpan w:val="2"/>
            <w:vMerge/>
            <w:tcBorders>
              <w:bottom w:val="single" w:sz="8" w:space="0" w:color="auto"/>
            </w:tcBorders>
            <w:shd w:val="clear" w:color="auto" w:fill="auto"/>
            <w:vAlign w:val="center"/>
          </w:tcPr>
          <w:p w14:paraId="60F2659C"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p>
        </w:tc>
        <w:tc>
          <w:tcPr>
            <w:tcW w:w="1313" w:type="dxa"/>
            <w:gridSpan w:val="4"/>
            <w:tcBorders>
              <w:bottom w:val="single" w:sz="8" w:space="0" w:color="auto"/>
            </w:tcBorders>
            <w:shd w:val="clear" w:color="auto" w:fill="auto"/>
            <w:vAlign w:val="center"/>
          </w:tcPr>
          <w:p w14:paraId="4E30FE9E"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1800" w:type="dxa"/>
            <w:tcBorders>
              <w:bottom w:val="single" w:sz="8" w:space="0" w:color="auto"/>
            </w:tcBorders>
            <w:shd w:val="clear" w:color="auto" w:fill="auto"/>
            <w:vAlign w:val="center"/>
          </w:tcPr>
          <w:p w14:paraId="48A4D149" w14:textId="789A8C4E"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1665F6" w:rsidRPr="00626694" w14:paraId="1E28D31D" w14:textId="77777777" w:rsidTr="001665F6">
        <w:trPr>
          <w:trHeight w:val="146"/>
        </w:trPr>
        <w:tc>
          <w:tcPr>
            <w:tcW w:w="814" w:type="dxa"/>
            <w:shd w:val="clear" w:color="auto" w:fill="auto"/>
            <w:vAlign w:val="center"/>
          </w:tcPr>
          <w:p w14:paraId="1F1D10DE"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12" w:type="dxa"/>
            <w:gridSpan w:val="3"/>
            <w:shd w:val="clear" w:color="auto" w:fill="auto"/>
            <w:vAlign w:val="center"/>
          </w:tcPr>
          <w:p w14:paraId="391CD0D1" w14:textId="5CEC889C" w:rsidR="001665F6" w:rsidRPr="00EC30A8" w:rsidRDefault="001665F6" w:rsidP="001665F6">
            <w:pPr>
              <w:widowControl w:val="0"/>
              <w:spacing w:before="0" w:after="0"/>
              <w:ind w:left="0" w:firstLine="0"/>
              <w:jc w:val="center"/>
              <w:rPr>
                <w:rFonts w:ascii="GHEA Grapalat" w:eastAsia="Times New Roman" w:hAnsi="GHEA Grapalat"/>
                <w:b/>
                <w:sz w:val="16"/>
                <w:szCs w:val="14"/>
                <w:lang w:val="hy-AM" w:eastAsia="ru-RU"/>
              </w:rPr>
            </w:pPr>
            <w:r w:rsidRPr="001665F6">
              <w:rPr>
                <w:rFonts w:ascii="GHEA Grapalat" w:eastAsia="Times New Roman" w:hAnsi="GHEA Grapalat"/>
                <w:b/>
                <w:sz w:val="16"/>
                <w:szCs w:val="14"/>
                <w:lang w:val="hy-AM" w:eastAsia="ru-RU"/>
              </w:rPr>
              <w:t>ՏԵԽՆՈՖՈՐՈՒՄ ՍՊԸ</w:t>
            </w:r>
          </w:p>
        </w:tc>
        <w:tc>
          <w:tcPr>
            <w:tcW w:w="2089" w:type="dxa"/>
            <w:gridSpan w:val="6"/>
            <w:shd w:val="clear" w:color="auto" w:fill="auto"/>
            <w:vAlign w:val="center"/>
          </w:tcPr>
          <w:p w14:paraId="2183B64C" w14:textId="44BED098" w:rsidR="001665F6" w:rsidRPr="00626694" w:rsidRDefault="001665F6" w:rsidP="001665F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 xml:space="preserve">    ՀՀ ՆԳՆ ԲՄԾՁԲ-2026/Ա-50</w:t>
            </w:r>
          </w:p>
        </w:tc>
        <w:tc>
          <w:tcPr>
            <w:tcW w:w="1355" w:type="dxa"/>
            <w:gridSpan w:val="5"/>
            <w:shd w:val="clear" w:color="auto" w:fill="auto"/>
            <w:vAlign w:val="center"/>
          </w:tcPr>
          <w:p w14:paraId="54F54951" w14:textId="22A55B26" w:rsidR="001665F6" w:rsidRPr="00F008E4"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09.07.2026</w:t>
            </w:r>
            <w:r w:rsidRPr="00296076">
              <w:rPr>
                <w:rFonts w:ascii="GHEA Grapalat" w:eastAsia="Times New Roman" w:hAnsi="GHEA Grapalat" w:cs="Sylfaen"/>
                <w:b/>
                <w:sz w:val="16"/>
                <w:szCs w:val="14"/>
                <w:lang w:val="hy-AM" w:eastAsia="ru-RU"/>
              </w:rPr>
              <w:t>թ.</w:t>
            </w:r>
          </w:p>
        </w:tc>
        <w:tc>
          <w:tcPr>
            <w:tcW w:w="1710" w:type="dxa"/>
            <w:gridSpan w:val="4"/>
            <w:shd w:val="clear" w:color="auto" w:fill="auto"/>
            <w:vAlign w:val="center"/>
          </w:tcPr>
          <w:p w14:paraId="610A7BBF" w14:textId="7036979F" w:rsidR="001665F6" w:rsidRPr="004E0E4A"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r w:rsidRPr="008D0980">
              <w:rPr>
                <w:rFonts w:ascii="GHEA Grapalat" w:eastAsia="Times New Roman" w:hAnsi="GHEA Grapalat" w:cs="Sylfaen"/>
                <w:b/>
                <w:sz w:val="16"/>
                <w:szCs w:val="14"/>
                <w:lang w:val="hy-AM" w:eastAsia="ru-RU"/>
              </w:rPr>
              <w:t xml:space="preserve">Ծառայության մատուցումը՝ համաձայնագիրը ուժի մեջ մտնելուց հետո 36 ամիս՝ պայմանով, որ յուրաքանչյուր տարի ֆինանսական միջոցներ հատկացվելուց հետո կկնքվի լրացուցիչ համաձայնագիր 12 ամիս ժամկետով  համաձայն </w:t>
            </w:r>
            <w:r w:rsidRPr="008D0980">
              <w:rPr>
                <w:rFonts w:ascii="GHEA Grapalat" w:eastAsia="Times New Roman" w:hAnsi="GHEA Grapalat" w:cs="Sylfaen"/>
                <w:b/>
                <w:sz w:val="16"/>
                <w:szCs w:val="14"/>
                <w:lang w:val="hy-AM" w:eastAsia="ru-RU"/>
              </w:rPr>
              <w:lastRenderedPageBreak/>
              <w:t>վճարման ժամանակացույցի։</w:t>
            </w:r>
          </w:p>
        </w:tc>
        <w:tc>
          <w:tcPr>
            <w:tcW w:w="667" w:type="dxa"/>
            <w:gridSpan w:val="2"/>
            <w:shd w:val="clear" w:color="auto" w:fill="auto"/>
            <w:vAlign w:val="center"/>
          </w:tcPr>
          <w:p w14:paraId="6A3A27A0" w14:textId="77777777" w:rsidR="001665F6" w:rsidRPr="00465C3A"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tc>
        <w:tc>
          <w:tcPr>
            <w:tcW w:w="1313" w:type="dxa"/>
            <w:gridSpan w:val="4"/>
            <w:shd w:val="clear" w:color="auto" w:fill="auto"/>
            <w:vAlign w:val="center"/>
          </w:tcPr>
          <w:p w14:paraId="540F0BC7" w14:textId="2FF45033" w:rsidR="001665F6" w:rsidRPr="00AE2B02"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tc>
        <w:tc>
          <w:tcPr>
            <w:tcW w:w="1800" w:type="dxa"/>
            <w:shd w:val="clear" w:color="auto" w:fill="auto"/>
            <w:vAlign w:val="center"/>
          </w:tcPr>
          <w:p w14:paraId="6043A549" w14:textId="7A999495" w:rsidR="001665F6" w:rsidRPr="002A0AA7" w:rsidRDefault="001665F6" w:rsidP="001665F6">
            <w:pPr>
              <w:widowControl w:val="0"/>
              <w:spacing w:before="0" w:after="0"/>
              <w:ind w:left="0" w:firstLine="0"/>
              <w:jc w:val="center"/>
              <w:rPr>
                <w:rFonts w:ascii="GHEA Grapalat" w:eastAsia="Times New Roman" w:hAnsi="GHEA Grapalat" w:cs="Sylfaen"/>
                <w:b/>
                <w:sz w:val="16"/>
                <w:szCs w:val="14"/>
                <w:lang w:eastAsia="ru-RU"/>
              </w:rPr>
            </w:pPr>
            <w:r w:rsidRPr="001665F6">
              <w:rPr>
                <w:rFonts w:ascii="GHEA Grapalat" w:eastAsia="Times New Roman" w:hAnsi="GHEA Grapalat" w:cs="Sylfaen"/>
                <w:b/>
                <w:sz w:val="16"/>
                <w:szCs w:val="14"/>
                <w:lang w:eastAsia="ru-RU"/>
              </w:rPr>
              <w:t>202 500 000</w:t>
            </w:r>
          </w:p>
        </w:tc>
      </w:tr>
      <w:tr w:rsidR="001665F6" w:rsidRPr="00EC30A8" w14:paraId="41E4ED39" w14:textId="77777777" w:rsidTr="00050641">
        <w:trPr>
          <w:trHeight w:val="150"/>
        </w:trPr>
        <w:tc>
          <w:tcPr>
            <w:tcW w:w="11160" w:type="dxa"/>
            <w:gridSpan w:val="26"/>
            <w:shd w:val="clear" w:color="auto" w:fill="auto"/>
            <w:vAlign w:val="center"/>
          </w:tcPr>
          <w:p w14:paraId="7265AE84" w14:textId="0F645641"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1665F6" w:rsidRPr="00EC30A8" w14:paraId="1F657639" w14:textId="77777777" w:rsidTr="001665F6">
        <w:trPr>
          <w:trHeight w:val="125"/>
        </w:trPr>
        <w:tc>
          <w:tcPr>
            <w:tcW w:w="814" w:type="dxa"/>
            <w:tcBorders>
              <w:bottom w:val="single" w:sz="8" w:space="0" w:color="auto"/>
            </w:tcBorders>
            <w:shd w:val="clear" w:color="auto" w:fill="auto"/>
            <w:vAlign w:val="center"/>
          </w:tcPr>
          <w:p w14:paraId="066D7382" w14:textId="77777777"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3"/>
            <w:tcBorders>
              <w:bottom w:val="single" w:sz="8" w:space="0" w:color="auto"/>
            </w:tcBorders>
            <w:shd w:val="clear" w:color="auto" w:fill="auto"/>
            <w:vAlign w:val="center"/>
          </w:tcPr>
          <w:p w14:paraId="2FF506DD" w14:textId="77777777" w:rsidR="001665F6" w:rsidRPr="00EC30A8" w:rsidRDefault="001665F6" w:rsidP="001665F6">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814" w:type="dxa"/>
            <w:gridSpan w:val="9"/>
            <w:tcBorders>
              <w:bottom w:val="single" w:sz="8" w:space="0" w:color="auto"/>
            </w:tcBorders>
            <w:shd w:val="clear" w:color="auto" w:fill="auto"/>
            <w:vAlign w:val="center"/>
          </w:tcPr>
          <w:p w14:paraId="66150E72" w14:textId="77777777"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2340" w:type="dxa"/>
            <w:gridSpan w:val="6"/>
            <w:tcBorders>
              <w:bottom w:val="single" w:sz="8" w:space="0" w:color="auto"/>
            </w:tcBorders>
            <w:shd w:val="clear" w:color="auto" w:fill="auto"/>
            <w:vAlign w:val="center"/>
          </w:tcPr>
          <w:p w14:paraId="50D8142A" w14:textId="77777777"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1980" w:type="dxa"/>
            <w:gridSpan w:val="6"/>
            <w:tcBorders>
              <w:bottom w:val="single" w:sz="8" w:space="0" w:color="auto"/>
            </w:tcBorders>
            <w:shd w:val="clear" w:color="auto" w:fill="auto"/>
            <w:vAlign w:val="center"/>
          </w:tcPr>
          <w:p w14:paraId="0C8A668E" w14:textId="77777777"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1800" w:type="dxa"/>
            <w:tcBorders>
              <w:bottom w:val="single" w:sz="8" w:space="0" w:color="auto"/>
            </w:tcBorders>
            <w:shd w:val="clear" w:color="auto" w:fill="auto"/>
            <w:vAlign w:val="center"/>
          </w:tcPr>
          <w:p w14:paraId="348CFA27" w14:textId="25EC62E4" w:rsidR="001665F6" w:rsidRPr="00EC30A8" w:rsidRDefault="001665F6" w:rsidP="001665F6">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1665F6" w:rsidRPr="001665F6" w14:paraId="6F1BA40F" w14:textId="77777777" w:rsidTr="001665F6">
        <w:trPr>
          <w:trHeight w:val="155"/>
        </w:trPr>
        <w:tc>
          <w:tcPr>
            <w:tcW w:w="814" w:type="dxa"/>
            <w:tcBorders>
              <w:bottom w:val="single" w:sz="8" w:space="0" w:color="auto"/>
            </w:tcBorders>
            <w:shd w:val="clear" w:color="auto" w:fill="auto"/>
            <w:vAlign w:val="center"/>
          </w:tcPr>
          <w:p w14:paraId="113E3B3B" w14:textId="059784E1" w:rsidR="001665F6" w:rsidRPr="00EC30A8" w:rsidRDefault="001665F6" w:rsidP="001665F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412" w:type="dxa"/>
            <w:gridSpan w:val="3"/>
            <w:tcBorders>
              <w:bottom w:val="single" w:sz="8" w:space="0" w:color="auto"/>
            </w:tcBorders>
            <w:shd w:val="clear" w:color="auto" w:fill="auto"/>
            <w:vAlign w:val="center"/>
          </w:tcPr>
          <w:p w14:paraId="1B731410" w14:textId="272DCB05" w:rsidR="001665F6" w:rsidRPr="00137E20" w:rsidRDefault="001665F6" w:rsidP="001665F6">
            <w:pPr>
              <w:widowControl w:val="0"/>
              <w:spacing w:before="0" w:after="0"/>
              <w:ind w:left="0" w:firstLine="0"/>
              <w:jc w:val="center"/>
              <w:rPr>
                <w:rFonts w:ascii="GHEA Grapalat" w:eastAsia="Times New Roman" w:hAnsi="GHEA Grapalat"/>
                <w:b/>
                <w:sz w:val="16"/>
                <w:szCs w:val="14"/>
                <w:lang w:val="hy-AM" w:eastAsia="ru-RU"/>
              </w:rPr>
            </w:pPr>
            <w:r w:rsidRPr="001665F6">
              <w:rPr>
                <w:rFonts w:ascii="GHEA Grapalat" w:eastAsia="Times New Roman" w:hAnsi="GHEA Grapalat"/>
                <w:b/>
                <w:sz w:val="16"/>
                <w:szCs w:val="14"/>
                <w:lang w:val="hy-AM" w:eastAsia="ru-RU"/>
              </w:rPr>
              <w:t>ՏԵԽՆՈՖՈՐՈՒՄ ՍՊԸ</w:t>
            </w:r>
          </w:p>
        </w:tc>
        <w:tc>
          <w:tcPr>
            <w:tcW w:w="2814" w:type="dxa"/>
            <w:gridSpan w:val="9"/>
            <w:tcBorders>
              <w:bottom w:val="single" w:sz="8" w:space="0" w:color="auto"/>
            </w:tcBorders>
            <w:shd w:val="clear" w:color="auto" w:fill="auto"/>
            <w:vAlign w:val="center"/>
          </w:tcPr>
          <w:p w14:paraId="28D5642F" w14:textId="58C1FAED" w:rsidR="001665F6" w:rsidRPr="00137E20" w:rsidRDefault="001665F6" w:rsidP="001665F6">
            <w:pPr>
              <w:widowControl w:val="0"/>
              <w:spacing w:before="0" w:after="0"/>
              <w:ind w:left="0" w:firstLine="0"/>
              <w:rPr>
                <w:rFonts w:ascii="GHEA Grapalat" w:eastAsia="Times New Roman" w:hAnsi="GHEA Grapalat"/>
                <w:b/>
                <w:sz w:val="16"/>
                <w:szCs w:val="14"/>
                <w:lang w:val="hy-AM" w:eastAsia="ru-RU"/>
              </w:rPr>
            </w:pPr>
            <w:r w:rsidRPr="001665F6">
              <w:rPr>
                <w:rFonts w:ascii="GHEA Grapalat" w:eastAsia="Times New Roman" w:hAnsi="GHEA Grapalat"/>
                <w:b/>
                <w:sz w:val="16"/>
                <w:szCs w:val="14"/>
                <w:lang w:val="hy-AM" w:eastAsia="ru-RU"/>
              </w:rPr>
              <w:t>ք. Երևան, Աբելյան 6/1, B</w:t>
            </w:r>
            <w:r>
              <w:rPr>
                <w:rFonts w:ascii="GHEA Grapalat" w:eastAsia="Times New Roman" w:hAnsi="GHEA Grapalat"/>
                <w:b/>
                <w:sz w:val="16"/>
                <w:szCs w:val="14"/>
                <w:lang w:val="hy-AM" w:eastAsia="ru-RU"/>
              </w:rPr>
              <w:t>601 տարածք, Հեռ.` +37491285685</w:t>
            </w:r>
          </w:p>
        </w:tc>
        <w:tc>
          <w:tcPr>
            <w:tcW w:w="2340" w:type="dxa"/>
            <w:gridSpan w:val="6"/>
            <w:tcBorders>
              <w:bottom w:val="single" w:sz="8" w:space="0" w:color="auto"/>
            </w:tcBorders>
            <w:shd w:val="clear" w:color="auto" w:fill="auto"/>
            <w:vAlign w:val="center"/>
          </w:tcPr>
          <w:p w14:paraId="1D7125A9" w14:textId="6A323D43" w:rsidR="001665F6" w:rsidRPr="004178CF" w:rsidRDefault="001665F6" w:rsidP="001665F6">
            <w:pPr>
              <w:widowControl w:val="0"/>
              <w:spacing w:before="0" w:after="0"/>
              <w:ind w:left="0" w:firstLine="0"/>
              <w:jc w:val="center"/>
              <w:rPr>
                <w:lang w:val="hy-AM"/>
              </w:rPr>
            </w:pPr>
            <w:hyperlink r:id="rId8" w:history="1">
              <w:r w:rsidRPr="007F7791">
                <w:rPr>
                  <w:rStyle w:val="Hyperlink"/>
                  <w:rFonts w:ascii="GHEA Grapalat" w:eastAsia="Times New Roman" w:hAnsi="GHEA Grapalat"/>
                  <w:b/>
                  <w:sz w:val="16"/>
                  <w:szCs w:val="14"/>
                  <w:lang w:val="hy-AM" w:eastAsia="ru-RU"/>
                </w:rPr>
                <w:t>info@technoforum.am</w:t>
              </w:r>
            </w:hyperlink>
            <w:r>
              <w:rPr>
                <w:rFonts w:ascii="GHEA Grapalat" w:eastAsia="Times New Roman" w:hAnsi="GHEA Grapalat"/>
                <w:b/>
                <w:sz w:val="16"/>
                <w:szCs w:val="14"/>
                <w:lang w:val="hy-AM" w:eastAsia="ru-RU"/>
              </w:rPr>
              <w:t xml:space="preserve"> </w:t>
            </w:r>
          </w:p>
        </w:tc>
        <w:tc>
          <w:tcPr>
            <w:tcW w:w="1980" w:type="dxa"/>
            <w:gridSpan w:val="6"/>
            <w:tcBorders>
              <w:bottom w:val="single" w:sz="8" w:space="0" w:color="auto"/>
            </w:tcBorders>
            <w:shd w:val="clear" w:color="auto" w:fill="auto"/>
            <w:vAlign w:val="center"/>
          </w:tcPr>
          <w:p w14:paraId="18BE7BEB" w14:textId="01FD334D" w:rsidR="001665F6" w:rsidRPr="00625DE5" w:rsidRDefault="001665F6" w:rsidP="001665F6">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1570026273290100</w:t>
            </w:r>
          </w:p>
        </w:tc>
        <w:tc>
          <w:tcPr>
            <w:tcW w:w="1800" w:type="dxa"/>
            <w:tcBorders>
              <w:bottom w:val="single" w:sz="8" w:space="0" w:color="auto"/>
            </w:tcBorders>
            <w:shd w:val="clear" w:color="auto" w:fill="auto"/>
            <w:vAlign w:val="center"/>
          </w:tcPr>
          <w:p w14:paraId="5EA4B0B3" w14:textId="1EB07EB8" w:rsidR="001665F6" w:rsidRDefault="001665F6" w:rsidP="001665F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01253291</w:t>
            </w:r>
          </w:p>
        </w:tc>
      </w:tr>
      <w:tr w:rsidR="001665F6" w:rsidRPr="001665F6" w14:paraId="496A046D" w14:textId="77777777" w:rsidTr="00050641">
        <w:trPr>
          <w:trHeight w:val="288"/>
        </w:trPr>
        <w:tc>
          <w:tcPr>
            <w:tcW w:w="11160" w:type="dxa"/>
            <w:gridSpan w:val="26"/>
            <w:shd w:val="clear" w:color="auto" w:fill="99CCFF"/>
            <w:vAlign w:val="center"/>
          </w:tcPr>
          <w:p w14:paraId="393BE26B" w14:textId="77777777" w:rsidR="001665F6" w:rsidRPr="00F008E4"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tc>
      </w:tr>
      <w:tr w:rsidR="001665F6" w:rsidRPr="008D0980" w14:paraId="3863A00B" w14:textId="77777777" w:rsidTr="0005064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1665F6" w:rsidRPr="00586193" w:rsidRDefault="001665F6" w:rsidP="001665F6">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15"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1665F6" w:rsidRPr="00EC30A8" w:rsidRDefault="001665F6" w:rsidP="001665F6">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1665F6" w:rsidRPr="008D0980" w14:paraId="485BF528" w14:textId="77777777" w:rsidTr="00050641">
        <w:trPr>
          <w:trHeight w:val="288"/>
        </w:trPr>
        <w:tc>
          <w:tcPr>
            <w:tcW w:w="11160" w:type="dxa"/>
            <w:gridSpan w:val="26"/>
            <w:shd w:val="clear" w:color="auto" w:fill="99CCFF"/>
            <w:vAlign w:val="center"/>
          </w:tcPr>
          <w:p w14:paraId="60FF974B" w14:textId="77777777" w:rsidR="001665F6" w:rsidRPr="00465C3A"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tc>
      </w:tr>
      <w:tr w:rsidR="001665F6" w:rsidRPr="008D0980" w14:paraId="7DB42300" w14:textId="77777777" w:rsidTr="00050641">
        <w:trPr>
          <w:trHeight w:val="288"/>
        </w:trPr>
        <w:tc>
          <w:tcPr>
            <w:tcW w:w="11160" w:type="dxa"/>
            <w:gridSpan w:val="26"/>
            <w:shd w:val="clear" w:color="auto" w:fill="auto"/>
            <w:vAlign w:val="center"/>
          </w:tcPr>
          <w:p w14:paraId="0AD8E25E" w14:textId="303DA593" w:rsidR="001665F6" w:rsidRPr="00465C3A" w:rsidRDefault="001665F6" w:rsidP="001665F6">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w:t>
            </w:r>
            <w:r w:rsidRPr="00BD7385">
              <w:rPr>
                <w:lang w:val="hy-AM"/>
              </w:rPr>
              <w:t xml:space="preserve"> </w:t>
            </w:r>
            <w:r>
              <w:rPr>
                <w:rFonts w:ascii="GHEA Grapalat" w:eastAsia="Times New Roman" w:hAnsi="GHEA Grapalat"/>
                <w:b/>
                <w:sz w:val="16"/>
                <w:szCs w:val="14"/>
                <w:lang w:val="hy-AM" w:eastAsia="ru-RU"/>
              </w:rPr>
              <w:t>կարող են</w:t>
            </w:r>
            <w:r w:rsidRPr="00BD7385">
              <w:rPr>
                <w:rFonts w:ascii="GHEA Grapalat" w:eastAsia="Times New Roman" w:hAnsi="GHEA Grapalat"/>
                <w:b/>
                <w:sz w:val="16"/>
                <w:szCs w:val="14"/>
                <w:lang w:val="hy-AM" w:eastAsia="ru-RU"/>
              </w:rPr>
              <w:t xml:space="preserve">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r w:rsidRPr="00465C3A">
              <w:rPr>
                <w:rFonts w:ascii="GHEA Grapalat" w:eastAsia="Times New Roman" w:hAnsi="GHEA Grapalat"/>
                <w:b/>
                <w:sz w:val="16"/>
                <w:szCs w:val="14"/>
                <w:lang w:val="hy-AM" w:eastAsia="ru-RU"/>
              </w:rPr>
              <w:t xml:space="preserve">, </w:t>
            </w:r>
            <w:r>
              <w:rPr>
                <w:rFonts w:ascii="GHEA Grapalat" w:eastAsia="Times New Roman" w:hAnsi="GHEA Grapalat"/>
                <w:b/>
                <w:sz w:val="16"/>
                <w:szCs w:val="14"/>
                <w:lang w:val="hy-AM" w:eastAsia="ru-RU"/>
              </w:rPr>
              <w:t>ինչպես նաև</w:t>
            </w:r>
            <w:r w:rsidRPr="00465C3A">
              <w:rPr>
                <w:rFonts w:ascii="GHEA Grapalat" w:eastAsia="Times New Roman" w:hAnsi="GHEA Grapalat"/>
                <w:b/>
                <w:sz w:val="16"/>
                <w:szCs w:val="14"/>
                <w:lang w:val="hy-AM" w:eastAsia="ru-RU"/>
              </w:rPr>
              <w:t xml:space="preserve"> </w:t>
            </w:r>
            <w:r w:rsidRPr="00BD7385">
              <w:rPr>
                <w:rFonts w:ascii="GHEA Grapalat" w:eastAsia="Times New Roman" w:hAnsi="GHEA Grapalat"/>
                <w:b/>
                <w:sz w:val="16"/>
                <w:szCs w:val="14"/>
                <w:lang w:val="hy-AM" w:eastAsia="ru-RU"/>
              </w:rPr>
              <w:t>ՀՀ ֆինանսների նախարարության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sidRPr="00BD7385">
              <w:rPr>
                <w:lang w:val="hy-AM"/>
              </w:rPr>
              <w:t xml:space="preserve"> </w:t>
            </w:r>
            <w:r w:rsidRPr="00BD7385">
              <w:rPr>
                <w:rFonts w:ascii="GHEA Grapalat" w:eastAsia="Times New Roman" w:hAnsi="GHEA Grapalat"/>
                <w:b/>
                <w:sz w:val="16"/>
                <w:szCs w:val="14"/>
                <w:lang w:val="hy-AM" w:eastAsia="ru-RU"/>
              </w:rPr>
              <w:t>պատասխանատու ստորաբաժանման հետ համատեղ</w:t>
            </w:r>
            <w:r w:rsidRPr="00465C3A">
              <w:rPr>
                <w:rFonts w:ascii="GHEA Grapalat" w:eastAsia="Times New Roman" w:hAnsi="GHEA Grapalat"/>
                <w:b/>
                <w:sz w:val="16"/>
                <w:szCs w:val="14"/>
                <w:lang w:val="hy-AM" w:eastAsia="ru-RU"/>
              </w:rPr>
              <w:t xml:space="preserve"> կարող են</w:t>
            </w:r>
            <w:r>
              <w:rPr>
                <w:rFonts w:ascii="GHEA Grapalat" w:eastAsia="Times New Roman" w:hAnsi="GHEA Grapalat"/>
                <w:b/>
                <w:sz w:val="16"/>
                <w:szCs w:val="14"/>
                <w:lang w:val="hy-AM" w:eastAsia="ru-RU"/>
              </w:rPr>
              <w:t xml:space="preserve"> մասնակցել պայմանագրի արդյունքի ընդունման գործընթացին:</w:t>
            </w:r>
            <w:r w:rsidRPr="00465C3A">
              <w:rPr>
                <w:rFonts w:ascii="GHEA Grapalat" w:eastAsia="Times New Roman" w:hAnsi="GHEA Grapalat"/>
                <w:b/>
                <w:sz w:val="16"/>
                <w:szCs w:val="14"/>
                <w:lang w:val="hy-AM" w:eastAsia="ru-RU"/>
              </w:rPr>
              <w:t xml:space="preserve"> </w:t>
            </w:r>
          </w:p>
          <w:p w14:paraId="3D70D3AA" w14:textId="1442ECAA" w:rsidR="001665F6" w:rsidRPr="00465C3A" w:rsidRDefault="001665F6" w:rsidP="001665F6">
            <w:pPr>
              <w:shd w:val="clear" w:color="auto" w:fill="FFFFFF"/>
              <w:spacing w:before="0" w:after="0"/>
              <w:jc w:val="both"/>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1665F6" w:rsidRPr="00465C3A" w:rsidRDefault="001665F6" w:rsidP="001665F6">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1665F6" w:rsidRPr="00465C3A" w:rsidRDefault="001665F6" w:rsidP="001665F6">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1665F6" w:rsidRPr="00465C3A" w:rsidRDefault="001665F6" w:rsidP="001665F6">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1665F6" w:rsidRPr="00465C3A" w:rsidRDefault="001665F6" w:rsidP="001665F6">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1665F6" w:rsidRPr="00465C3A" w:rsidRDefault="001665F6" w:rsidP="001665F6">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2C675C0B" w:rsidR="001665F6" w:rsidRPr="00465C3A" w:rsidRDefault="001665F6" w:rsidP="001665F6">
            <w:pPr>
              <w:widowControl w:val="0"/>
              <w:spacing w:before="0" w:after="0"/>
              <w:ind w:left="0" w:firstLine="0"/>
              <w:jc w:val="both"/>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r w:rsidRPr="00465C3A">
              <w:rPr>
                <w:rFonts w:ascii="GHEA Grapalat" w:eastAsia="Times New Roman" w:hAnsi="GHEA Grapalat"/>
                <w:b/>
                <w:sz w:val="16"/>
                <w:szCs w:val="14"/>
                <w:lang w:val="hy-AM" w:eastAsia="ru-RU"/>
              </w:rPr>
              <w:t>Հայաստանի Հանրապետությունում պետական գրանցում ստացած հասարակական կազմակերպությունների և լրատվական գործունեություն իրականացնող անձանց դեպքում</w:t>
            </w:r>
            <w:r>
              <w:rPr>
                <w:rFonts w:ascii="GHEA Grapalat" w:eastAsia="Times New Roman" w:hAnsi="GHEA Grapalat"/>
                <w:b/>
                <w:sz w:val="16"/>
                <w:szCs w:val="14"/>
                <w:lang w:val="hy-AM" w:eastAsia="ru-RU"/>
              </w:rPr>
              <w:t>՝</w:t>
            </w:r>
            <w:r w:rsidRPr="00BD7385">
              <w:rPr>
                <w:lang w:val="hy-AM"/>
              </w:rPr>
              <w:t xml:space="preserve"> </w:t>
            </w:r>
            <w:r w:rsidRPr="00BD7385">
              <w:rPr>
                <w:rFonts w:ascii="GHEA Grapalat" w:eastAsia="Times New Roman" w:hAnsi="GHEA Grapalat"/>
                <w:b/>
                <w:sz w:val="16"/>
                <w:szCs w:val="14"/>
                <w:lang w:val="hy-AM" w:eastAsia="ru-RU"/>
              </w:rPr>
              <w:t>ՀՀ ֆինանսների նախարարության կողմից տրամադրված վկայականը՝ կնքված վերջինիս կնիքով, և իրենց անձը հաստատող փաստաթուղթը։</w:t>
            </w:r>
          </w:p>
          <w:p w14:paraId="366938C8" w14:textId="48ACDB20" w:rsidR="001665F6" w:rsidRPr="00465C3A" w:rsidRDefault="001665F6" w:rsidP="001665F6">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Պատվիրատուի պատասխանատու ստորաբաժանման ղեկավարի էլեկտրոնային փոստի պաշտոնական հասցեն է</w:t>
            </w:r>
            <w:r w:rsidRPr="00BB2A71">
              <w:rPr>
                <w:rFonts w:ascii="GHEA Grapalat" w:eastAsia="Times New Roman" w:hAnsi="GHEA Grapalat"/>
                <w:b/>
                <w:sz w:val="16"/>
                <w:szCs w:val="14"/>
                <w:lang w:val="hy-AM" w:eastAsia="ru-RU"/>
              </w:rPr>
              <w:t xml:space="preserve"> </w:t>
            </w:r>
            <w:hyperlink r:id="rId9" w:history="1">
              <w:r w:rsidR="00625DE5" w:rsidRPr="007F7791">
                <w:rPr>
                  <w:rStyle w:val="Hyperlink"/>
                  <w:rFonts w:ascii="GHEA Grapalat" w:eastAsia="Times New Roman" w:hAnsi="GHEA Grapalat"/>
                  <w:b/>
                  <w:sz w:val="16"/>
                  <w:szCs w:val="14"/>
                  <w:lang w:val="hy-AM" w:eastAsia="ru-RU"/>
                </w:rPr>
                <w:t>kttv_gnumner@mia.gov.am</w:t>
              </w:r>
            </w:hyperlink>
            <w:r w:rsidR="00625DE5" w:rsidRPr="00625DE5">
              <w:rPr>
                <w:lang w:val="hy-AM"/>
              </w:rPr>
              <w:t xml:space="preserve"> </w:t>
            </w:r>
            <w:bookmarkStart w:id="6" w:name="_GoBack"/>
            <w:bookmarkEnd w:id="6"/>
            <w:r w:rsidRPr="00465C3A">
              <w:rPr>
                <w:rFonts w:ascii="GHEA Grapalat" w:eastAsia="Times New Roman" w:hAnsi="GHEA Grapalat"/>
                <w:b/>
                <w:sz w:val="16"/>
                <w:szCs w:val="14"/>
                <w:lang w:val="hy-AM" w:eastAsia="ru-RU"/>
              </w:rPr>
              <w:t>:</w:t>
            </w:r>
          </w:p>
        </w:tc>
      </w:tr>
      <w:tr w:rsidR="001665F6" w:rsidRPr="008D0980" w14:paraId="3CC8B38C" w14:textId="77777777" w:rsidTr="00050641">
        <w:trPr>
          <w:trHeight w:val="288"/>
        </w:trPr>
        <w:tc>
          <w:tcPr>
            <w:tcW w:w="11160" w:type="dxa"/>
            <w:gridSpan w:val="26"/>
            <w:shd w:val="clear" w:color="auto" w:fill="99CCFF"/>
            <w:vAlign w:val="center"/>
          </w:tcPr>
          <w:p w14:paraId="02AFA8BF"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tc>
      </w:tr>
      <w:tr w:rsidR="001665F6" w:rsidRPr="008D0980" w14:paraId="5484FA73" w14:textId="77777777" w:rsidTr="00050641">
        <w:trPr>
          <w:trHeight w:val="439"/>
        </w:trPr>
        <w:tc>
          <w:tcPr>
            <w:tcW w:w="5490" w:type="dxa"/>
            <w:gridSpan w:val="14"/>
            <w:tcBorders>
              <w:bottom w:val="single" w:sz="8" w:space="0" w:color="auto"/>
            </w:tcBorders>
            <w:shd w:val="clear" w:color="auto" w:fill="auto"/>
          </w:tcPr>
          <w:p w14:paraId="7A9CE343" w14:textId="77777777" w:rsidR="001665F6" w:rsidRPr="00EC30A8" w:rsidRDefault="001665F6" w:rsidP="001665F6">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670" w:type="dxa"/>
            <w:gridSpan w:val="12"/>
            <w:tcBorders>
              <w:bottom w:val="single" w:sz="8" w:space="0" w:color="auto"/>
            </w:tcBorders>
            <w:shd w:val="clear" w:color="auto" w:fill="auto"/>
            <w:vAlign w:val="center"/>
          </w:tcPr>
          <w:p w14:paraId="6FC786A2" w14:textId="160AA347" w:rsidR="001665F6" w:rsidRPr="005231D0" w:rsidRDefault="001665F6" w:rsidP="001665F6">
            <w:pPr>
              <w:tabs>
                <w:tab w:val="left" w:pos="1248"/>
              </w:tabs>
              <w:spacing w:before="0" w:after="0"/>
              <w:ind w:left="0" w:firstLine="0"/>
              <w:rPr>
                <w:rFonts w:ascii="GHEA Grapalat" w:eastAsia="Times New Roman" w:hAnsi="GHEA Grapalat"/>
                <w:b/>
                <w:bCs/>
                <w:sz w:val="16"/>
                <w:szCs w:val="14"/>
                <w:lang w:val="hy-AM" w:eastAsia="ru-RU"/>
              </w:rPr>
            </w:pPr>
            <w:r w:rsidRPr="005231D0">
              <w:rPr>
                <w:rFonts w:ascii="GHEA Grapalat" w:eastAsia="Times New Roman" w:hAnsi="GHEA Grapalat"/>
                <w:b/>
                <w:sz w:val="16"/>
                <w:szCs w:val="14"/>
                <w:lang w:val="hy-AM" w:eastAsia="ru-RU"/>
              </w:rPr>
              <w:t>«Գնումների մասին» ՀՀ օրենքի 2</w:t>
            </w:r>
            <w:r>
              <w:rPr>
                <w:rFonts w:ascii="GHEA Grapalat" w:eastAsia="Times New Roman" w:hAnsi="GHEA Grapalat"/>
                <w:b/>
                <w:sz w:val="16"/>
                <w:szCs w:val="14"/>
                <w:lang w:val="hy-AM" w:eastAsia="ru-RU"/>
              </w:rPr>
              <w:t>0</w:t>
            </w:r>
            <w:r w:rsidRPr="005231D0">
              <w:rPr>
                <w:rFonts w:ascii="GHEA Grapalat" w:eastAsia="Times New Roman" w:hAnsi="GHEA Grapalat"/>
                <w:b/>
                <w:sz w:val="16"/>
                <w:szCs w:val="14"/>
                <w:lang w:val="hy-AM" w:eastAsia="ru-RU"/>
              </w:rPr>
              <w:t>-րդ հոդված</w:t>
            </w:r>
          </w:p>
        </w:tc>
      </w:tr>
      <w:tr w:rsidR="001665F6" w:rsidRPr="008D0980" w14:paraId="5A7FED5D" w14:textId="77777777" w:rsidTr="00050641">
        <w:trPr>
          <w:trHeight w:val="288"/>
        </w:trPr>
        <w:tc>
          <w:tcPr>
            <w:tcW w:w="11160" w:type="dxa"/>
            <w:gridSpan w:val="26"/>
            <w:shd w:val="clear" w:color="auto" w:fill="99CCFF"/>
            <w:vAlign w:val="center"/>
          </w:tcPr>
          <w:p w14:paraId="0C88E286"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tc>
      </w:tr>
      <w:tr w:rsidR="001665F6" w:rsidRPr="008D0980" w14:paraId="40B30E88" w14:textId="77777777" w:rsidTr="00050641">
        <w:trPr>
          <w:trHeight w:val="427"/>
        </w:trPr>
        <w:tc>
          <w:tcPr>
            <w:tcW w:w="5490" w:type="dxa"/>
            <w:gridSpan w:val="14"/>
            <w:tcBorders>
              <w:bottom w:val="single" w:sz="8" w:space="0" w:color="auto"/>
            </w:tcBorders>
            <w:shd w:val="clear" w:color="auto" w:fill="auto"/>
            <w:vAlign w:val="center"/>
          </w:tcPr>
          <w:p w14:paraId="78C1E3F8" w14:textId="77777777" w:rsidR="001665F6" w:rsidRPr="00EC30A8" w:rsidRDefault="001665F6" w:rsidP="001665F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670" w:type="dxa"/>
            <w:gridSpan w:val="12"/>
            <w:tcBorders>
              <w:bottom w:val="single" w:sz="8" w:space="0" w:color="auto"/>
            </w:tcBorders>
            <w:shd w:val="clear" w:color="auto" w:fill="auto"/>
            <w:vAlign w:val="center"/>
          </w:tcPr>
          <w:p w14:paraId="4153A378" w14:textId="0E8F45A4" w:rsidR="001665F6" w:rsidRPr="00EC30A8" w:rsidRDefault="001665F6" w:rsidP="001665F6">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1665F6" w:rsidRPr="008D0980" w14:paraId="541BD7F7" w14:textId="77777777" w:rsidTr="00050641">
        <w:trPr>
          <w:trHeight w:val="288"/>
        </w:trPr>
        <w:tc>
          <w:tcPr>
            <w:tcW w:w="11160" w:type="dxa"/>
            <w:gridSpan w:val="26"/>
            <w:tcBorders>
              <w:bottom w:val="single" w:sz="8" w:space="0" w:color="auto"/>
            </w:tcBorders>
            <w:shd w:val="clear" w:color="auto" w:fill="99CCFF"/>
            <w:vAlign w:val="center"/>
          </w:tcPr>
          <w:p w14:paraId="30414C60"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tc>
      </w:tr>
      <w:tr w:rsidR="001665F6" w:rsidRPr="008D0980" w14:paraId="4DE14D25" w14:textId="77777777" w:rsidTr="00050641">
        <w:trPr>
          <w:trHeight w:val="427"/>
        </w:trPr>
        <w:tc>
          <w:tcPr>
            <w:tcW w:w="5490" w:type="dxa"/>
            <w:gridSpan w:val="14"/>
            <w:tcBorders>
              <w:bottom w:val="single" w:sz="8" w:space="0" w:color="auto"/>
            </w:tcBorders>
            <w:shd w:val="clear" w:color="auto" w:fill="auto"/>
            <w:vAlign w:val="center"/>
          </w:tcPr>
          <w:p w14:paraId="4B38F772" w14:textId="476B513F" w:rsidR="001665F6" w:rsidRPr="00EC30A8" w:rsidRDefault="001665F6" w:rsidP="001665F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670" w:type="dxa"/>
            <w:gridSpan w:val="12"/>
            <w:tcBorders>
              <w:bottom w:val="single" w:sz="8" w:space="0" w:color="auto"/>
            </w:tcBorders>
            <w:shd w:val="clear" w:color="auto" w:fill="auto"/>
            <w:vAlign w:val="center"/>
          </w:tcPr>
          <w:p w14:paraId="6379ACA6" w14:textId="79A56C74" w:rsidR="001665F6" w:rsidRPr="00EC30A8" w:rsidRDefault="001665F6" w:rsidP="001665F6">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1665F6" w:rsidRPr="008D0980" w14:paraId="1DAD5D5C" w14:textId="77777777" w:rsidTr="00050641">
        <w:trPr>
          <w:trHeight w:val="288"/>
        </w:trPr>
        <w:tc>
          <w:tcPr>
            <w:tcW w:w="11160" w:type="dxa"/>
            <w:gridSpan w:val="26"/>
            <w:shd w:val="clear" w:color="auto" w:fill="99CCFF"/>
            <w:vAlign w:val="center"/>
          </w:tcPr>
          <w:p w14:paraId="57597369"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val="hy-AM" w:eastAsia="ru-RU"/>
              </w:rPr>
            </w:pPr>
          </w:p>
        </w:tc>
      </w:tr>
      <w:tr w:rsidR="001665F6" w:rsidRPr="00EC30A8" w14:paraId="5F667D89" w14:textId="77777777" w:rsidTr="00050641">
        <w:trPr>
          <w:trHeight w:val="427"/>
        </w:trPr>
        <w:tc>
          <w:tcPr>
            <w:tcW w:w="5490" w:type="dxa"/>
            <w:gridSpan w:val="14"/>
            <w:tcBorders>
              <w:bottom w:val="single" w:sz="8" w:space="0" w:color="auto"/>
            </w:tcBorders>
            <w:shd w:val="clear" w:color="auto" w:fill="auto"/>
            <w:vAlign w:val="center"/>
          </w:tcPr>
          <w:p w14:paraId="1EE36093" w14:textId="77777777" w:rsidR="001665F6" w:rsidRPr="00EC30A8" w:rsidRDefault="001665F6" w:rsidP="001665F6">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670" w:type="dxa"/>
            <w:gridSpan w:val="12"/>
            <w:tcBorders>
              <w:bottom w:val="single" w:sz="8" w:space="0" w:color="auto"/>
            </w:tcBorders>
            <w:shd w:val="clear" w:color="auto" w:fill="auto"/>
            <w:vAlign w:val="center"/>
          </w:tcPr>
          <w:p w14:paraId="13FCAC31" w14:textId="77777777" w:rsidR="001665F6" w:rsidRPr="00EC30A8" w:rsidRDefault="001665F6" w:rsidP="001665F6">
            <w:pPr>
              <w:tabs>
                <w:tab w:val="left" w:pos="1248"/>
              </w:tabs>
              <w:spacing w:before="0" w:after="0"/>
              <w:ind w:left="0" w:firstLine="0"/>
              <w:rPr>
                <w:rFonts w:ascii="GHEA Grapalat" w:eastAsia="Times New Roman" w:hAnsi="GHEA Grapalat"/>
                <w:b/>
                <w:bCs/>
                <w:sz w:val="16"/>
                <w:szCs w:val="14"/>
                <w:lang w:eastAsia="ru-RU"/>
              </w:rPr>
            </w:pPr>
          </w:p>
        </w:tc>
      </w:tr>
      <w:tr w:rsidR="001665F6" w:rsidRPr="00EC30A8" w14:paraId="406B68D6" w14:textId="77777777" w:rsidTr="00050641">
        <w:trPr>
          <w:trHeight w:val="288"/>
        </w:trPr>
        <w:tc>
          <w:tcPr>
            <w:tcW w:w="11160" w:type="dxa"/>
            <w:gridSpan w:val="26"/>
            <w:shd w:val="clear" w:color="auto" w:fill="99CCFF"/>
            <w:vAlign w:val="center"/>
          </w:tcPr>
          <w:p w14:paraId="79EAD146" w14:textId="77777777" w:rsidR="001665F6" w:rsidRPr="00EC30A8" w:rsidRDefault="001665F6" w:rsidP="001665F6">
            <w:pPr>
              <w:widowControl w:val="0"/>
              <w:spacing w:before="0" w:after="0"/>
              <w:ind w:left="0" w:firstLine="0"/>
              <w:jc w:val="center"/>
              <w:rPr>
                <w:rFonts w:ascii="GHEA Grapalat" w:eastAsia="Times New Roman" w:hAnsi="GHEA Grapalat" w:cs="Sylfaen"/>
                <w:b/>
                <w:sz w:val="16"/>
                <w:szCs w:val="14"/>
                <w:lang w:eastAsia="ru-RU"/>
              </w:rPr>
            </w:pPr>
          </w:p>
        </w:tc>
      </w:tr>
      <w:tr w:rsidR="001665F6" w:rsidRPr="00EC30A8" w14:paraId="1A2BD291" w14:textId="77777777" w:rsidTr="00050641">
        <w:trPr>
          <w:trHeight w:val="227"/>
        </w:trPr>
        <w:tc>
          <w:tcPr>
            <w:tcW w:w="11160" w:type="dxa"/>
            <w:gridSpan w:val="26"/>
            <w:shd w:val="clear" w:color="auto" w:fill="auto"/>
            <w:vAlign w:val="center"/>
          </w:tcPr>
          <w:p w14:paraId="73A19DB3" w14:textId="77777777" w:rsidR="001665F6" w:rsidRPr="00EC30A8" w:rsidRDefault="001665F6" w:rsidP="001665F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665F6" w:rsidRPr="00EC30A8" w14:paraId="002AF1AD" w14:textId="77777777" w:rsidTr="001665F6">
        <w:trPr>
          <w:trHeight w:val="47"/>
        </w:trPr>
        <w:tc>
          <w:tcPr>
            <w:tcW w:w="3330" w:type="dxa"/>
            <w:gridSpan w:val="7"/>
            <w:tcBorders>
              <w:bottom w:val="single" w:sz="8" w:space="0" w:color="auto"/>
            </w:tcBorders>
            <w:shd w:val="clear" w:color="auto" w:fill="auto"/>
            <w:vAlign w:val="center"/>
          </w:tcPr>
          <w:p w14:paraId="1E39C5F1" w14:textId="77777777" w:rsidR="001665F6" w:rsidRPr="00EC30A8" w:rsidRDefault="001665F6" w:rsidP="001665F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4050" w:type="dxa"/>
            <w:gridSpan w:val="12"/>
            <w:tcBorders>
              <w:bottom w:val="single" w:sz="8" w:space="0" w:color="auto"/>
            </w:tcBorders>
            <w:shd w:val="clear" w:color="auto" w:fill="auto"/>
            <w:vAlign w:val="center"/>
          </w:tcPr>
          <w:p w14:paraId="296B6A0C" w14:textId="77777777" w:rsidR="001665F6" w:rsidRPr="00EC30A8" w:rsidRDefault="001665F6" w:rsidP="001665F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3780" w:type="dxa"/>
            <w:gridSpan w:val="7"/>
            <w:tcBorders>
              <w:bottom w:val="single" w:sz="8" w:space="0" w:color="auto"/>
            </w:tcBorders>
            <w:shd w:val="clear" w:color="auto" w:fill="auto"/>
            <w:vAlign w:val="center"/>
          </w:tcPr>
          <w:p w14:paraId="18D00A61" w14:textId="77777777" w:rsidR="001665F6" w:rsidRPr="00EC30A8" w:rsidRDefault="001665F6" w:rsidP="001665F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1665F6" w:rsidRPr="00EC30A8" w14:paraId="6C6C269C" w14:textId="77777777" w:rsidTr="001665F6">
        <w:trPr>
          <w:trHeight w:val="47"/>
        </w:trPr>
        <w:tc>
          <w:tcPr>
            <w:tcW w:w="3330" w:type="dxa"/>
            <w:gridSpan w:val="7"/>
            <w:shd w:val="clear" w:color="auto" w:fill="auto"/>
            <w:vAlign w:val="center"/>
          </w:tcPr>
          <w:p w14:paraId="0A862370" w14:textId="1512E67F" w:rsidR="001665F6" w:rsidRPr="00EC30A8" w:rsidRDefault="001665F6" w:rsidP="001665F6">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Աննա Սարգսյան</w:t>
            </w:r>
          </w:p>
        </w:tc>
        <w:tc>
          <w:tcPr>
            <w:tcW w:w="4050" w:type="dxa"/>
            <w:gridSpan w:val="12"/>
            <w:shd w:val="clear" w:color="auto" w:fill="auto"/>
            <w:vAlign w:val="bottom"/>
          </w:tcPr>
          <w:p w14:paraId="570A2BE5" w14:textId="3AFE0E12" w:rsidR="001665F6" w:rsidRPr="00EC30A8" w:rsidRDefault="001665F6" w:rsidP="001665F6">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010 59 61 52</w:t>
            </w:r>
          </w:p>
        </w:tc>
        <w:tc>
          <w:tcPr>
            <w:tcW w:w="3780" w:type="dxa"/>
            <w:gridSpan w:val="7"/>
            <w:shd w:val="clear" w:color="auto" w:fill="auto"/>
            <w:vAlign w:val="center"/>
          </w:tcPr>
          <w:p w14:paraId="3C42DEDA" w14:textId="0E55F449" w:rsidR="001665F6" w:rsidRPr="00EC30A8" w:rsidRDefault="001665F6" w:rsidP="001665F6">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Pr="00694680">
                <w:rPr>
                  <w:rStyle w:val="Hyperlink"/>
                  <w:rFonts w:ascii="GHEA Grapalat" w:eastAsia="Times New Roman" w:hAnsi="GHEA Grapalat"/>
                  <w:b/>
                  <w:bCs/>
                  <w:sz w:val="16"/>
                  <w:szCs w:val="14"/>
                  <w:lang w:eastAsia="ru-RU"/>
                </w:rPr>
                <w:t>gnumner@mia.gov.am</w:t>
              </w:r>
            </w:hyperlink>
            <w:r>
              <w:t xml:space="preserve"> </w:t>
            </w:r>
          </w:p>
        </w:tc>
      </w:tr>
    </w:tbl>
    <w:p w14:paraId="5047D8E6" w14:textId="77777777" w:rsidR="00B507F3" w:rsidRPr="00DC23A2" w:rsidRDefault="00B507F3" w:rsidP="00B507F3">
      <w:pPr>
        <w:pStyle w:val="NormalWeb"/>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ներքին գործերի նախարարություն</w:t>
      </w:r>
    </w:p>
    <w:sectPr w:rsidR="00B507F3" w:rsidRPr="00DC23A2" w:rsidSect="002D09F8">
      <w:pgSz w:w="11907" w:h="16840" w:code="9"/>
      <w:pgMar w:top="630" w:right="562" w:bottom="54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FB1F4" w14:textId="77777777" w:rsidR="00CA6E6B" w:rsidRDefault="00CA6E6B" w:rsidP="0022631D">
      <w:pPr>
        <w:spacing w:before="0" w:after="0"/>
      </w:pPr>
      <w:r>
        <w:separator/>
      </w:r>
    </w:p>
  </w:endnote>
  <w:endnote w:type="continuationSeparator" w:id="0">
    <w:p w14:paraId="46986330" w14:textId="77777777" w:rsidR="00CA6E6B" w:rsidRDefault="00CA6E6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A446F" w14:textId="77777777" w:rsidR="00CA6E6B" w:rsidRDefault="00CA6E6B" w:rsidP="0022631D">
      <w:pPr>
        <w:spacing w:before="0" w:after="0"/>
      </w:pPr>
      <w:r>
        <w:separator/>
      </w:r>
    </w:p>
  </w:footnote>
  <w:footnote w:type="continuationSeparator" w:id="0">
    <w:p w14:paraId="1BEB6ACA" w14:textId="77777777" w:rsidR="00CA6E6B" w:rsidRDefault="00CA6E6B"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56F0A"/>
    <w:multiLevelType w:val="hybridMultilevel"/>
    <w:tmpl w:val="3310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81295"/>
    <w:multiLevelType w:val="hybridMultilevel"/>
    <w:tmpl w:val="42C0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F4C7F"/>
    <w:multiLevelType w:val="hybridMultilevel"/>
    <w:tmpl w:val="EA66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D4488"/>
    <w:multiLevelType w:val="hybridMultilevel"/>
    <w:tmpl w:val="A830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63A"/>
    <w:rsid w:val="0000087E"/>
    <w:rsid w:val="000055D7"/>
    <w:rsid w:val="00012170"/>
    <w:rsid w:val="00013D30"/>
    <w:rsid w:val="00014E67"/>
    <w:rsid w:val="00026D83"/>
    <w:rsid w:val="00031A81"/>
    <w:rsid w:val="00044EA8"/>
    <w:rsid w:val="00046CCF"/>
    <w:rsid w:val="00050641"/>
    <w:rsid w:val="00050FEF"/>
    <w:rsid w:val="00051ECE"/>
    <w:rsid w:val="00061889"/>
    <w:rsid w:val="00063043"/>
    <w:rsid w:val="000642B4"/>
    <w:rsid w:val="0007089E"/>
    <w:rsid w:val="0007090E"/>
    <w:rsid w:val="00073D66"/>
    <w:rsid w:val="000918BA"/>
    <w:rsid w:val="00093FBE"/>
    <w:rsid w:val="0009719A"/>
    <w:rsid w:val="000A5E4F"/>
    <w:rsid w:val="000A7AC4"/>
    <w:rsid w:val="000B0199"/>
    <w:rsid w:val="000B2910"/>
    <w:rsid w:val="000B351A"/>
    <w:rsid w:val="000D167E"/>
    <w:rsid w:val="000D691B"/>
    <w:rsid w:val="000D7148"/>
    <w:rsid w:val="000E1103"/>
    <w:rsid w:val="000E1D30"/>
    <w:rsid w:val="000E4FF1"/>
    <w:rsid w:val="000F376D"/>
    <w:rsid w:val="001021B0"/>
    <w:rsid w:val="001048CC"/>
    <w:rsid w:val="00105981"/>
    <w:rsid w:val="001267FA"/>
    <w:rsid w:val="0013461A"/>
    <w:rsid w:val="00137E20"/>
    <w:rsid w:val="00143648"/>
    <w:rsid w:val="00156C5E"/>
    <w:rsid w:val="001665F6"/>
    <w:rsid w:val="00173568"/>
    <w:rsid w:val="0018138F"/>
    <w:rsid w:val="0018422F"/>
    <w:rsid w:val="00190068"/>
    <w:rsid w:val="00196DBB"/>
    <w:rsid w:val="001A1999"/>
    <w:rsid w:val="001A49EE"/>
    <w:rsid w:val="001A7CBE"/>
    <w:rsid w:val="001C1BE1"/>
    <w:rsid w:val="001D08B8"/>
    <w:rsid w:val="001D2F53"/>
    <w:rsid w:val="001E0091"/>
    <w:rsid w:val="001E0833"/>
    <w:rsid w:val="001F46A9"/>
    <w:rsid w:val="00205E07"/>
    <w:rsid w:val="0021290A"/>
    <w:rsid w:val="0022631D"/>
    <w:rsid w:val="00235C0F"/>
    <w:rsid w:val="002513A2"/>
    <w:rsid w:val="002616C4"/>
    <w:rsid w:val="00261F7A"/>
    <w:rsid w:val="002751A4"/>
    <w:rsid w:val="002823E9"/>
    <w:rsid w:val="00284A94"/>
    <w:rsid w:val="002863AD"/>
    <w:rsid w:val="00295B92"/>
    <w:rsid w:val="00296076"/>
    <w:rsid w:val="002A0AA7"/>
    <w:rsid w:val="002A56EF"/>
    <w:rsid w:val="002D09F8"/>
    <w:rsid w:val="002D1F4D"/>
    <w:rsid w:val="002E4E6F"/>
    <w:rsid w:val="002F16CC"/>
    <w:rsid w:val="002F1FEB"/>
    <w:rsid w:val="003057C4"/>
    <w:rsid w:val="00306798"/>
    <w:rsid w:val="00311ECE"/>
    <w:rsid w:val="003330A9"/>
    <w:rsid w:val="003362F5"/>
    <w:rsid w:val="0033729C"/>
    <w:rsid w:val="00337B7E"/>
    <w:rsid w:val="003413F2"/>
    <w:rsid w:val="00341644"/>
    <w:rsid w:val="00354B6C"/>
    <w:rsid w:val="00371B1D"/>
    <w:rsid w:val="00395D98"/>
    <w:rsid w:val="003A0346"/>
    <w:rsid w:val="003A245D"/>
    <w:rsid w:val="003B0849"/>
    <w:rsid w:val="003B2758"/>
    <w:rsid w:val="003B43FF"/>
    <w:rsid w:val="003B764D"/>
    <w:rsid w:val="003C5110"/>
    <w:rsid w:val="003D6A82"/>
    <w:rsid w:val="003D6E47"/>
    <w:rsid w:val="003E2E5D"/>
    <w:rsid w:val="003E3D40"/>
    <w:rsid w:val="003E6978"/>
    <w:rsid w:val="0040246B"/>
    <w:rsid w:val="00405A96"/>
    <w:rsid w:val="00415893"/>
    <w:rsid w:val="0041669A"/>
    <w:rsid w:val="004178CF"/>
    <w:rsid w:val="00420FAD"/>
    <w:rsid w:val="00433E3C"/>
    <w:rsid w:val="004407B3"/>
    <w:rsid w:val="0045083A"/>
    <w:rsid w:val="00457EA6"/>
    <w:rsid w:val="00465C3A"/>
    <w:rsid w:val="00467BEB"/>
    <w:rsid w:val="00472069"/>
    <w:rsid w:val="00474C2F"/>
    <w:rsid w:val="00474EE0"/>
    <w:rsid w:val="004750B9"/>
    <w:rsid w:val="004764CD"/>
    <w:rsid w:val="004875E0"/>
    <w:rsid w:val="0049632A"/>
    <w:rsid w:val="00496DD8"/>
    <w:rsid w:val="004A0E9C"/>
    <w:rsid w:val="004A51F0"/>
    <w:rsid w:val="004B0562"/>
    <w:rsid w:val="004B3123"/>
    <w:rsid w:val="004B6EA9"/>
    <w:rsid w:val="004B7A55"/>
    <w:rsid w:val="004C5DC4"/>
    <w:rsid w:val="004C76B0"/>
    <w:rsid w:val="004C7FE2"/>
    <w:rsid w:val="004D078F"/>
    <w:rsid w:val="004E0E4A"/>
    <w:rsid w:val="004E376E"/>
    <w:rsid w:val="004F30B6"/>
    <w:rsid w:val="004F328D"/>
    <w:rsid w:val="004F43C5"/>
    <w:rsid w:val="004F6A07"/>
    <w:rsid w:val="004F77A1"/>
    <w:rsid w:val="00503007"/>
    <w:rsid w:val="00503BCC"/>
    <w:rsid w:val="0050435B"/>
    <w:rsid w:val="00514B40"/>
    <w:rsid w:val="005231D0"/>
    <w:rsid w:val="00542558"/>
    <w:rsid w:val="00546023"/>
    <w:rsid w:val="00551A6C"/>
    <w:rsid w:val="00556A50"/>
    <w:rsid w:val="00557446"/>
    <w:rsid w:val="00560599"/>
    <w:rsid w:val="005737F9"/>
    <w:rsid w:val="00575BA7"/>
    <w:rsid w:val="00586193"/>
    <w:rsid w:val="005943D1"/>
    <w:rsid w:val="005A0D15"/>
    <w:rsid w:val="005A33B0"/>
    <w:rsid w:val="005A52AB"/>
    <w:rsid w:val="005A5E0B"/>
    <w:rsid w:val="005B3EC9"/>
    <w:rsid w:val="005B781B"/>
    <w:rsid w:val="005B7DB8"/>
    <w:rsid w:val="005C4BE5"/>
    <w:rsid w:val="005D5FBD"/>
    <w:rsid w:val="005E5B07"/>
    <w:rsid w:val="005F6293"/>
    <w:rsid w:val="00602DF2"/>
    <w:rsid w:val="00607C9A"/>
    <w:rsid w:val="00623CF6"/>
    <w:rsid w:val="00625DE5"/>
    <w:rsid w:val="00626694"/>
    <w:rsid w:val="006310AE"/>
    <w:rsid w:val="00631707"/>
    <w:rsid w:val="006462AB"/>
    <w:rsid w:val="00646760"/>
    <w:rsid w:val="0065269F"/>
    <w:rsid w:val="00657858"/>
    <w:rsid w:val="00666BEE"/>
    <w:rsid w:val="0067743A"/>
    <w:rsid w:val="006819DB"/>
    <w:rsid w:val="00690ECB"/>
    <w:rsid w:val="006A38B4"/>
    <w:rsid w:val="006B2E21"/>
    <w:rsid w:val="006B5194"/>
    <w:rsid w:val="006B5D8E"/>
    <w:rsid w:val="006C0266"/>
    <w:rsid w:val="006C2709"/>
    <w:rsid w:val="006C5757"/>
    <w:rsid w:val="006D3973"/>
    <w:rsid w:val="006E0D92"/>
    <w:rsid w:val="006E1A83"/>
    <w:rsid w:val="006E22B8"/>
    <w:rsid w:val="006E3A61"/>
    <w:rsid w:val="006F2232"/>
    <w:rsid w:val="006F2779"/>
    <w:rsid w:val="006F2DD8"/>
    <w:rsid w:val="006F54DF"/>
    <w:rsid w:val="007060FC"/>
    <w:rsid w:val="0070702D"/>
    <w:rsid w:val="00717859"/>
    <w:rsid w:val="00717D9B"/>
    <w:rsid w:val="00737755"/>
    <w:rsid w:val="0074248A"/>
    <w:rsid w:val="00753E26"/>
    <w:rsid w:val="00761EB8"/>
    <w:rsid w:val="0076660B"/>
    <w:rsid w:val="007732E7"/>
    <w:rsid w:val="00786046"/>
    <w:rsid w:val="0078682E"/>
    <w:rsid w:val="007B7536"/>
    <w:rsid w:val="007C05CA"/>
    <w:rsid w:val="007C14E6"/>
    <w:rsid w:val="007C5906"/>
    <w:rsid w:val="007D013B"/>
    <w:rsid w:val="007D619C"/>
    <w:rsid w:val="007E5302"/>
    <w:rsid w:val="0081420B"/>
    <w:rsid w:val="008224C0"/>
    <w:rsid w:val="0083404C"/>
    <w:rsid w:val="00841307"/>
    <w:rsid w:val="00852D0A"/>
    <w:rsid w:val="00864686"/>
    <w:rsid w:val="0086490C"/>
    <w:rsid w:val="008742A7"/>
    <w:rsid w:val="00877B3D"/>
    <w:rsid w:val="008824AD"/>
    <w:rsid w:val="008912CA"/>
    <w:rsid w:val="008A2821"/>
    <w:rsid w:val="008A61F5"/>
    <w:rsid w:val="008B33FA"/>
    <w:rsid w:val="008C4E62"/>
    <w:rsid w:val="008D0980"/>
    <w:rsid w:val="008D34FA"/>
    <w:rsid w:val="008D3753"/>
    <w:rsid w:val="008E493A"/>
    <w:rsid w:val="00902D78"/>
    <w:rsid w:val="0090543E"/>
    <w:rsid w:val="009065FF"/>
    <w:rsid w:val="0090677D"/>
    <w:rsid w:val="00914DD5"/>
    <w:rsid w:val="00916D37"/>
    <w:rsid w:val="00922E47"/>
    <w:rsid w:val="009264B2"/>
    <w:rsid w:val="00931265"/>
    <w:rsid w:val="00936098"/>
    <w:rsid w:val="00942452"/>
    <w:rsid w:val="0094721D"/>
    <w:rsid w:val="009808F7"/>
    <w:rsid w:val="00981A16"/>
    <w:rsid w:val="00986D85"/>
    <w:rsid w:val="00986FEE"/>
    <w:rsid w:val="009A7008"/>
    <w:rsid w:val="009B5642"/>
    <w:rsid w:val="009B6B8F"/>
    <w:rsid w:val="009C3FFF"/>
    <w:rsid w:val="009C5E0F"/>
    <w:rsid w:val="009C7FCF"/>
    <w:rsid w:val="009D54C8"/>
    <w:rsid w:val="009E05E9"/>
    <w:rsid w:val="009E75FF"/>
    <w:rsid w:val="009F04DE"/>
    <w:rsid w:val="009F0DC5"/>
    <w:rsid w:val="009F478A"/>
    <w:rsid w:val="00A0228A"/>
    <w:rsid w:val="00A1350B"/>
    <w:rsid w:val="00A14C39"/>
    <w:rsid w:val="00A14E91"/>
    <w:rsid w:val="00A17254"/>
    <w:rsid w:val="00A20CA1"/>
    <w:rsid w:val="00A306F5"/>
    <w:rsid w:val="00A31820"/>
    <w:rsid w:val="00A3708A"/>
    <w:rsid w:val="00A37F9A"/>
    <w:rsid w:val="00A434F6"/>
    <w:rsid w:val="00A436C7"/>
    <w:rsid w:val="00A51DC7"/>
    <w:rsid w:val="00A67FE8"/>
    <w:rsid w:val="00A76924"/>
    <w:rsid w:val="00A83CD0"/>
    <w:rsid w:val="00A91D71"/>
    <w:rsid w:val="00A95E4A"/>
    <w:rsid w:val="00A97834"/>
    <w:rsid w:val="00AA32E4"/>
    <w:rsid w:val="00AB3A8E"/>
    <w:rsid w:val="00AB66B3"/>
    <w:rsid w:val="00AB7057"/>
    <w:rsid w:val="00AC5F37"/>
    <w:rsid w:val="00AD07B9"/>
    <w:rsid w:val="00AD3446"/>
    <w:rsid w:val="00AD59DC"/>
    <w:rsid w:val="00AE2B02"/>
    <w:rsid w:val="00AF6809"/>
    <w:rsid w:val="00B07251"/>
    <w:rsid w:val="00B241DE"/>
    <w:rsid w:val="00B3534A"/>
    <w:rsid w:val="00B45B14"/>
    <w:rsid w:val="00B470E4"/>
    <w:rsid w:val="00B507F3"/>
    <w:rsid w:val="00B52121"/>
    <w:rsid w:val="00B75762"/>
    <w:rsid w:val="00B844E5"/>
    <w:rsid w:val="00B853F1"/>
    <w:rsid w:val="00B871E8"/>
    <w:rsid w:val="00B91DE2"/>
    <w:rsid w:val="00B94EA2"/>
    <w:rsid w:val="00B96CC2"/>
    <w:rsid w:val="00B97C57"/>
    <w:rsid w:val="00BA03B0"/>
    <w:rsid w:val="00BB0A93"/>
    <w:rsid w:val="00BB2A71"/>
    <w:rsid w:val="00BC2EEA"/>
    <w:rsid w:val="00BC35BD"/>
    <w:rsid w:val="00BD3D4E"/>
    <w:rsid w:val="00BD7385"/>
    <w:rsid w:val="00BF1465"/>
    <w:rsid w:val="00BF19BB"/>
    <w:rsid w:val="00BF4745"/>
    <w:rsid w:val="00C07662"/>
    <w:rsid w:val="00C238B5"/>
    <w:rsid w:val="00C350BA"/>
    <w:rsid w:val="00C44082"/>
    <w:rsid w:val="00C55719"/>
    <w:rsid w:val="00C6283F"/>
    <w:rsid w:val="00C67BA9"/>
    <w:rsid w:val="00C84DF7"/>
    <w:rsid w:val="00C90BAE"/>
    <w:rsid w:val="00C9185A"/>
    <w:rsid w:val="00C95758"/>
    <w:rsid w:val="00C96337"/>
    <w:rsid w:val="00C96BED"/>
    <w:rsid w:val="00CA6E6B"/>
    <w:rsid w:val="00CA7118"/>
    <w:rsid w:val="00CB005E"/>
    <w:rsid w:val="00CB13A3"/>
    <w:rsid w:val="00CB44D2"/>
    <w:rsid w:val="00CC1F23"/>
    <w:rsid w:val="00CC5EB7"/>
    <w:rsid w:val="00CD638C"/>
    <w:rsid w:val="00CF1F70"/>
    <w:rsid w:val="00CF20B4"/>
    <w:rsid w:val="00CF67A7"/>
    <w:rsid w:val="00D013CE"/>
    <w:rsid w:val="00D05124"/>
    <w:rsid w:val="00D32791"/>
    <w:rsid w:val="00D350DE"/>
    <w:rsid w:val="00D36189"/>
    <w:rsid w:val="00D57869"/>
    <w:rsid w:val="00D6490A"/>
    <w:rsid w:val="00D65AA7"/>
    <w:rsid w:val="00D715AF"/>
    <w:rsid w:val="00D779FE"/>
    <w:rsid w:val="00D80C64"/>
    <w:rsid w:val="00D82F8D"/>
    <w:rsid w:val="00D91686"/>
    <w:rsid w:val="00DA47F7"/>
    <w:rsid w:val="00DB2545"/>
    <w:rsid w:val="00DB73FD"/>
    <w:rsid w:val="00DC23A2"/>
    <w:rsid w:val="00DC5C98"/>
    <w:rsid w:val="00DC6929"/>
    <w:rsid w:val="00DD6660"/>
    <w:rsid w:val="00DE06F1"/>
    <w:rsid w:val="00DF45B4"/>
    <w:rsid w:val="00E02BA6"/>
    <w:rsid w:val="00E12C93"/>
    <w:rsid w:val="00E1714A"/>
    <w:rsid w:val="00E23397"/>
    <w:rsid w:val="00E243EA"/>
    <w:rsid w:val="00E2548D"/>
    <w:rsid w:val="00E32156"/>
    <w:rsid w:val="00E3380C"/>
    <w:rsid w:val="00E33A25"/>
    <w:rsid w:val="00E3414B"/>
    <w:rsid w:val="00E36887"/>
    <w:rsid w:val="00E40A23"/>
    <w:rsid w:val="00E4188B"/>
    <w:rsid w:val="00E53DBD"/>
    <w:rsid w:val="00E54C4D"/>
    <w:rsid w:val="00E56328"/>
    <w:rsid w:val="00E74643"/>
    <w:rsid w:val="00E860D0"/>
    <w:rsid w:val="00EA01A2"/>
    <w:rsid w:val="00EA568C"/>
    <w:rsid w:val="00EA767F"/>
    <w:rsid w:val="00EA7CF5"/>
    <w:rsid w:val="00EB4469"/>
    <w:rsid w:val="00EB4734"/>
    <w:rsid w:val="00EB59EE"/>
    <w:rsid w:val="00EB5C8A"/>
    <w:rsid w:val="00EC0E51"/>
    <w:rsid w:val="00EC30A8"/>
    <w:rsid w:val="00EC6C64"/>
    <w:rsid w:val="00EE113C"/>
    <w:rsid w:val="00EF16D0"/>
    <w:rsid w:val="00F008E4"/>
    <w:rsid w:val="00F03287"/>
    <w:rsid w:val="00F03834"/>
    <w:rsid w:val="00F077EA"/>
    <w:rsid w:val="00F10AFE"/>
    <w:rsid w:val="00F14F5B"/>
    <w:rsid w:val="00F31004"/>
    <w:rsid w:val="00F338D8"/>
    <w:rsid w:val="00F343B8"/>
    <w:rsid w:val="00F379EB"/>
    <w:rsid w:val="00F46FE5"/>
    <w:rsid w:val="00F64167"/>
    <w:rsid w:val="00F6673B"/>
    <w:rsid w:val="00F70589"/>
    <w:rsid w:val="00F77AAD"/>
    <w:rsid w:val="00F91317"/>
    <w:rsid w:val="00F916C4"/>
    <w:rsid w:val="00F93A46"/>
    <w:rsid w:val="00FA664F"/>
    <w:rsid w:val="00FB097B"/>
    <w:rsid w:val="00FC5DAD"/>
    <w:rsid w:val="00FC5FD5"/>
    <w:rsid w:val="00FE0F8F"/>
    <w:rsid w:val="00FF2E93"/>
    <w:rsid w:val="00FF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9B6B8F"/>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uiPriority w:val="9"/>
    <w:qFormat/>
    <w:rsid w:val="009B6B8F"/>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uiPriority w:val="9"/>
    <w:qFormat/>
    <w:rsid w:val="009B6B8F"/>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uiPriority w:val="9"/>
    <w:qFormat/>
    <w:rsid w:val="009B6B8F"/>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uiPriority w:val="9"/>
    <w:qFormat/>
    <w:rsid w:val="009B6B8F"/>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9B6B8F"/>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9B6B8F"/>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9B6B8F"/>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7F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6B8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9B6B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uiPriority w:val="9"/>
    <w:rsid w:val="009B6B8F"/>
    <w:rPr>
      <w:rFonts w:ascii="Arial LatArm" w:eastAsia="Times New Roman" w:hAnsi="Arial LatArm" w:cs="Times New Roman"/>
      <w:i/>
      <w:sz w:val="18"/>
      <w:szCs w:val="20"/>
    </w:rPr>
  </w:style>
  <w:style w:type="character" w:customStyle="1" w:styleId="Heading5Char">
    <w:name w:val="Heading 5 Char"/>
    <w:basedOn w:val="DefaultParagraphFont"/>
    <w:link w:val="Heading5"/>
    <w:uiPriority w:val="9"/>
    <w:rsid w:val="009B6B8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uiPriority w:val="9"/>
    <w:rsid w:val="009B6B8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B6B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B6B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B6B8F"/>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9B6B8F"/>
  </w:style>
  <w:style w:type="paragraph" w:styleId="BodyTextIndent">
    <w:name w:val="Body Text Indent"/>
    <w:aliases w:val=" Char, Char Char Char Char,Char Char Char Char"/>
    <w:basedOn w:val="Normal"/>
    <w:link w:val="BodyTextIndentChar"/>
    <w:rsid w:val="009B6B8F"/>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B6B8F"/>
    <w:rPr>
      <w:rFonts w:ascii="Arial LatArm" w:eastAsia="Times New Roman" w:hAnsi="Arial LatArm" w:cs="Times New Roman"/>
      <w:i/>
      <w:sz w:val="20"/>
      <w:szCs w:val="20"/>
      <w:lang w:val="en-AU"/>
    </w:rPr>
  </w:style>
  <w:style w:type="paragraph" w:styleId="Footer">
    <w:name w:val="footer"/>
    <w:basedOn w:val="Normal"/>
    <w:link w:val="FooterChar"/>
    <w:rsid w:val="009B6B8F"/>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9B6B8F"/>
    <w:rPr>
      <w:rFonts w:ascii="Times New Roman" w:eastAsia="Times New Roman" w:hAnsi="Times New Roman" w:cs="Times New Roman"/>
      <w:sz w:val="20"/>
      <w:szCs w:val="20"/>
    </w:rPr>
  </w:style>
  <w:style w:type="paragraph" w:styleId="BodyTextIndent3">
    <w:name w:val="Body Text Indent 3"/>
    <w:basedOn w:val="Normal"/>
    <w:link w:val="BodyTextIndent3Char"/>
    <w:rsid w:val="009B6B8F"/>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rsid w:val="009B6B8F"/>
    <w:rPr>
      <w:rFonts w:ascii="Times Armenian" w:eastAsia="Times New Roman" w:hAnsi="Times Armenian" w:cs="Times New Roman"/>
      <w:sz w:val="20"/>
      <w:szCs w:val="20"/>
    </w:rPr>
  </w:style>
  <w:style w:type="paragraph" w:styleId="BodyText2">
    <w:name w:val="Body Text 2"/>
    <w:basedOn w:val="Normal"/>
    <w:link w:val="BodyText2Char"/>
    <w:rsid w:val="009B6B8F"/>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9B6B8F"/>
    <w:rPr>
      <w:rFonts w:ascii="Arial LatArm" w:eastAsia="Times New Roman" w:hAnsi="Arial LatArm" w:cs="Times New Roman"/>
      <w:sz w:val="20"/>
      <w:szCs w:val="20"/>
    </w:rPr>
  </w:style>
  <w:style w:type="paragraph" w:styleId="BodyTextIndent2">
    <w:name w:val="Body Text Indent 2"/>
    <w:basedOn w:val="Normal"/>
    <w:link w:val="BodyTextIndent2Char"/>
    <w:rsid w:val="009B6B8F"/>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9B6B8F"/>
    <w:rPr>
      <w:rFonts w:ascii="Baltica" w:eastAsia="Times New Roman" w:hAnsi="Baltica" w:cs="Times New Roman"/>
      <w:sz w:val="20"/>
      <w:szCs w:val="20"/>
      <w:lang w:val="af-ZA"/>
    </w:rPr>
  </w:style>
  <w:style w:type="paragraph" w:customStyle="1" w:styleId="Char">
    <w:name w:val="Char"/>
    <w:basedOn w:val="Normal"/>
    <w:semiHidden/>
    <w:rsid w:val="009B6B8F"/>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9B6B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9B6B8F"/>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9B6B8F"/>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9B6B8F"/>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9B6B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B6B8F"/>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9B6B8F"/>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9B6B8F"/>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uiPriority w:val="10"/>
    <w:rsid w:val="009B6B8F"/>
    <w:rPr>
      <w:rFonts w:ascii="Arial Armenian" w:eastAsia="Times New Roman" w:hAnsi="Arial Armenian" w:cs="Times New Roman"/>
      <w:sz w:val="24"/>
      <w:szCs w:val="20"/>
    </w:rPr>
  </w:style>
  <w:style w:type="character" w:styleId="PageNumber">
    <w:name w:val="page number"/>
    <w:basedOn w:val="DefaultParagraphFont"/>
    <w:rsid w:val="009B6B8F"/>
  </w:style>
  <w:style w:type="paragraph" w:customStyle="1" w:styleId="CharCharCharCharCharCharCharCharCharCharCharChar">
    <w:name w:val="Char Char Char Char Char Char Char Char Char Char Char Char"/>
    <w:basedOn w:val="Normal"/>
    <w:rsid w:val="009B6B8F"/>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9B6B8F"/>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9B6B8F"/>
    <w:rPr>
      <w:rFonts w:ascii="Arial Armenian" w:hAnsi="Arial Armenian"/>
      <w:sz w:val="22"/>
      <w:lang w:val="en-US" w:eastAsia="ru-RU" w:bidi="ar-SA"/>
    </w:rPr>
  </w:style>
  <w:style w:type="character" w:customStyle="1" w:styleId="CharCharChar">
    <w:name w:val="Char Char Char"/>
    <w:rsid w:val="009B6B8F"/>
    <w:rPr>
      <w:rFonts w:ascii="Arial LatArm" w:hAnsi="Arial LatArm"/>
      <w:sz w:val="24"/>
      <w:lang w:eastAsia="ru-RU"/>
    </w:rPr>
  </w:style>
  <w:style w:type="character" w:styleId="Strong">
    <w:name w:val="Strong"/>
    <w:uiPriority w:val="22"/>
    <w:qFormat/>
    <w:rsid w:val="009B6B8F"/>
    <w:rPr>
      <w:b/>
      <w:bCs/>
    </w:rPr>
  </w:style>
  <w:style w:type="character" w:customStyle="1" w:styleId="CharChar22">
    <w:name w:val="Char Char22"/>
    <w:rsid w:val="009B6B8F"/>
    <w:rPr>
      <w:rFonts w:ascii="Arial Armenian" w:hAnsi="Arial Armenian"/>
      <w:sz w:val="28"/>
      <w:lang w:val="en-US"/>
    </w:rPr>
  </w:style>
  <w:style w:type="character" w:customStyle="1" w:styleId="CharChar20">
    <w:name w:val="Char Char20"/>
    <w:rsid w:val="009B6B8F"/>
    <w:rPr>
      <w:rFonts w:ascii="Times LatArm" w:hAnsi="Times LatArm"/>
      <w:b/>
      <w:sz w:val="28"/>
      <w:lang w:val="en-US"/>
    </w:rPr>
  </w:style>
  <w:style w:type="character" w:customStyle="1" w:styleId="CharChar16">
    <w:name w:val="Char Char16"/>
    <w:rsid w:val="009B6B8F"/>
    <w:rPr>
      <w:rFonts w:ascii="Times Armenian" w:hAnsi="Times Armenian"/>
      <w:b/>
      <w:lang w:val="hy-AM"/>
    </w:rPr>
  </w:style>
  <w:style w:type="character" w:customStyle="1" w:styleId="CharChar15">
    <w:name w:val="Char Char15"/>
    <w:rsid w:val="009B6B8F"/>
    <w:rPr>
      <w:rFonts w:ascii="Times Armenian" w:hAnsi="Times Armenian"/>
      <w:i/>
      <w:lang w:val="nl-NL"/>
    </w:rPr>
  </w:style>
  <w:style w:type="character" w:customStyle="1" w:styleId="CharChar13">
    <w:name w:val="Char Char13"/>
    <w:rsid w:val="009B6B8F"/>
    <w:rPr>
      <w:rFonts w:ascii="Arial Armenian" w:hAnsi="Arial Armenian"/>
      <w:lang w:val="en-US"/>
    </w:rPr>
  </w:style>
  <w:style w:type="character" w:styleId="CommentReference">
    <w:name w:val="annotation reference"/>
    <w:semiHidden/>
    <w:rsid w:val="009B6B8F"/>
    <w:rPr>
      <w:sz w:val="16"/>
      <w:szCs w:val="16"/>
    </w:rPr>
  </w:style>
  <w:style w:type="paragraph" w:styleId="CommentText">
    <w:name w:val="annotation text"/>
    <w:basedOn w:val="Normal"/>
    <w:link w:val="CommentTextChar"/>
    <w:semiHidden/>
    <w:rsid w:val="009B6B8F"/>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9B6B8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B6B8F"/>
    <w:rPr>
      <w:b/>
      <w:bCs/>
    </w:rPr>
  </w:style>
  <w:style w:type="character" w:customStyle="1" w:styleId="CommentSubjectChar">
    <w:name w:val="Comment Subject Char"/>
    <w:basedOn w:val="CommentTextChar"/>
    <w:link w:val="CommentSubject"/>
    <w:semiHidden/>
    <w:rsid w:val="009B6B8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B6B8F"/>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9B6B8F"/>
    <w:rPr>
      <w:rFonts w:ascii="Times Armenian" w:eastAsia="Times New Roman" w:hAnsi="Times Armenian" w:cs="Times New Roman"/>
      <w:sz w:val="20"/>
      <w:szCs w:val="20"/>
      <w:lang w:eastAsia="ru-RU"/>
    </w:rPr>
  </w:style>
  <w:style w:type="character" w:styleId="EndnoteReference">
    <w:name w:val="endnote reference"/>
    <w:semiHidden/>
    <w:rsid w:val="009B6B8F"/>
    <w:rPr>
      <w:vertAlign w:val="superscript"/>
    </w:rPr>
  </w:style>
  <w:style w:type="paragraph" w:styleId="DocumentMap">
    <w:name w:val="Document Map"/>
    <w:basedOn w:val="Normal"/>
    <w:link w:val="DocumentMapChar"/>
    <w:semiHidden/>
    <w:rsid w:val="009B6B8F"/>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B6B8F"/>
    <w:rPr>
      <w:rFonts w:ascii="Tahoma" w:eastAsia="Times New Roman" w:hAnsi="Tahoma" w:cs="Tahoma"/>
      <w:sz w:val="20"/>
      <w:szCs w:val="20"/>
      <w:shd w:val="clear" w:color="auto" w:fill="000080"/>
      <w:lang w:eastAsia="ru-RU"/>
    </w:rPr>
  </w:style>
  <w:style w:type="paragraph" w:styleId="Revision">
    <w:name w:val="Revision"/>
    <w:hidden/>
    <w:semiHidden/>
    <w:rsid w:val="009B6B8F"/>
    <w:pPr>
      <w:spacing w:after="0" w:line="240" w:lineRule="auto"/>
    </w:pPr>
    <w:rPr>
      <w:rFonts w:ascii="Times Armenian" w:eastAsia="Times New Roman" w:hAnsi="Times Armenian" w:cs="Times New Roman"/>
      <w:sz w:val="24"/>
      <w:szCs w:val="20"/>
      <w:lang w:eastAsia="ru-RU"/>
    </w:rPr>
  </w:style>
  <w:style w:type="table" w:customStyle="1" w:styleId="TableGrid2">
    <w:name w:val="Table Grid2"/>
    <w:basedOn w:val="TableNormal"/>
    <w:next w:val="TableGrid"/>
    <w:uiPriority w:val="39"/>
    <w:rsid w:val="009B6B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B6B8F"/>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9B6B8F"/>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9B6B8F"/>
    <w:rPr>
      <w:rFonts w:ascii="Arial Armenian" w:hAnsi="Arial Armenian"/>
      <w:sz w:val="28"/>
      <w:lang w:val="en-US" w:eastAsia="ru-RU" w:bidi="ar-SA"/>
    </w:rPr>
  </w:style>
  <w:style w:type="character" w:customStyle="1" w:styleId="CharChar21">
    <w:name w:val="Char Char21"/>
    <w:rsid w:val="009B6B8F"/>
    <w:rPr>
      <w:rFonts w:ascii="Arial LatArm" w:hAnsi="Arial LatArm"/>
      <w:b/>
      <w:color w:val="0000FF"/>
      <w:lang w:val="en-US" w:eastAsia="ru-RU" w:bidi="ar-SA"/>
    </w:rPr>
  </w:style>
  <w:style w:type="character" w:customStyle="1" w:styleId="CharChar25">
    <w:name w:val="Char Char25"/>
    <w:rsid w:val="009B6B8F"/>
    <w:rPr>
      <w:rFonts w:ascii="Arial Armenian" w:hAnsi="Arial Armenian"/>
      <w:sz w:val="28"/>
      <w:lang w:val="en-US" w:eastAsia="ru-RU" w:bidi="ar-SA"/>
    </w:rPr>
  </w:style>
  <w:style w:type="character" w:customStyle="1" w:styleId="CharChar24">
    <w:name w:val="Char Char24"/>
    <w:rsid w:val="009B6B8F"/>
    <w:rPr>
      <w:rFonts w:ascii="Arial LatArm" w:hAnsi="Arial LatArm"/>
      <w:b/>
      <w:color w:val="0000FF"/>
      <w:lang w:val="en-US" w:eastAsia="ru-RU" w:bidi="ar-SA"/>
    </w:rPr>
  </w:style>
  <w:style w:type="paragraph" w:styleId="BlockText">
    <w:name w:val="Block Text"/>
    <w:basedOn w:val="Normal"/>
    <w:rsid w:val="009B6B8F"/>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9B6B8F"/>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9B6B8F"/>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9B6B8F"/>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9B6B8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B6B8F"/>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9B6B8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B6B8F"/>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9B6B8F"/>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9B6B8F"/>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B6B8F"/>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B6B8F"/>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B6B8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B6B8F"/>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B6B8F"/>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9B6B8F"/>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9B6B8F"/>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9B6B8F"/>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9B6B8F"/>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9B6B8F"/>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9B6B8F"/>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9B6B8F"/>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9B6B8F"/>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9B6B8F"/>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B6B8F"/>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B6B8F"/>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B6B8F"/>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9B6B8F"/>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9B6B8F"/>
    <w:rPr>
      <w:color w:val="800080"/>
      <w:u w:val="single"/>
    </w:rPr>
  </w:style>
  <w:style w:type="character" w:customStyle="1" w:styleId="CharCharCharChar1">
    <w:name w:val="Char Char Char Char1"/>
    <w:aliases w:val=" Char Char Char Char Char Char"/>
    <w:rsid w:val="009B6B8F"/>
    <w:rPr>
      <w:rFonts w:ascii="Arial LatArm" w:hAnsi="Arial LatArm"/>
      <w:sz w:val="24"/>
      <w:lang w:val="en-US" w:eastAsia="ru-RU" w:bidi="ar-SA"/>
    </w:rPr>
  </w:style>
  <w:style w:type="character" w:customStyle="1" w:styleId="CharChar">
    <w:name w:val="Char Char"/>
    <w:locked/>
    <w:rsid w:val="009B6B8F"/>
    <w:rPr>
      <w:lang w:val="en-US" w:eastAsia="en-US" w:bidi="ar-SA"/>
    </w:rPr>
  </w:style>
  <w:style w:type="paragraph" w:customStyle="1" w:styleId="Char3CharCharChar">
    <w:name w:val="Char3 Char Char Char"/>
    <w:basedOn w:val="Normal"/>
    <w:next w:val="Normal"/>
    <w:semiHidden/>
    <w:rsid w:val="009B6B8F"/>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9B6B8F"/>
    <w:rPr>
      <w:rFonts w:ascii="Calibri" w:eastAsia="Calibri" w:hAnsi="Calibri" w:cs="Times New Roman"/>
    </w:rPr>
  </w:style>
  <w:style w:type="character" w:styleId="Emphasis">
    <w:name w:val="Emphasis"/>
    <w:qFormat/>
    <w:rsid w:val="009B6B8F"/>
    <w:rPr>
      <w:i/>
      <w:iCs/>
    </w:rPr>
  </w:style>
  <w:style w:type="character" w:customStyle="1" w:styleId="UnresolvedMention1">
    <w:name w:val="Unresolved Mention1"/>
    <w:uiPriority w:val="99"/>
    <w:semiHidden/>
    <w:unhideWhenUsed/>
    <w:rsid w:val="009B6B8F"/>
    <w:rPr>
      <w:color w:val="605E5C"/>
      <w:shd w:val="clear" w:color="auto" w:fill="E1DFDD"/>
    </w:rPr>
  </w:style>
  <w:style w:type="character" w:customStyle="1" w:styleId="CharChar4">
    <w:name w:val="Char Char4"/>
    <w:locked/>
    <w:rsid w:val="009B6B8F"/>
    <w:rPr>
      <w:sz w:val="24"/>
      <w:szCs w:val="24"/>
      <w:lang w:val="en-US" w:eastAsia="en-US" w:bidi="ar-SA"/>
    </w:rPr>
  </w:style>
  <w:style w:type="paragraph" w:customStyle="1" w:styleId="msonormalcxspmiddle">
    <w:name w:val="msonormalcxspmiddle"/>
    <w:basedOn w:val="Normal"/>
    <w:rsid w:val="009B6B8F"/>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9B6B8F"/>
    <w:rPr>
      <w:sz w:val="24"/>
      <w:szCs w:val="24"/>
      <w:lang w:val="en-US" w:eastAsia="en-US" w:bidi="ar-SA"/>
    </w:rPr>
  </w:style>
  <w:style w:type="paragraph" w:customStyle="1" w:styleId="msonormal0">
    <w:name w:val="msonormal"/>
    <w:basedOn w:val="Normal"/>
    <w:rsid w:val="009B6B8F"/>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9B6B8F"/>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7">
    <w:name w:val="xl77"/>
    <w:basedOn w:val="Normal"/>
    <w:rsid w:val="009B6B8F"/>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8">
    <w:name w:val="xl78"/>
    <w:basedOn w:val="Normal"/>
    <w:rsid w:val="009B6B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79">
    <w:name w:val="xl79"/>
    <w:basedOn w:val="Normal"/>
    <w:rsid w:val="009B6B8F"/>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left="0" w:firstLineChars="100" w:firstLine="100"/>
      <w:textAlignment w:val="center"/>
    </w:pPr>
    <w:rPr>
      <w:rFonts w:ascii="Times New Roman" w:eastAsia="Times New Roman" w:hAnsi="Times New Roman"/>
      <w:sz w:val="24"/>
      <w:szCs w:val="24"/>
    </w:rPr>
  </w:style>
  <w:style w:type="paragraph" w:customStyle="1" w:styleId="xl80">
    <w:name w:val="xl80"/>
    <w:basedOn w:val="Normal"/>
    <w:rsid w:val="009B6B8F"/>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81">
    <w:name w:val="xl81"/>
    <w:basedOn w:val="Normal"/>
    <w:rsid w:val="009B6B8F"/>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New Roman" w:eastAsia="Times New Roman" w:hAnsi="Times New Roman"/>
      <w:sz w:val="24"/>
      <w:szCs w:val="24"/>
    </w:rPr>
  </w:style>
  <w:style w:type="paragraph" w:customStyle="1" w:styleId="xl82">
    <w:name w:val="xl82"/>
    <w:basedOn w:val="Normal"/>
    <w:rsid w:val="009B6B8F"/>
    <w:pPr>
      <w:spacing w:before="100" w:beforeAutospacing="1" w:after="100" w:afterAutospacing="1"/>
      <w:ind w:left="0" w:firstLine="0"/>
      <w:textAlignment w:val="center"/>
    </w:pPr>
    <w:rPr>
      <w:rFonts w:ascii="Times New Roman" w:eastAsia="Times New Roman" w:hAnsi="Times New Roman"/>
      <w:sz w:val="24"/>
      <w:szCs w:val="24"/>
    </w:rPr>
  </w:style>
  <w:style w:type="paragraph" w:customStyle="1" w:styleId="xl83">
    <w:name w:val="xl83"/>
    <w:basedOn w:val="Normal"/>
    <w:rsid w:val="009B6B8F"/>
    <w:pPr>
      <w:pBdr>
        <w:bottom w:val="single" w:sz="4" w:space="0" w:color="auto"/>
      </w:pBdr>
      <w:spacing w:before="100" w:beforeAutospacing="1" w:after="100" w:afterAutospacing="1"/>
      <w:ind w:left="0" w:firstLine="0"/>
      <w:jc w:val="center"/>
      <w:textAlignment w:val="center"/>
    </w:pPr>
    <w:rPr>
      <w:rFonts w:ascii="Times New Roman" w:eastAsia="Times New Roman" w:hAnsi="Times New Roman"/>
      <w:sz w:val="24"/>
      <w:szCs w:val="24"/>
    </w:rPr>
  </w:style>
  <w:style w:type="paragraph" w:customStyle="1" w:styleId="xl84">
    <w:name w:val="xl84"/>
    <w:basedOn w:val="Normal"/>
    <w:rsid w:val="009B6B8F"/>
    <w:pPr>
      <w:spacing w:before="100" w:beforeAutospacing="1" w:after="100" w:afterAutospacing="1"/>
      <w:ind w:left="0" w:firstLine="0"/>
      <w:jc w:val="center"/>
      <w:textAlignment w:val="center"/>
    </w:pPr>
    <w:rPr>
      <w:rFonts w:ascii="GHEA Grapalat" w:eastAsia="Times New Roman" w:hAnsi="GHEA Grapalat"/>
      <w:b/>
      <w:bCs/>
      <w:color w:val="000000"/>
      <w:sz w:val="24"/>
      <w:szCs w:val="24"/>
    </w:rPr>
  </w:style>
  <w:style w:type="paragraph" w:customStyle="1" w:styleId="xl85">
    <w:name w:val="xl85"/>
    <w:basedOn w:val="Normal"/>
    <w:rsid w:val="009B6B8F"/>
    <w:pPr>
      <w:pBdr>
        <w:bottom w:val="single" w:sz="8" w:space="0" w:color="auto"/>
      </w:pBdr>
      <w:spacing w:before="100" w:beforeAutospacing="1" w:after="100" w:afterAutospacing="1"/>
      <w:ind w:left="0" w:firstLine="0"/>
      <w:jc w:val="center"/>
      <w:textAlignment w:val="center"/>
    </w:pPr>
    <w:rPr>
      <w:rFonts w:ascii="GHEA Grapalat" w:eastAsia="Times New Roman" w:hAnsi="GHEA Grapalat"/>
      <w:b/>
      <w:bCs/>
      <w:color w:val="000000"/>
      <w:sz w:val="24"/>
      <w:szCs w:val="24"/>
    </w:rPr>
  </w:style>
  <w:style w:type="numbering" w:customStyle="1" w:styleId="NoList2">
    <w:name w:val="No List2"/>
    <w:next w:val="NoList"/>
    <w:uiPriority w:val="99"/>
    <w:semiHidden/>
    <w:unhideWhenUsed/>
    <w:rsid w:val="008D0980"/>
  </w:style>
  <w:style w:type="table" w:customStyle="1" w:styleId="TableGrid3">
    <w:name w:val="Table Grid3"/>
    <w:basedOn w:val="TableNormal"/>
    <w:next w:val="TableGrid"/>
    <w:uiPriority w:val="39"/>
    <w:rsid w:val="008D09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D0980"/>
    <w:pPr>
      <w:keepNext/>
      <w:keepLines/>
      <w:spacing w:after="80" w:line="276" w:lineRule="auto"/>
      <w:ind w:left="0" w:firstLine="0"/>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8D0980"/>
    <w:rPr>
      <w:rFonts w:ascii="Georgia" w:eastAsia="Georgia" w:hAnsi="Georgia" w:cs="Georgia"/>
      <w:i/>
      <w:color w:val="666666"/>
      <w:sz w:val="48"/>
      <w:szCs w:val="48"/>
      <w:lang w:val="hy-AM"/>
    </w:rPr>
  </w:style>
  <w:style w:type="character" w:customStyle="1" w:styleId="UnresolvedMention">
    <w:name w:val="Unresolved Mention"/>
    <w:basedOn w:val="DefaultParagraphFont"/>
    <w:uiPriority w:val="99"/>
    <w:semiHidden/>
    <w:unhideWhenUsed/>
    <w:rsid w:val="008D0980"/>
    <w:rPr>
      <w:color w:val="605E5C"/>
      <w:shd w:val="clear" w:color="auto" w:fill="E1DFDD"/>
    </w:rPr>
  </w:style>
  <w:style w:type="paragraph" w:customStyle="1" w:styleId="Carattere">
    <w:name w:val="Carattere"/>
    <w:basedOn w:val="Normal"/>
    <w:next w:val="Normal"/>
    <w:rsid w:val="008D0980"/>
    <w:pPr>
      <w:spacing w:before="0" w:after="160" w:line="240" w:lineRule="exact"/>
      <w:ind w:left="0" w:firstLine="0"/>
    </w:pPr>
    <w:rPr>
      <w:rFonts w:ascii="Tahoma" w:eastAsia="Times New Roman" w:hAnsi="Tahoma"/>
      <w:sz w:val="24"/>
      <w:szCs w:val="20"/>
    </w:rPr>
  </w:style>
  <w:style w:type="paragraph" w:styleId="HTMLPreformatted">
    <w:name w:val="HTML Preformatted"/>
    <w:basedOn w:val="Normal"/>
    <w:link w:val="HTMLPreformattedChar"/>
    <w:uiPriority w:val="99"/>
    <w:unhideWhenUsed/>
    <w:rsid w:val="008D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0980"/>
    <w:rPr>
      <w:rFonts w:ascii="Courier New" w:eastAsia="Times New Roman" w:hAnsi="Courier New" w:cs="Courier New"/>
      <w:sz w:val="20"/>
      <w:szCs w:val="20"/>
    </w:rPr>
  </w:style>
  <w:style w:type="character" w:customStyle="1" w:styleId="y2iqfc">
    <w:name w:val="y2iqfc"/>
    <w:basedOn w:val="DefaultParagraphFont"/>
    <w:rsid w:val="008D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chnofor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mia.gov.am" TargetMode="External"/><Relationship Id="rId4" Type="http://schemas.openxmlformats.org/officeDocument/2006/relationships/settings" Target="settings.xml"/><Relationship Id="rId9" Type="http://schemas.openxmlformats.org/officeDocument/2006/relationships/hyperlink" Target="mailto:kttv_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EEAB-4527-4F1F-B2B8-B743A34C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15</Pages>
  <Words>5492</Words>
  <Characters>31311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Anna Sargsyan</cp:lastModifiedBy>
  <cp:revision>306</cp:revision>
  <cp:lastPrinted>2025-09-16T06:18:00Z</cp:lastPrinted>
  <dcterms:created xsi:type="dcterms:W3CDTF">2021-06-28T12:08:00Z</dcterms:created>
  <dcterms:modified xsi:type="dcterms:W3CDTF">2026-07-09T13:06:00Z</dcterms:modified>
</cp:coreProperties>
</file>