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74D" w:rsidRPr="006158F0" w:rsidRDefault="00A6374D" w:rsidP="00A6374D">
      <w:pPr>
        <w:spacing w:before="100" w:beforeAutospacing="1" w:after="100" w:afterAutospacing="1" w:line="240" w:lineRule="auto"/>
        <w:jc w:val="center"/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</w:pPr>
      <w:r w:rsidRPr="006158F0">
        <w:rPr>
          <w:rFonts w:ascii="GHEA Grapalat" w:eastAsia="Times New Roman" w:hAnsi="GHEA Grapalat" w:cs="Times New Roman"/>
          <w:b/>
          <w:bCs/>
          <w:color w:val="000000"/>
          <w:sz w:val="27"/>
          <w:szCs w:val="27"/>
          <w:lang w:val="ru-RU"/>
        </w:rPr>
        <w:t>ОБЪЯВЛЕНИЕ</w:t>
      </w: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br/>
      </w:r>
      <w:r w:rsidRPr="006158F0">
        <w:rPr>
          <w:rFonts w:ascii="GHEA Grapalat" w:eastAsia="Times New Roman" w:hAnsi="GHEA Grapalat" w:cs="Times New Roman"/>
          <w:b/>
          <w:bCs/>
          <w:color w:val="000000"/>
          <w:sz w:val="27"/>
          <w:szCs w:val="27"/>
          <w:lang w:val="ru-RU"/>
        </w:rPr>
        <w:t>об объявлении процедуры закупки несостоявшейся</w:t>
      </w:r>
    </w:p>
    <w:p w:rsidR="001E1A64" w:rsidRPr="006158F0" w:rsidRDefault="00A6374D" w:rsidP="0030580A">
      <w:pPr>
        <w:spacing w:before="100" w:beforeAutospacing="1" w:after="100" w:afterAutospacing="1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lang w:val="ru-RU"/>
        </w:rPr>
      </w:pP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Код процедуры </w:t>
      </w:r>
      <w:r w:rsidR="00AA04F7" w:rsidRPr="00AA04F7">
        <w:rPr>
          <w:rFonts w:ascii="GHEA Grapalat" w:hAnsi="GHEA Grapalat"/>
          <w:b/>
          <w:lang w:val="hy-AM"/>
        </w:rPr>
        <w:t>ԵՋԷԿ-ԳՀԱՊՁԲ-25/29</w:t>
      </w:r>
    </w:p>
    <w:p w:rsidR="00A6374D" w:rsidRPr="006158F0" w:rsidRDefault="006158F0" w:rsidP="006158F0">
      <w:pPr>
        <w:spacing w:before="100" w:beforeAutospacing="1" w:after="100" w:afterAutospacing="1" w:line="240" w:lineRule="auto"/>
        <w:jc w:val="center"/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</w:pPr>
      <w:r w:rsidRPr="006158F0">
        <w:rPr>
          <w:rStyle w:val="tlid-translation"/>
          <w:rFonts w:ascii="GHEA Grapalat" w:hAnsi="GHEA Grapalat"/>
          <w:sz w:val="24"/>
          <w:szCs w:val="24"/>
          <w:lang w:val="ru-RU"/>
        </w:rPr>
        <w:t>ЗАО “Ереванская ТЭЦ”</w:t>
      </w:r>
      <w:r w:rsidR="00A6374D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 ниже представляет информацию об объявлении</w:t>
      </w: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 </w:t>
      </w:r>
      <w:r w:rsidR="00A6374D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несостоявшейся процедуры закупки под кодом </w:t>
      </w:r>
      <w:r w:rsidR="00AA04F7" w:rsidRPr="00AA04F7">
        <w:rPr>
          <w:rFonts w:ascii="GHEA Grapalat" w:hAnsi="GHEA Grapalat"/>
          <w:b/>
          <w:lang w:val="hy-AM"/>
        </w:rPr>
        <w:t>ԵՋԷԿ-ԳՀԱՊՁԲ-25/29</w:t>
      </w:r>
      <w:r w:rsidR="00A6374D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>, организованной с целью</w:t>
      </w:r>
      <w:r w:rsidR="00072F54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 </w:t>
      </w:r>
      <w:r w:rsidR="00A6374D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приобретения </w:t>
      </w:r>
      <w:r w:rsidR="00AE737C" w:rsidRPr="00AE737C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>химикатов</w:t>
      </w:r>
      <w:r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 </w:t>
      </w:r>
      <w:r w:rsidR="00072F54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для нужд </w:t>
      </w: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>ЗАО “Ереванская ТЭЦ”</w:t>
      </w:r>
      <w:r w:rsidR="00072F54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6"/>
        <w:gridCol w:w="2613"/>
        <w:gridCol w:w="2111"/>
        <w:gridCol w:w="1720"/>
        <w:gridCol w:w="1720"/>
      </w:tblGrid>
      <w:tr w:rsidR="00A6374D" w:rsidRPr="00954CEE" w:rsidTr="009C2F97">
        <w:tc>
          <w:tcPr>
            <w:tcW w:w="630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6374D" w:rsidRPr="006158F0" w:rsidRDefault="00A6374D" w:rsidP="00A6374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Номер</w:t>
            </w:r>
            <w:proofErr w:type="spellEnd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лота</w:t>
            </w:r>
            <w:proofErr w:type="spellEnd"/>
          </w:p>
        </w:tc>
        <w:tc>
          <w:tcPr>
            <w:tcW w:w="1399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6374D" w:rsidRPr="006158F0" w:rsidRDefault="00A6374D" w:rsidP="00A6374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proofErr w:type="spellStart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Краткое</w:t>
            </w:r>
            <w:proofErr w:type="spellEnd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описание</w:t>
            </w:r>
            <w:proofErr w:type="spellEnd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предмета</w:t>
            </w:r>
            <w:proofErr w:type="spellEnd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закупки</w:t>
            </w:r>
            <w:proofErr w:type="spellEnd"/>
          </w:p>
        </w:tc>
        <w:tc>
          <w:tcPr>
            <w:tcW w:w="1130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6374D" w:rsidRPr="006158F0" w:rsidRDefault="00A6374D" w:rsidP="00A6374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lang w:val="ru-RU"/>
              </w:rPr>
            </w:pPr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6374D" w:rsidRPr="006158F0" w:rsidRDefault="00A6374D" w:rsidP="00A6374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lang w:val="ru-RU"/>
              </w:rPr>
            </w:pPr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6374D" w:rsidRPr="006158F0" w:rsidRDefault="00A6374D" w:rsidP="00A6374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lang w:val="ru-RU"/>
              </w:rPr>
            </w:pPr>
            <w:r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6158F0" w:rsidRPr="00AE737C" w:rsidTr="006158F0">
        <w:trPr>
          <w:trHeight w:val="4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158F0" w:rsidRPr="006158F0" w:rsidRDefault="009C2F97" w:rsidP="006158F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</w:pPr>
            <w:r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158F0" w:rsidRPr="00AE737C" w:rsidRDefault="00AE737C" w:rsidP="00881C67">
            <w:pPr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ru-RU"/>
              </w:rPr>
            </w:pPr>
            <w:r w:rsidRPr="00AE737C">
              <w:rPr>
                <w:rFonts w:ascii="GHEA Grapalat" w:hAnsi="GHEA Grapalat"/>
                <w:lang w:val="ru-RU"/>
              </w:rPr>
              <w:t xml:space="preserve">Серная кислота </w:t>
            </w:r>
            <w:r>
              <w:rPr>
                <w:rFonts w:ascii="GHEA Grapalat" w:hAnsi="GHEA Grapalat"/>
              </w:rPr>
              <w:t>H</w:t>
            </w:r>
            <w:r w:rsidRPr="00AE737C">
              <w:rPr>
                <w:rFonts w:ascii="GHEA Grapalat" w:hAnsi="GHEA Grapalat"/>
                <w:sz w:val="18"/>
                <w:lang w:val="ru-RU"/>
              </w:rPr>
              <w:t>2</w:t>
            </w:r>
            <w:r>
              <w:rPr>
                <w:rFonts w:ascii="GHEA Grapalat" w:hAnsi="GHEA Grapalat"/>
              </w:rPr>
              <w:t>SO</w:t>
            </w:r>
            <w:r w:rsidRPr="00AE737C">
              <w:rPr>
                <w:rFonts w:ascii="GHEA Grapalat" w:hAnsi="GHEA Grapalat"/>
                <w:sz w:val="18"/>
                <w:lang w:val="ru-RU"/>
              </w:rPr>
              <w:t>4</w:t>
            </w:r>
            <w:r w:rsidRPr="00AE737C">
              <w:rPr>
                <w:rFonts w:ascii="GHEA Grapalat" w:hAnsi="GHEA Grapalat"/>
                <w:lang w:val="ru-RU"/>
              </w:rPr>
              <w:t>, согласно ГОСТ 2184-2013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158F0" w:rsidRPr="00AE737C" w:rsidRDefault="00954CEE" w:rsidP="006158F0">
            <w:pPr>
              <w:spacing w:after="0" w:line="240" w:lineRule="auto"/>
              <w:rPr>
                <w:rFonts w:ascii="GHEA Grapalat" w:eastAsia="Times New Roman" w:hAnsi="GHEA Grapalat" w:cs="Times New Roman"/>
                <w:lang w:val="ru-RU"/>
              </w:rPr>
            </w:pPr>
            <w:r w:rsidRPr="001008C5">
              <w:rPr>
                <w:rFonts w:ascii="GHEA Grapalat" w:hAnsi="GHEA Grapalat"/>
                <w:sz w:val="20"/>
                <w:szCs w:val="20"/>
                <w:lang w:val="ru-RU"/>
              </w:rPr>
              <w:t>ООО</w:t>
            </w:r>
            <w:r w:rsidRPr="00702E53">
              <w:rPr>
                <w:rFonts w:ascii="GHEA Grapalat" w:hAnsi="GHEA Grapalat"/>
                <w:sz w:val="20"/>
                <w:szCs w:val="20"/>
                <w:lang w:val="ru-RU"/>
              </w:rPr>
              <w:t xml:space="preserve"> «</w:t>
            </w:r>
            <w:r>
              <w:rPr>
                <w:rFonts w:ascii="GHEA Grapalat" w:hAnsi="GHEA Grapalat"/>
                <w:sz w:val="20"/>
                <w:szCs w:val="20"/>
              </w:rPr>
              <w:t>Юниким</w:t>
            </w:r>
            <w:r w:rsidRPr="00702E53">
              <w:rPr>
                <w:rFonts w:ascii="GHEA Grapalat" w:hAnsi="GHEA Grapalat"/>
                <w:sz w:val="20"/>
                <w:szCs w:val="20"/>
                <w:lang w:val="ru-RU"/>
              </w:rPr>
              <w:t>»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158F0" w:rsidRPr="006158F0" w:rsidRDefault="00AE737C" w:rsidP="006158F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</w:rPr>
            </w:pPr>
            <w:r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1</w:t>
            </w:r>
            <w:r w:rsidR="006158F0"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 xml:space="preserve">-го </w:t>
            </w:r>
            <w:proofErr w:type="spellStart"/>
            <w:r w:rsidR="006158F0" w:rsidRPr="006158F0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</w:rPr>
              <w:t>пункта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158F0" w:rsidRPr="006158F0" w:rsidRDefault="00AE737C" w:rsidP="006158F0">
            <w:pPr>
              <w:spacing w:after="0" w:line="240" w:lineRule="auto"/>
              <w:rPr>
                <w:rFonts w:ascii="GHEA Grapalat" w:eastAsia="Times New Roman" w:hAnsi="GHEA Grapalat" w:cs="Times New Roman"/>
                <w:lang w:val="ru-RU"/>
              </w:rPr>
            </w:pPr>
            <w:r w:rsidRPr="00AE737C">
              <w:rPr>
                <w:rFonts w:ascii="GHEA Grapalat" w:eastAsia="Times New Roman" w:hAnsi="GHEA Grapalat" w:cs="Times New Roman"/>
                <w:b/>
                <w:bCs/>
                <w:sz w:val="18"/>
                <w:szCs w:val="18"/>
                <w:lang w:val="ru-RU"/>
              </w:rPr>
              <w:t>превышение расчетных цен</w:t>
            </w:r>
          </w:p>
        </w:tc>
      </w:tr>
    </w:tbl>
    <w:p w:rsidR="00A6374D" w:rsidRPr="006158F0" w:rsidRDefault="00A6374D" w:rsidP="002721C9">
      <w:pPr>
        <w:spacing w:before="100" w:beforeAutospacing="1" w:after="100" w:afterAutospacing="1" w:line="240" w:lineRule="auto"/>
        <w:jc w:val="center"/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</w:pP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Для получения дополнительной информации, связанной с настоящим объявлением, можно обратиться к координатору </w:t>
      </w:r>
      <w:r w:rsidR="006158F0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>Григоряну</w:t>
      </w: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 </w:t>
      </w:r>
      <w:r w:rsidR="006158F0"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>Давиду</w:t>
      </w:r>
      <w:r w:rsidRPr="006158F0">
        <w:rPr>
          <w:rFonts w:ascii="GHEA Grapalat" w:eastAsia="Times New Roman" w:hAnsi="GHEA Grapalat" w:cs="Times New Roman"/>
          <w:color w:val="000000"/>
          <w:sz w:val="27"/>
          <w:szCs w:val="27"/>
          <w:lang w:val="ru-RU"/>
        </w:rPr>
        <w:t xml:space="preserve"> закупок под кодом </w:t>
      </w:r>
      <w:r w:rsidR="00AA04F7" w:rsidRPr="00AA04F7">
        <w:rPr>
          <w:rFonts w:ascii="GHEA Grapalat" w:hAnsi="GHEA Grapalat"/>
          <w:b/>
          <w:lang w:val="hy-AM"/>
        </w:rPr>
        <w:t>ԵՋԷԿ-ԳՀԱՊՁԲ-25/29</w:t>
      </w:r>
      <w:r w:rsidR="00292B17" w:rsidRPr="006158F0">
        <w:rPr>
          <w:rFonts w:ascii="GHEA Grapalat" w:eastAsia="Times New Roman" w:hAnsi="GHEA Grapalat" w:cs="Times New Roman"/>
          <w:b/>
          <w:bCs/>
          <w:color w:val="000000"/>
          <w:lang w:val="ru-RU"/>
        </w:rPr>
        <w:t>.</w:t>
      </w:r>
    </w:p>
    <w:p w:rsidR="00A6374D" w:rsidRPr="006158F0" w:rsidRDefault="00A6374D" w:rsidP="00A6374D">
      <w:pPr>
        <w:spacing w:before="100" w:beforeAutospacing="1" w:after="100" w:afterAutospacing="1" w:line="240" w:lineRule="auto"/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</w:pPr>
      <w:r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>Телефон:</w:t>
      </w:r>
      <w:r w:rsidR="003C1879"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hy-AM"/>
        </w:rPr>
        <w:t xml:space="preserve"> 010 </w:t>
      </w:r>
      <w:r w:rsidR="006158F0"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>47-27-71</w:t>
      </w:r>
    </w:p>
    <w:p w:rsidR="00A6374D" w:rsidRPr="006158F0" w:rsidRDefault="00A6374D" w:rsidP="00A6374D">
      <w:pPr>
        <w:spacing w:before="100" w:beforeAutospacing="1" w:after="100" w:afterAutospacing="1" w:line="240" w:lineRule="auto"/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</w:pPr>
      <w:r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 xml:space="preserve">Электронная почта: </w:t>
      </w:r>
      <w:r w:rsidR="006158F0">
        <w:rPr>
          <w:rFonts w:ascii="GHEA Grapalat" w:eastAsia="Times New Roman" w:hAnsi="GHEA Grapalat" w:cs="Times New Roman"/>
          <w:color w:val="000000"/>
          <w:sz w:val="24"/>
          <w:szCs w:val="24"/>
        </w:rPr>
        <w:t>d</w:t>
      </w:r>
      <w:r w:rsidR="006158F0"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>.</w:t>
      </w:r>
      <w:proofErr w:type="spellStart"/>
      <w:r w:rsidR="006158F0">
        <w:rPr>
          <w:rFonts w:ascii="GHEA Grapalat" w:eastAsia="Times New Roman" w:hAnsi="GHEA Grapalat" w:cs="Times New Roman"/>
          <w:color w:val="000000"/>
          <w:sz w:val="24"/>
          <w:szCs w:val="24"/>
        </w:rPr>
        <w:t>grigoryan</w:t>
      </w:r>
      <w:proofErr w:type="spellEnd"/>
      <w:r w:rsidR="006158F0"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>@</w:t>
      </w:r>
      <w:proofErr w:type="spellStart"/>
      <w:r w:rsidR="006158F0">
        <w:rPr>
          <w:rFonts w:ascii="GHEA Grapalat" w:eastAsia="Times New Roman" w:hAnsi="GHEA Grapalat" w:cs="Times New Roman"/>
          <w:color w:val="000000"/>
          <w:sz w:val="24"/>
          <w:szCs w:val="24"/>
        </w:rPr>
        <w:t>ytpc</w:t>
      </w:r>
      <w:proofErr w:type="spellEnd"/>
      <w:r w:rsidR="006158F0"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>.</w:t>
      </w:r>
      <w:r w:rsidR="006158F0" w:rsidRPr="00606E11">
        <w:rPr>
          <w:rFonts w:ascii="GHEA Grapalat" w:eastAsia="Times New Roman" w:hAnsi="GHEA Grapalat" w:cs="Times New Roman"/>
          <w:color w:val="000000"/>
          <w:sz w:val="24"/>
          <w:szCs w:val="24"/>
        </w:rPr>
        <w:t>am</w:t>
      </w:r>
    </w:p>
    <w:p w:rsidR="00A6374D" w:rsidRPr="006158F0" w:rsidRDefault="00A6374D" w:rsidP="00A6374D">
      <w:pPr>
        <w:spacing w:before="100" w:beforeAutospacing="1" w:after="100" w:afterAutospacing="1" w:line="240" w:lineRule="auto"/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</w:pPr>
      <w:r w:rsidRPr="006158F0">
        <w:rPr>
          <w:rFonts w:ascii="GHEA Grapalat" w:eastAsia="Times New Roman" w:hAnsi="GHEA Grapalat" w:cs="Times New Roman"/>
          <w:color w:val="000000"/>
          <w:sz w:val="24"/>
          <w:szCs w:val="24"/>
          <w:lang w:val="ru-RU"/>
        </w:rPr>
        <w:t xml:space="preserve">Заказчик: </w:t>
      </w:r>
      <w:r w:rsidR="006158F0" w:rsidRPr="00473C2A">
        <w:rPr>
          <w:rStyle w:val="tlid-translation"/>
          <w:rFonts w:ascii="GHEA Grapalat" w:hAnsi="GHEA Grapalat"/>
        </w:rPr>
        <w:t>ЗАО “</w:t>
      </w:r>
      <w:proofErr w:type="spellStart"/>
      <w:r w:rsidR="006158F0" w:rsidRPr="00473C2A">
        <w:rPr>
          <w:rStyle w:val="tlid-translation"/>
          <w:rFonts w:ascii="GHEA Grapalat" w:hAnsi="GHEA Grapalat"/>
        </w:rPr>
        <w:t>Ереванская</w:t>
      </w:r>
      <w:proofErr w:type="spellEnd"/>
      <w:r w:rsidR="006158F0" w:rsidRPr="00473C2A">
        <w:rPr>
          <w:rStyle w:val="tlid-translation"/>
          <w:rFonts w:ascii="GHEA Grapalat" w:hAnsi="GHEA Grapalat"/>
        </w:rPr>
        <w:t xml:space="preserve"> ТЭЦ”</w:t>
      </w:r>
    </w:p>
    <w:p w:rsidR="001E1A64" w:rsidRPr="001E1A64" w:rsidRDefault="001E1A64">
      <w:pPr>
        <w:rPr>
          <w:lang w:val="ru-RU"/>
        </w:rPr>
      </w:pPr>
    </w:p>
    <w:sectPr w:rsidR="001E1A64" w:rsidRPr="001E1A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184"/>
    <w:rsid w:val="00043770"/>
    <w:rsid w:val="00072F54"/>
    <w:rsid w:val="000F0E1D"/>
    <w:rsid w:val="00147A44"/>
    <w:rsid w:val="001E1A64"/>
    <w:rsid w:val="001F4348"/>
    <w:rsid w:val="002721C9"/>
    <w:rsid w:val="00292B17"/>
    <w:rsid w:val="002E5FC3"/>
    <w:rsid w:val="0030580A"/>
    <w:rsid w:val="003C1879"/>
    <w:rsid w:val="006158F0"/>
    <w:rsid w:val="00820184"/>
    <w:rsid w:val="00881C67"/>
    <w:rsid w:val="0088624C"/>
    <w:rsid w:val="00913AB4"/>
    <w:rsid w:val="00954CEE"/>
    <w:rsid w:val="009C2F97"/>
    <w:rsid w:val="00A6374D"/>
    <w:rsid w:val="00A657A1"/>
    <w:rsid w:val="00AA04F7"/>
    <w:rsid w:val="00AE737C"/>
    <w:rsid w:val="00B34E64"/>
    <w:rsid w:val="00BE5479"/>
    <w:rsid w:val="00C7464F"/>
    <w:rsid w:val="00CA2A31"/>
    <w:rsid w:val="00EA5257"/>
    <w:rsid w:val="00EE71F2"/>
    <w:rsid w:val="00F00576"/>
    <w:rsid w:val="00F33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1F424C-B7F1-48B6-B8B1-1D815D569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lid-translation">
    <w:name w:val="tlid-translation"/>
    <w:basedOn w:val="a0"/>
    <w:rsid w:val="006158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7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9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7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gov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Naira Mkrtchayan</dc:creator>
  <cp:keywords/>
  <dc:description/>
  <cp:lastModifiedBy>David Grigoryan</cp:lastModifiedBy>
  <cp:revision>21</cp:revision>
  <dcterms:created xsi:type="dcterms:W3CDTF">2023-04-03T05:36:00Z</dcterms:created>
  <dcterms:modified xsi:type="dcterms:W3CDTF">2025-06-17T06:28:00Z</dcterms:modified>
</cp:coreProperties>
</file>