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 xml:space="preserve">ԳՆԱՆՇՄԱՆ ՀԱՐՑՄԱՆ ՁԵՎՈՎ ԳՆՈՒՄ ԿԱՏԱՐԵԼՈՒ ԸՆԹԱՑԱԿԱՐԳԻ </w:t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>ԿՆՔՎԱԾ ՊԱՅՄԱՆԱԳՐԻ ՄԱՍԻՆ</w:t>
      </w:r>
      <w:r>
        <w:rPr>
          <w:rFonts w:ascii="Sylfaen" w:eastAsia="Sylfaen" w:hAnsi="Sylfaen" w:cs="Sylfaen"/>
          <w:sz w:val="20"/>
          <w:szCs w:val="20"/>
        </w:rPr>
        <w:tab/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ԸՆԹԱՑԱԿԱՐԳԻ ԾԱԾԿԱԳԻՐԸ՝</w:t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  <w:lang w:val="fr-FR"/>
        </w:rPr>
        <w:t>«</w:t>
      </w:r>
      <w:r w:rsidR="00CD3983">
        <w:rPr>
          <w:rFonts w:ascii="Sylfaen" w:eastAsia="Sylfaen" w:hAnsi="Sylfaen" w:cs="Sylfaen"/>
          <w:b/>
          <w:bCs/>
          <w:sz w:val="20"/>
          <w:szCs w:val="20"/>
        </w:rPr>
        <w:t>ՏԱ ՋՕԸ ԳՀԱՊՁԲ-20/3</w:t>
      </w:r>
      <w:r>
        <w:rPr>
          <w:rFonts w:ascii="Sylfaen" w:eastAsia="Sylfaen" w:hAnsi="Sylfaen" w:cs="Sylfaen"/>
          <w:b/>
          <w:bCs/>
          <w:lang w:val="it-IT"/>
        </w:rPr>
        <w:t>»</w:t>
      </w:r>
    </w:p>
    <w:p w:rsidR="007030F2" w:rsidRDefault="007030F2">
      <w:pPr>
        <w:pStyle w:val="1"/>
      </w:pPr>
    </w:p>
    <w:p w:rsidR="007030F2" w:rsidRDefault="00E267CB">
      <w:pPr>
        <w:pStyle w:val="a5"/>
        <w:ind w:firstLine="708"/>
        <w:jc w:val="both"/>
        <w:rPr>
          <w:rFonts w:ascii="GHEA Grapalat" w:eastAsia="GHEA Grapalat" w:hAnsi="GHEA Grapalat" w:cs="GHEA Grapalat"/>
          <w:i/>
          <w:iCs/>
        </w:rPr>
      </w:pPr>
      <w:r>
        <w:rPr>
          <w:rFonts w:ascii="Sylfaen" w:eastAsia="Sylfaen" w:hAnsi="Sylfaen" w:cs="Sylfaen"/>
          <w:sz w:val="20"/>
          <w:szCs w:val="20"/>
        </w:rPr>
        <w:t xml:space="preserve">Պատվիրատուն` </w:t>
      </w:r>
      <w:r>
        <w:rPr>
          <w:rFonts w:ascii="Sylfaen" w:eastAsia="Sylfaen" w:hAnsi="Sylfaen" w:cs="Sylfaen"/>
          <w:sz w:val="22"/>
          <w:szCs w:val="22"/>
        </w:rPr>
        <w:t>«</w:t>
      </w:r>
      <w:r w:rsidR="00CD3983">
        <w:rPr>
          <w:rFonts w:ascii="Sylfaen" w:eastAsia="Sylfaen" w:hAnsi="Sylfaen" w:cs="Sylfaen"/>
          <w:sz w:val="22"/>
          <w:szCs w:val="22"/>
        </w:rPr>
        <w:t>Տավուշ</w:t>
      </w:r>
      <w:r>
        <w:rPr>
          <w:rFonts w:ascii="Sylfaen" w:eastAsia="Sylfaen" w:hAnsi="Sylfaen" w:cs="Sylfaen"/>
          <w:sz w:val="20"/>
          <w:szCs w:val="20"/>
        </w:rPr>
        <w:t>» ՋՕԸ-ն ստորև ներկայացնում է իր կարիքների համար «</w:t>
      </w:r>
      <w:r w:rsidR="00CD3983">
        <w:rPr>
          <w:rFonts w:ascii="Sylfaen" w:eastAsia="Sylfaen" w:hAnsi="Sylfaen" w:cs="Sylfaen"/>
          <w:b/>
          <w:bCs/>
          <w:sz w:val="20"/>
          <w:szCs w:val="20"/>
        </w:rPr>
        <w:t>ՏԱ ՋՕԸ ԳՀԱՊՁԲ-20/3</w:t>
      </w:r>
      <w:r>
        <w:rPr>
          <w:rFonts w:ascii="Sylfaen" w:eastAsia="Sylfaen" w:hAnsi="Sylfaen" w:cs="Sylfaen"/>
          <w:sz w:val="20"/>
          <w:szCs w:val="20"/>
        </w:rPr>
        <w:t xml:space="preserve">» ծածկագրով հայտարարված </w:t>
      </w:r>
      <w:r>
        <w:rPr>
          <w:rFonts w:ascii="Sylfaen" w:eastAsia="Sylfaen" w:hAnsi="Sylfaen" w:cs="Sylfaen"/>
          <w:b/>
          <w:bCs/>
          <w:sz w:val="20"/>
          <w:szCs w:val="20"/>
        </w:rPr>
        <w:t>վառելիքի ձեռքբերման</w:t>
      </w:r>
      <w:r>
        <w:rPr>
          <w:rFonts w:ascii="Sylfaen" w:eastAsia="Sylfaen" w:hAnsi="Sylfaen" w:cs="Sylfaen"/>
          <w:sz w:val="20"/>
          <w:szCs w:val="20"/>
        </w:rPr>
        <w:t xml:space="preserve"> ընթացակարգի արդյունքում կնքված պայմանագրի մասին տեղեկատվությունը։</w:t>
      </w:r>
    </w:p>
    <w:p w:rsidR="007030F2" w:rsidRDefault="007030F2">
      <w:pPr>
        <w:pStyle w:val="1"/>
      </w:pPr>
    </w:p>
    <w:tbl>
      <w:tblPr>
        <w:tblW w:w="10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77"/>
        <w:gridCol w:w="137"/>
        <w:gridCol w:w="136"/>
        <w:gridCol w:w="243"/>
        <w:gridCol w:w="163"/>
        <w:gridCol w:w="297"/>
        <w:gridCol w:w="169"/>
        <w:gridCol w:w="138"/>
        <w:gridCol w:w="136"/>
        <w:gridCol w:w="136"/>
        <w:gridCol w:w="145"/>
        <w:gridCol w:w="316"/>
        <w:gridCol w:w="231"/>
        <w:gridCol w:w="281"/>
        <w:gridCol w:w="495"/>
        <w:gridCol w:w="321"/>
        <w:gridCol w:w="137"/>
        <w:gridCol w:w="137"/>
        <w:gridCol w:w="136"/>
        <w:gridCol w:w="136"/>
        <w:gridCol w:w="137"/>
        <w:gridCol w:w="472"/>
        <w:gridCol w:w="159"/>
        <w:gridCol w:w="137"/>
        <w:gridCol w:w="136"/>
        <w:gridCol w:w="168"/>
        <w:gridCol w:w="345"/>
        <w:gridCol w:w="271"/>
        <w:gridCol w:w="238"/>
        <w:gridCol w:w="136"/>
        <w:gridCol w:w="138"/>
        <w:gridCol w:w="134"/>
        <w:gridCol w:w="204"/>
        <w:gridCol w:w="405"/>
        <w:gridCol w:w="367"/>
        <w:gridCol w:w="154"/>
        <w:gridCol w:w="234"/>
        <w:gridCol w:w="367"/>
        <w:gridCol w:w="317"/>
        <w:gridCol w:w="305"/>
        <w:gridCol w:w="1159"/>
      </w:tblGrid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030F2" w:rsidTr="00586C20">
        <w:trPr>
          <w:trHeight w:val="407"/>
        </w:trPr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7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96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8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7030F2" w:rsidTr="00586C20">
        <w:trPr>
          <w:trHeight w:val="200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7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7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69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7030F2" w:rsidTr="00586C20">
        <w:trPr>
          <w:trHeight w:val="1496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7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69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CD3983" w:rsidTr="00A37307">
        <w:trPr>
          <w:trHeight w:val="1496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983" w:rsidRPr="00CD3983" w:rsidRDefault="00CD3983" w:rsidP="00CD3983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D398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983" w:rsidRPr="00CD3983" w:rsidRDefault="00CD3983" w:rsidP="00CD3983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D398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Բնական սեմված գազ</w:t>
            </w:r>
          </w:p>
        </w:tc>
        <w:tc>
          <w:tcPr>
            <w:tcW w:w="7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983" w:rsidRPr="00CD3983" w:rsidRDefault="00CD3983" w:rsidP="00CD3983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D398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կգ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983" w:rsidRPr="00A37307" w:rsidRDefault="00A37307" w:rsidP="00CD3983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39 000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3983" w:rsidRPr="00A37307" w:rsidRDefault="00A37307" w:rsidP="00CD3983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39 000</w:t>
            </w:r>
          </w:p>
        </w:tc>
        <w:tc>
          <w:tcPr>
            <w:tcW w:w="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3983" w:rsidRPr="00CD3983" w:rsidRDefault="00CD3983" w:rsidP="00CD3983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D398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3983" w:rsidRPr="00CD3983" w:rsidRDefault="00CD3983" w:rsidP="00CD3983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D398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6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307" w:rsidRPr="00A37307" w:rsidRDefault="00A37307" w:rsidP="00A37307">
            <w:pPr>
              <w:pStyle w:val="1"/>
              <w:widowControl w:val="0"/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37307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Բնական սեղմված գազ, կտրոններով, Գազ, որը օգտագործվում է որպես շարժիչների վառելիք, բենզինի փոխարեն։ Մշակվում  է կոմպրեսորային  սարքավորումների մեջ բնական գազի  խտացման ճանապարհով։ Հիմնական բաղադրիչը` մեթան: Որակը հաստատված ըստ ԳՕՍՏ 27577—2000:</w:t>
            </w:r>
          </w:p>
          <w:p w:rsidR="00A37307" w:rsidRPr="00A37307" w:rsidRDefault="00A37307" w:rsidP="00A37307">
            <w:pPr>
              <w:pStyle w:val="1"/>
              <w:widowControl w:val="0"/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37307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Մատակարարումները  պետք է իրականացվեն  Մայիսյան կամրջից մինչև 10կմ շառավղով հեռավորության վրա, Հաղաթանակ համայնքից 3կմ շառավղող հեռ. վրա, Բաղանիս</w:t>
            </w:r>
          </w:p>
          <w:p w:rsidR="00CD3983" w:rsidRPr="00CD3983" w:rsidRDefault="00A37307" w:rsidP="00A37307">
            <w:pPr>
              <w:pStyle w:val="1"/>
              <w:widowControl w:val="0"/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37307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Համայնքից  2կմ շառավղով հեռավորության վրա, Պառվաքար համայնքից 2կմ  հեռավորության վրա, Բերդ քաղաքից 2կմ հեռավորության վրա, Նորաշեն համայնքից 2կմ հեռավորության վրա;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307" w:rsidRPr="00A37307" w:rsidRDefault="00A37307" w:rsidP="00A37307">
            <w:pPr>
              <w:pStyle w:val="1"/>
              <w:widowControl w:val="0"/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37307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Բնական սեղմված գազ, կտրոններով, Գազ, որը օգտագործվում է որպես շարժիչների վառելիք, բենզինի փոխարեն։ Մշակվում  է կոմպրեսորային  սարքավորումների մեջ բնական գազի  խտացման ճանապարհով։ Հիմնական բաղադրիչը` մեթան: Որակը հաստատված ըստ ԳՕՍՏ 27577—2000:</w:t>
            </w:r>
          </w:p>
          <w:p w:rsidR="00A37307" w:rsidRPr="00A37307" w:rsidRDefault="00A37307" w:rsidP="00A37307">
            <w:pPr>
              <w:pStyle w:val="1"/>
              <w:widowControl w:val="0"/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37307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Մատակարարումները  պետք է իրականացվեն  Մայիսյան կամրջից մինչև 10կմ շառավղով հեռավորության վրա, Հաղաթանակ համայնքից 3կմ շառավղող հեռ. վրա, Բաղանիս</w:t>
            </w:r>
          </w:p>
          <w:p w:rsidR="00CD3983" w:rsidRPr="00CD3983" w:rsidRDefault="00A37307" w:rsidP="00A37307">
            <w:pPr>
              <w:pStyle w:val="1"/>
              <w:widowControl w:val="0"/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A37307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Համայնքից  2կմ շառավղով հեռավորության վրա, Պառվաքար համայնքից 2կմ  հեռավորության վրա, Բերդ քաղաքից 2կմ հեռավորության վրա, Նորաշեն համայնքից 2կմ հեռավորության վրա;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407"/>
        </w:trPr>
        <w:tc>
          <w:tcPr>
            <w:tcW w:w="35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8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Գնումների մասին ՀՀ օրենքի 23-րդ հոդված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ֆինանսավորման աղբյուրը</w:t>
            </w:r>
            <w:r w:rsidRPr="00F40C9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7030F2" w:rsidTr="00586C20">
        <w:trPr>
          <w:trHeight w:val="20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Բյուջե </w:t>
            </w:r>
          </w:p>
        </w:tc>
        <w:tc>
          <w:tcPr>
            <w:tcW w:w="3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7030F2" w:rsidTr="00586C20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10"/>
                <w:szCs w:val="10"/>
                <w:lang w:val="pt-PT"/>
              </w:rPr>
              <w:t>X</w:t>
            </w:r>
          </w:p>
        </w:tc>
        <w:tc>
          <w:tcPr>
            <w:tcW w:w="3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5921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2B549F" w:rsidP="002B549F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05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.2020թ</w:t>
            </w:r>
          </w:p>
        </w:tc>
      </w:tr>
      <w:tr w:rsidR="007030F2" w:rsidTr="00586C20">
        <w:trPr>
          <w:trHeight w:val="200"/>
        </w:trPr>
        <w:tc>
          <w:tcPr>
            <w:tcW w:w="4976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Հրավերում կատարված փոփոխությունների ամսաթիվը</w:t>
            </w:r>
          </w:p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030F2" w:rsidTr="00586C20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4976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2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7030F2" w:rsidTr="00586C20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2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2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201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4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Յուրաքանչյուր մասնակցի 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գները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34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4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4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7030F2" w:rsidTr="00586C20">
        <w:trPr>
          <w:trHeight w:val="732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4879ED" w:rsidTr="00FD1372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9ED" w:rsidRPr="00A37307" w:rsidRDefault="004879ED">
            <w:pPr>
              <w:pStyle w:val="1"/>
              <w:widowControl w:val="0"/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3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9ED" w:rsidRDefault="004879ED" w:rsidP="004879ED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ԱՄՈՒՐ ՍԱՀՄԱՆ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» ՍՊԸ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9ED" w:rsidRPr="004879ED" w:rsidRDefault="004879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9 750 000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9ED" w:rsidRPr="004879ED" w:rsidRDefault="004879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9 750 000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9ED" w:rsidRPr="004879ED" w:rsidRDefault="004879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  <w:t>1 950 000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9ED" w:rsidRPr="004879ED" w:rsidRDefault="004879ED" w:rsidP="005B592F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</w:pPr>
            <w:r w:rsidRPr="004879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  <w:t>1 950 000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9ED" w:rsidRPr="004879ED" w:rsidRDefault="004879ED" w:rsidP="005B592F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</w:pPr>
            <w:r w:rsidRPr="004879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  <w:t>11 700 000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9ED" w:rsidRPr="004879ED" w:rsidRDefault="004879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  <w:t>11 700 000</w:t>
            </w:r>
          </w:p>
        </w:tc>
      </w:tr>
      <w:tr w:rsidR="007030F2" w:rsidTr="00586C20">
        <w:trPr>
          <w:trHeight w:val="407"/>
        </w:trPr>
        <w:tc>
          <w:tcPr>
            <w:tcW w:w="1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1Այլ տեղեկություններ</w:t>
            </w:r>
          </w:p>
        </w:tc>
        <w:tc>
          <w:tcPr>
            <w:tcW w:w="8590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Ծանոթություն` </w:t>
            </w:r>
          </w:p>
        </w:tc>
      </w:tr>
      <w:tr w:rsidR="007030F2" w:rsidTr="00586C20">
        <w:trPr>
          <w:trHeight w:val="180"/>
        </w:trPr>
        <w:tc>
          <w:tcPr>
            <w:tcW w:w="1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8590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7030F2" w:rsidTr="00586C20">
        <w:trPr>
          <w:trHeight w:val="200"/>
        </w:trPr>
        <w:tc>
          <w:tcPr>
            <w:tcW w:w="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8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Մասնակց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ի անվանումը</w:t>
            </w:r>
          </w:p>
        </w:tc>
        <w:tc>
          <w:tcPr>
            <w:tcW w:w="8728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Գնահատման արդյունքները (բավարար կամ անբավարար)</w:t>
            </w:r>
          </w:p>
        </w:tc>
      </w:tr>
      <w:tr w:rsidR="007030F2" w:rsidTr="00586C20">
        <w:trPr>
          <w:trHeight w:val="1856"/>
        </w:trPr>
        <w:tc>
          <w:tcPr>
            <w:tcW w:w="7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7030F2" w:rsidTr="00CC5CFE">
        <w:trPr>
          <w:trHeight w:val="300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4879ED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C5CFE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3</w:t>
            </w:r>
          </w:p>
        </w:tc>
        <w:tc>
          <w:tcPr>
            <w:tcW w:w="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2A384E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C5CFE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«ԴԱՆ ՈՐԴԻՆԵՐ» ՍՊԸ</w:t>
            </w:r>
          </w:p>
        </w:tc>
        <w:tc>
          <w:tcPr>
            <w:tcW w:w="1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2A384E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C5CFE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Բավարար</w:t>
            </w:r>
          </w:p>
        </w:tc>
        <w:tc>
          <w:tcPr>
            <w:tcW w:w="12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CC5CFE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C5CFE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Բավարար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CC5CFE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C5CFE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Բավարար</w:t>
            </w:r>
          </w:p>
        </w:tc>
        <w:tc>
          <w:tcPr>
            <w:tcW w:w="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7030F2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C5CFE" w:rsidRDefault="00CC5CFE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Անբավարար</w:t>
            </w:r>
          </w:p>
        </w:tc>
      </w:tr>
      <w:tr w:rsidR="007030F2" w:rsidTr="00586C20">
        <w:trPr>
          <w:trHeight w:val="227"/>
        </w:trPr>
        <w:tc>
          <w:tcPr>
            <w:tcW w:w="18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454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27"/>
        </w:trPr>
        <w:tc>
          <w:tcPr>
            <w:tcW w:w="18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8454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6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CC5CFE" w:rsidP="00FD1372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19</w:t>
            </w:r>
            <w:r w:rsidR="00FD1372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.0</w:t>
            </w:r>
            <w:r w:rsidR="00FD1372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26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30F2" w:rsidTr="00586C20">
        <w:trPr>
          <w:trHeight w:val="281"/>
        </w:trPr>
        <w:tc>
          <w:tcPr>
            <w:tcW w:w="4095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6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FD1372" w:rsidRDefault="00FD1372" w:rsidP="00CC5CFE">
            <w:pPr>
              <w:pStyle w:val="1"/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CC5CFE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.02.2020թ.</w:t>
            </w:r>
          </w:p>
        </w:tc>
        <w:tc>
          <w:tcPr>
            <w:tcW w:w="36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FD1372" w:rsidRDefault="00FD1372" w:rsidP="00280A20">
            <w:pPr>
              <w:pStyle w:val="1"/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280A20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4</w:t>
            </w:r>
            <w:r w:rsidR="00C90382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.02.2020թ.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C90382" w:rsidP="00280A20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280A20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6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614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280A20" w:rsidP="00280A20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27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280A20" w:rsidP="00280A20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27.02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7857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0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26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Կանխավճարի չափը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Գինը</w:t>
            </w:r>
          </w:p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6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 դրամ</w:t>
            </w:r>
          </w:p>
        </w:tc>
      </w:tr>
      <w:tr w:rsidR="007030F2" w:rsidTr="00586C20">
        <w:trPr>
          <w:trHeight w:val="614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6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C92824" w:rsidTr="00586C20">
        <w:trPr>
          <w:trHeight w:val="200"/>
        </w:trPr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2824" w:rsidRPr="00C92824" w:rsidRDefault="00C92824" w:rsidP="005B592F">
            <w:pPr>
              <w:pStyle w:val="1"/>
              <w:widowControl w:val="0"/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3</w:t>
            </w:r>
          </w:p>
        </w:tc>
        <w:tc>
          <w:tcPr>
            <w:tcW w:w="187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2824" w:rsidRDefault="00C92824" w:rsidP="005B592F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ԱՄՈՒՐ ՍԱՀՄԱՆ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» ՍՊԸ</w:t>
            </w:r>
          </w:p>
        </w:tc>
        <w:tc>
          <w:tcPr>
            <w:tcW w:w="18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2824" w:rsidRDefault="00C9282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ՏԱ ՋՕԸ ԳՀԱՊՁԲ-20/3</w:t>
            </w:r>
          </w:p>
        </w:tc>
        <w:tc>
          <w:tcPr>
            <w:tcW w:w="1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2824" w:rsidRDefault="00C92824" w:rsidP="00C92824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27.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2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2824" w:rsidRDefault="00C92824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01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07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2824" w:rsidRPr="00235801" w:rsidRDefault="00C92824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2824" w:rsidRPr="004879ED" w:rsidRDefault="00C92824" w:rsidP="005B592F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</w:pPr>
            <w:r w:rsidRPr="004879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  <w:t>11 700 000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2824" w:rsidRPr="004879ED" w:rsidRDefault="00C92824" w:rsidP="005B592F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  <w:lang w:val="ru-RU"/>
              </w:rPr>
              <w:t>11 700 000</w:t>
            </w:r>
          </w:p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030F2" w:rsidTr="00586C20">
        <w:trPr>
          <w:trHeight w:val="821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1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0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ՀՎՀՀ/ Անձնագրի համարը և սերիան</w:t>
            </w:r>
          </w:p>
        </w:tc>
      </w:tr>
      <w:tr w:rsidR="007030F2" w:rsidTr="00586C20">
        <w:trPr>
          <w:trHeight w:val="407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92824" w:rsidRDefault="00C92824">
            <w:pPr>
              <w:pStyle w:val="1"/>
              <w:widowControl w:val="0"/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 w:rsidP="00C9282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 w:rsidR="00C9282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ԱՄՈՒՐ ՍԱՀՄԱՆ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» ՍՊԸ</w:t>
            </w:r>
          </w:p>
        </w:tc>
        <w:tc>
          <w:tcPr>
            <w:tcW w:w="21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D36E6" w:rsidRDefault="002D36E6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077 83 00 03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C92824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9282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amursahman@mail.ru</w:t>
            </w:r>
          </w:p>
        </w:tc>
        <w:tc>
          <w:tcPr>
            <w:tcW w:w="20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C92824" w:rsidRDefault="00C92824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C9282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06957747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54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Ծանոթություն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 xml:space="preserve">`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235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Ընթացակարգի հայտարարությունը և հրավերը  հրապարակվել է gnumner.am կայքում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442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821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գործնթացի վերաբերյալ բողոք չի ներկայացվել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87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30F2" w:rsidTr="00586C20">
        <w:trPr>
          <w:trHeight w:val="200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4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15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Էլ. փոստի հասցեն</w:t>
            </w:r>
          </w:p>
        </w:tc>
      </w:tr>
      <w:tr w:rsidR="007030F2" w:rsidTr="00586C20">
        <w:trPr>
          <w:trHeight w:val="200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4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+374 41 90 90 88</w:t>
            </w:r>
          </w:p>
        </w:tc>
        <w:tc>
          <w:tcPr>
            <w:tcW w:w="415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info.gnumner@bk.ru</w:t>
            </w:r>
          </w:p>
        </w:tc>
      </w:tr>
    </w:tbl>
    <w:p w:rsidR="007030F2" w:rsidRDefault="007030F2">
      <w:pPr>
        <w:pStyle w:val="1"/>
        <w:widowControl w:val="0"/>
      </w:pPr>
    </w:p>
    <w:p w:rsidR="007030F2" w:rsidRDefault="007030F2">
      <w:pPr>
        <w:pStyle w:val="3"/>
        <w:spacing w:after="240" w:line="360" w:lineRule="auto"/>
        <w:jc w:val="both"/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</w:pPr>
    </w:p>
    <w:p w:rsidR="007030F2" w:rsidRDefault="00E267CB">
      <w:pPr>
        <w:pStyle w:val="3"/>
        <w:spacing w:after="240" w:line="360" w:lineRule="auto"/>
        <w:jc w:val="both"/>
      </w:pPr>
      <w:r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  <w:t xml:space="preserve">Պատվիրատու՝ </w:t>
      </w:r>
      <w:r>
        <w:rPr>
          <w:rFonts w:ascii="Sylfaen" w:eastAsia="Sylfaen" w:hAnsi="Sylfaen" w:cs="Sylfaen"/>
          <w:i w:val="0"/>
          <w:iCs w:val="0"/>
          <w:u w:val="none"/>
        </w:rPr>
        <w:t>«</w:t>
      </w:r>
      <w:r w:rsidR="00CD3983">
        <w:rPr>
          <w:rFonts w:ascii="Sylfaen" w:eastAsia="Sylfaen" w:hAnsi="Sylfaen" w:cs="Sylfaen"/>
          <w:i w:val="0"/>
          <w:iCs w:val="0"/>
          <w:u w:val="none"/>
        </w:rPr>
        <w:t>Տավուշ</w:t>
      </w:r>
      <w:r>
        <w:rPr>
          <w:rFonts w:ascii="Sylfaen" w:eastAsia="Sylfaen" w:hAnsi="Sylfaen" w:cs="Sylfaen"/>
          <w:i w:val="0"/>
          <w:iCs w:val="0"/>
          <w:u w:val="none"/>
        </w:rPr>
        <w:t>» ՋՕԸ</w:t>
      </w:r>
    </w:p>
    <w:sectPr w:rsidR="007030F2" w:rsidSect="00586C20">
      <w:headerReference w:type="default" r:id="rId7"/>
      <w:footerReference w:type="default" r:id="rId8"/>
      <w:pgSz w:w="12240" w:h="15840"/>
      <w:pgMar w:top="63" w:right="1170" w:bottom="2836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77" w:rsidRDefault="00821477" w:rsidP="007030F2">
      <w:r>
        <w:separator/>
      </w:r>
    </w:p>
  </w:endnote>
  <w:endnote w:type="continuationSeparator" w:id="1">
    <w:p w:rsidR="00821477" w:rsidRDefault="00821477" w:rsidP="0070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77" w:rsidRDefault="00821477" w:rsidP="007030F2">
      <w:r>
        <w:separator/>
      </w:r>
    </w:p>
  </w:footnote>
  <w:footnote w:type="continuationSeparator" w:id="1">
    <w:p w:rsidR="00821477" w:rsidRDefault="00821477" w:rsidP="00703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0F2"/>
    <w:rsid w:val="00110161"/>
    <w:rsid w:val="00235801"/>
    <w:rsid w:val="00280A20"/>
    <w:rsid w:val="002A384E"/>
    <w:rsid w:val="002B549F"/>
    <w:rsid w:val="002D36E6"/>
    <w:rsid w:val="00345BF8"/>
    <w:rsid w:val="004879ED"/>
    <w:rsid w:val="00586C20"/>
    <w:rsid w:val="005D5344"/>
    <w:rsid w:val="007030F2"/>
    <w:rsid w:val="00727A74"/>
    <w:rsid w:val="00763F3D"/>
    <w:rsid w:val="00821477"/>
    <w:rsid w:val="00A37307"/>
    <w:rsid w:val="00A40F73"/>
    <w:rsid w:val="00C90382"/>
    <w:rsid w:val="00C92824"/>
    <w:rsid w:val="00CC5CFE"/>
    <w:rsid w:val="00CD3983"/>
    <w:rsid w:val="00E267CB"/>
    <w:rsid w:val="00F40C9D"/>
    <w:rsid w:val="00F753ED"/>
    <w:rsid w:val="00FD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0F2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2B54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bdr w:val="none" w:sz="0" w:space="0" w:color="auto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30F2"/>
    <w:rPr>
      <w:u w:val="single"/>
    </w:rPr>
  </w:style>
  <w:style w:type="paragraph" w:customStyle="1" w:styleId="a4">
    <w:name w:val="Колонтитулы"/>
    <w:rsid w:val="007030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030F2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a5">
    <w:name w:val="Body Text Indent"/>
    <w:rsid w:val="007030F2"/>
    <w:pPr>
      <w:spacing w:after="120"/>
      <w:ind w:left="360"/>
    </w:pPr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3">
    <w:name w:val="Body Text Indent 3"/>
    <w:rsid w:val="007030F2"/>
    <w:pPr>
      <w:ind w:firstLine="720"/>
    </w:pPr>
    <w:rPr>
      <w:rFonts w:ascii="Arial LatArm" w:eastAsia="Arial LatArm" w:hAnsi="Arial LatArm" w:cs="Arial LatArm"/>
      <w:b/>
      <w:bCs/>
      <w:i/>
      <w:iCs/>
      <w:color w:val="000000"/>
      <w:sz w:val="22"/>
      <w:szCs w:val="22"/>
      <w:u w:val="single" w:color="000000"/>
    </w:rPr>
  </w:style>
  <w:style w:type="paragraph" w:customStyle="1" w:styleId="Default">
    <w:name w:val="Default"/>
    <w:rsid w:val="00586C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  <w:textAlignment w:val="baseline"/>
    </w:pPr>
    <w:rPr>
      <w:rFonts w:ascii="Times Armenian" w:eastAsia="Times New Roman" w:hAnsi="Times Armenian"/>
      <w:color w:val="000000"/>
      <w:sz w:val="24"/>
      <w:szCs w:val="24"/>
      <w:bdr w:val="none" w:sz="0" w:space="0" w:color="auto"/>
    </w:rPr>
  </w:style>
  <w:style w:type="character" w:styleId="a6">
    <w:name w:val="Emphasis"/>
    <w:qFormat/>
    <w:rsid w:val="00586C20"/>
    <w:rPr>
      <w:i/>
      <w:iCs/>
    </w:rPr>
  </w:style>
  <w:style w:type="character" w:customStyle="1" w:styleId="70">
    <w:name w:val="Заголовок 7 Знак"/>
    <w:basedOn w:val="a0"/>
    <w:link w:val="7"/>
    <w:rsid w:val="002B549F"/>
    <w:rPr>
      <w:rFonts w:ascii="Times Armenian" w:eastAsia="Times New Roman" w:hAnsi="Times Armenian"/>
      <w:b/>
      <w:bdr w:val="none" w:sz="0" w:space="0" w:color="auto"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2266-2111-4F41-BCB9-EEC88219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2020-03-11T13:13:00Z</dcterms:created>
  <dcterms:modified xsi:type="dcterms:W3CDTF">2020-03-31T12:08:00Z</dcterms:modified>
</cp:coreProperties>
</file>