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98" w:rsidRDefault="00A13798" w:rsidP="003B4447">
      <w:pPr>
        <w:pStyle w:val="BodyText"/>
        <w:spacing w:line="480" w:lineRule="auto"/>
        <w:rPr>
          <w:rFonts w:ascii="GHEA Grapalat" w:hAnsi="GHEA Grapalat" w:cs="Sylfaen"/>
          <w:i/>
          <w:sz w:val="18"/>
        </w:rPr>
      </w:pPr>
      <w:r w:rsidRPr="00EA309E">
        <w:rPr>
          <w:rFonts w:ascii="GHEA Grapalat" w:hAnsi="GHEA Grapalat" w:cs="Sylfaen"/>
          <w:i/>
          <w:sz w:val="18"/>
        </w:rPr>
        <w:t xml:space="preserve">                                                                                                                       </w:t>
      </w:r>
    </w:p>
    <w:p w:rsidR="00A13798" w:rsidRPr="009A5807" w:rsidRDefault="00A13798" w:rsidP="007474BF">
      <w:pPr>
        <w:spacing w:after="0"/>
        <w:jc w:val="center"/>
        <w:rPr>
          <w:rFonts w:ascii="GHEA Grapalat" w:hAnsi="GHEA Grapalat"/>
          <w:b/>
          <w:sz w:val="20"/>
          <w:lang w:val="af-ZA"/>
        </w:rPr>
      </w:pPr>
      <w:r w:rsidRPr="009A5807">
        <w:rPr>
          <w:rFonts w:ascii="GHEA Grapalat" w:hAnsi="GHEA Grapalat" w:cs="Sylfaen"/>
          <w:b/>
          <w:sz w:val="20"/>
          <w:lang w:val="af-ZA"/>
        </w:rPr>
        <w:t>ՀԱՅՏԱՐԱՐՈՒԹՅՈՒՆ</w:t>
      </w:r>
    </w:p>
    <w:p w:rsidR="00A13798" w:rsidRDefault="00A13798" w:rsidP="007474BF">
      <w:pPr>
        <w:spacing w:after="0"/>
        <w:jc w:val="center"/>
        <w:rPr>
          <w:rFonts w:ascii="GHEA Grapalat" w:hAnsi="GHEA Grapalat"/>
          <w:b/>
          <w:sz w:val="20"/>
          <w:lang w:val="af-ZA"/>
        </w:rPr>
      </w:pPr>
      <w:r>
        <w:rPr>
          <w:rFonts w:ascii="GHEA Grapalat" w:hAnsi="GHEA Grapalat"/>
          <w:b/>
          <w:sz w:val="20"/>
          <w:lang w:val="af-ZA"/>
        </w:rPr>
        <w:t>հրավերի պարզաբանման մասին</w:t>
      </w:r>
    </w:p>
    <w:p w:rsidR="00A13798" w:rsidRPr="004421E5" w:rsidRDefault="00A13798" w:rsidP="00A13798">
      <w:pPr>
        <w:pStyle w:val="Heading3"/>
        <w:ind w:firstLine="0"/>
        <w:rPr>
          <w:rFonts w:ascii="GHEA Grapalat" w:eastAsiaTheme="minorEastAsia" w:hAnsi="GHEA Grapalat" w:cs="Sylfaen"/>
          <w:b w:val="0"/>
          <w:sz w:val="22"/>
          <w:szCs w:val="22"/>
          <w:lang w:eastAsia="en-US"/>
        </w:rPr>
      </w:pPr>
      <w:proofErr w:type="spellStart"/>
      <w:r w:rsidRPr="004421E5">
        <w:rPr>
          <w:rFonts w:ascii="GHEA Grapalat" w:eastAsiaTheme="minorEastAsia" w:hAnsi="GHEA Grapalat" w:cs="Sylfaen"/>
          <w:b w:val="0"/>
          <w:sz w:val="22"/>
          <w:szCs w:val="22"/>
          <w:lang w:eastAsia="en-US"/>
        </w:rPr>
        <w:t>Հայտարարության</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սույն</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տեքստը</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հաստատված</w:t>
      </w:r>
      <w:proofErr w:type="spellEnd"/>
      <w:r w:rsidRPr="004421E5">
        <w:rPr>
          <w:rFonts w:ascii="GHEA Grapalat" w:eastAsiaTheme="minorEastAsia" w:hAnsi="GHEA Grapalat" w:cs="Sylfaen"/>
          <w:b w:val="0"/>
          <w:sz w:val="22"/>
          <w:szCs w:val="22"/>
          <w:lang w:eastAsia="en-US"/>
        </w:rPr>
        <w:t xml:space="preserve"> է </w:t>
      </w:r>
      <w:proofErr w:type="spellStart"/>
      <w:r w:rsidRPr="004421E5">
        <w:rPr>
          <w:rFonts w:ascii="GHEA Grapalat" w:eastAsiaTheme="minorEastAsia" w:hAnsi="GHEA Grapalat" w:cs="Sylfaen"/>
          <w:b w:val="0"/>
          <w:sz w:val="22"/>
          <w:szCs w:val="22"/>
          <w:lang w:eastAsia="en-US"/>
        </w:rPr>
        <w:t>գնահատող</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հանձնաժողովի</w:t>
      </w:r>
      <w:proofErr w:type="spellEnd"/>
    </w:p>
    <w:p w:rsidR="00A13798" w:rsidRPr="004421E5" w:rsidRDefault="00A13798" w:rsidP="00A13798">
      <w:pPr>
        <w:pStyle w:val="Heading3"/>
        <w:ind w:firstLine="0"/>
        <w:rPr>
          <w:rFonts w:ascii="GHEA Grapalat" w:eastAsiaTheme="minorEastAsia" w:hAnsi="GHEA Grapalat" w:cs="Sylfaen"/>
          <w:b w:val="0"/>
          <w:sz w:val="22"/>
          <w:szCs w:val="22"/>
          <w:lang w:eastAsia="en-US"/>
        </w:rPr>
      </w:pPr>
      <w:r w:rsidRPr="004421E5">
        <w:rPr>
          <w:rFonts w:ascii="GHEA Grapalat" w:eastAsiaTheme="minorEastAsia" w:hAnsi="GHEA Grapalat" w:cs="Sylfaen"/>
          <w:b w:val="0"/>
          <w:sz w:val="22"/>
          <w:szCs w:val="22"/>
          <w:lang w:eastAsia="en-US"/>
        </w:rPr>
        <w:t xml:space="preserve"> 20</w:t>
      </w:r>
      <w:r w:rsidR="00475011">
        <w:rPr>
          <w:rFonts w:ascii="GHEA Grapalat" w:eastAsiaTheme="minorEastAsia" w:hAnsi="GHEA Grapalat" w:cs="Sylfaen"/>
          <w:b w:val="0"/>
          <w:sz w:val="22"/>
          <w:szCs w:val="22"/>
          <w:lang w:val="hy-AM" w:eastAsia="en-US"/>
        </w:rPr>
        <w:t>2</w:t>
      </w:r>
      <w:r w:rsidR="00E359CB">
        <w:rPr>
          <w:rFonts w:ascii="GHEA Grapalat" w:eastAsiaTheme="minorEastAsia" w:hAnsi="GHEA Grapalat" w:cs="Sylfaen"/>
          <w:b w:val="0"/>
          <w:sz w:val="22"/>
          <w:szCs w:val="22"/>
          <w:lang w:eastAsia="en-US"/>
        </w:rPr>
        <w:t>2</w:t>
      </w:r>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թվականի</w:t>
      </w:r>
      <w:proofErr w:type="spellEnd"/>
      <w:r w:rsidRPr="004421E5">
        <w:rPr>
          <w:rFonts w:ascii="GHEA Grapalat" w:eastAsiaTheme="minorEastAsia" w:hAnsi="GHEA Grapalat" w:cs="Sylfaen"/>
          <w:b w:val="0"/>
          <w:sz w:val="22"/>
          <w:szCs w:val="22"/>
          <w:lang w:eastAsia="en-US"/>
        </w:rPr>
        <w:t xml:space="preserve"> </w:t>
      </w:r>
      <w:r w:rsidR="00E359CB">
        <w:rPr>
          <w:rFonts w:ascii="GHEA Grapalat" w:eastAsiaTheme="minorEastAsia" w:hAnsi="GHEA Grapalat" w:cs="Sylfaen"/>
          <w:b w:val="0"/>
          <w:sz w:val="22"/>
          <w:szCs w:val="22"/>
          <w:lang w:val="hy-AM" w:eastAsia="en-US"/>
        </w:rPr>
        <w:t>օգոստոսի</w:t>
      </w:r>
      <w:r w:rsidRPr="004421E5">
        <w:rPr>
          <w:rFonts w:ascii="GHEA Grapalat" w:eastAsiaTheme="minorEastAsia" w:hAnsi="GHEA Grapalat" w:cs="Sylfaen"/>
          <w:b w:val="0"/>
          <w:sz w:val="22"/>
          <w:szCs w:val="22"/>
          <w:lang w:eastAsia="en-US"/>
        </w:rPr>
        <w:t xml:space="preserve"> </w:t>
      </w:r>
      <w:r w:rsidR="00011265">
        <w:rPr>
          <w:rFonts w:ascii="GHEA Grapalat" w:eastAsiaTheme="minorEastAsia" w:hAnsi="GHEA Grapalat" w:cs="Sylfaen"/>
          <w:b w:val="0"/>
          <w:sz w:val="22"/>
          <w:szCs w:val="22"/>
          <w:lang w:eastAsia="en-US"/>
        </w:rPr>
        <w:t>11</w:t>
      </w:r>
      <w:r w:rsidRPr="004421E5">
        <w:rPr>
          <w:rFonts w:ascii="GHEA Grapalat" w:eastAsiaTheme="minorEastAsia" w:hAnsi="GHEA Grapalat" w:cs="Sylfaen"/>
          <w:b w:val="0"/>
          <w:sz w:val="22"/>
          <w:szCs w:val="22"/>
          <w:lang w:eastAsia="en-US"/>
        </w:rPr>
        <w:t xml:space="preserve">-ի </w:t>
      </w:r>
      <w:proofErr w:type="spellStart"/>
      <w:r w:rsidRPr="004421E5">
        <w:rPr>
          <w:rFonts w:ascii="GHEA Grapalat" w:eastAsiaTheme="minorEastAsia" w:hAnsi="GHEA Grapalat" w:cs="Sylfaen"/>
          <w:b w:val="0"/>
          <w:sz w:val="22"/>
          <w:szCs w:val="22"/>
          <w:lang w:eastAsia="en-US"/>
        </w:rPr>
        <w:t>թիվ</w:t>
      </w:r>
      <w:proofErr w:type="spellEnd"/>
      <w:r w:rsidRPr="004421E5">
        <w:rPr>
          <w:rFonts w:ascii="GHEA Grapalat" w:eastAsiaTheme="minorEastAsia" w:hAnsi="GHEA Grapalat" w:cs="Sylfaen"/>
          <w:b w:val="0"/>
          <w:sz w:val="22"/>
          <w:szCs w:val="22"/>
          <w:lang w:eastAsia="en-US"/>
        </w:rPr>
        <w:t xml:space="preserve"> </w:t>
      </w:r>
      <w:r w:rsidR="00011265">
        <w:rPr>
          <w:rFonts w:ascii="GHEA Grapalat" w:eastAsiaTheme="minorEastAsia" w:hAnsi="GHEA Grapalat" w:cs="Sylfaen"/>
          <w:b w:val="0"/>
          <w:sz w:val="22"/>
          <w:szCs w:val="22"/>
          <w:lang w:eastAsia="en-US"/>
        </w:rPr>
        <w:t>2</w:t>
      </w:r>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որոշմամբ</w:t>
      </w:r>
      <w:proofErr w:type="spellEnd"/>
      <w:r w:rsidRPr="004421E5">
        <w:rPr>
          <w:rFonts w:ascii="GHEA Grapalat" w:eastAsiaTheme="minorEastAsia" w:hAnsi="GHEA Grapalat" w:cs="Sylfaen"/>
          <w:b w:val="0"/>
          <w:sz w:val="22"/>
          <w:szCs w:val="22"/>
          <w:lang w:eastAsia="en-US"/>
        </w:rPr>
        <w:t xml:space="preserve"> և </w:t>
      </w:r>
      <w:proofErr w:type="spellStart"/>
      <w:r w:rsidRPr="004421E5">
        <w:rPr>
          <w:rFonts w:ascii="GHEA Grapalat" w:eastAsiaTheme="minorEastAsia" w:hAnsi="GHEA Grapalat" w:cs="Sylfaen"/>
          <w:b w:val="0"/>
          <w:sz w:val="22"/>
          <w:szCs w:val="22"/>
          <w:lang w:eastAsia="en-US"/>
        </w:rPr>
        <w:t>հրապարակվում</w:t>
      </w:r>
      <w:proofErr w:type="spellEnd"/>
      <w:r w:rsidRPr="004421E5">
        <w:rPr>
          <w:rFonts w:ascii="GHEA Grapalat" w:eastAsiaTheme="minorEastAsia" w:hAnsi="GHEA Grapalat" w:cs="Sylfaen"/>
          <w:b w:val="0"/>
          <w:sz w:val="22"/>
          <w:szCs w:val="22"/>
          <w:lang w:eastAsia="en-US"/>
        </w:rPr>
        <w:t xml:space="preserve"> է </w:t>
      </w:r>
    </w:p>
    <w:p w:rsidR="00A13798" w:rsidRPr="004421E5" w:rsidRDefault="00A13798" w:rsidP="00A13798">
      <w:pPr>
        <w:pStyle w:val="Heading3"/>
        <w:ind w:firstLine="0"/>
        <w:rPr>
          <w:rFonts w:ascii="GHEA Grapalat" w:eastAsiaTheme="minorEastAsia" w:hAnsi="GHEA Grapalat" w:cs="Sylfaen"/>
          <w:b w:val="0"/>
          <w:sz w:val="22"/>
          <w:szCs w:val="22"/>
          <w:lang w:eastAsia="en-US"/>
        </w:rPr>
      </w:pPr>
      <w:r w:rsidRPr="004421E5">
        <w:rPr>
          <w:rFonts w:ascii="GHEA Grapalat" w:eastAsiaTheme="minorEastAsia" w:hAnsi="GHEA Grapalat" w:cs="Sylfaen"/>
          <w:b w:val="0"/>
          <w:sz w:val="22"/>
          <w:szCs w:val="22"/>
          <w:lang w:eastAsia="en-US"/>
        </w:rPr>
        <w:t>“</w:t>
      </w:r>
      <w:proofErr w:type="spellStart"/>
      <w:r w:rsidRPr="004421E5">
        <w:rPr>
          <w:rFonts w:ascii="GHEA Grapalat" w:eastAsiaTheme="minorEastAsia" w:hAnsi="GHEA Grapalat" w:cs="Sylfaen"/>
          <w:b w:val="0"/>
          <w:sz w:val="22"/>
          <w:szCs w:val="22"/>
          <w:lang w:eastAsia="en-US"/>
        </w:rPr>
        <w:t>Գնումների</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մասին</w:t>
      </w:r>
      <w:proofErr w:type="spellEnd"/>
      <w:r w:rsidRPr="004421E5">
        <w:rPr>
          <w:rFonts w:ascii="GHEA Grapalat" w:eastAsiaTheme="minorEastAsia" w:hAnsi="GHEA Grapalat" w:cs="Sylfaen"/>
          <w:b w:val="0"/>
          <w:sz w:val="22"/>
          <w:szCs w:val="22"/>
          <w:lang w:eastAsia="en-US"/>
        </w:rPr>
        <w:t xml:space="preserve">” ՀՀ </w:t>
      </w:r>
      <w:proofErr w:type="spellStart"/>
      <w:r w:rsidRPr="004421E5">
        <w:rPr>
          <w:rFonts w:ascii="GHEA Grapalat" w:eastAsiaTheme="minorEastAsia" w:hAnsi="GHEA Grapalat" w:cs="Sylfaen"/>
          <w:b w:val="0"/>
          <w:sz w:val="22"/>
          <w:szCs w:val="22"/>
          <w:lang w:eastAsia="en-US"/>
        </w:rPr>
        <w:t>օրենքի</w:t>
      </w:r>
      <w:proofErr w:type="spellEnd"/>
      <w:r w:rsidRPr="004421E5">
        <w:rPr>
          <w:rFonts w:ascii="GHEA Grapalat" w:eastAsiaTheme="minorEastAsia" w:hAnsi="GHEA Grapalat" w:cs="Sylfaen"/>
          <w:b w:val="0"/>
          <w:sz w:val="22"/>
          <w:szCs w:val="22"/>
          <w:lang w:eastAsia="en-US"/>
        </w:rPr>
        <w:t xml:space="preserve"> 29-րդ </w:t>
      </w:r>
      <w:proofErr w:type="spellStart"/>
      <w:r w:rsidRPr="004421E5">
        <w:rPr>
          <w:rFonts w:ascii="GHEA Grapalat" w:eastAsiaTheme="minorEastAsia" w:hAnsi="GHEA Grapalat" w:cs="Sylfaen"/>
          <w:b w:val="0"/>
          <w:sz w:val="22"/>
          <w:szCs w:val="22"/>
          <w:lang w:eastAsia="en-US"/>
        </w:rPr>
        <w:t>հոդվածի</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համաձայն</w:t>
      </w:r>
      <w:proofErr w:type="spellEnd"/>
    </w:p>
    <w:p w:rsidR="00A13798" w:rsidRPr="004421E5" w:rsidRDefault="00A13798" w:rsidP="00A13798">
      <w:pPr>
        <w:pStyle w:val="Heading3"/>
        <w:ind w:firstLine="0"/>
        <w:rPr>
          <w:rFonts w:ascii="GHEA Grapalat" w:eastAsiaTheme="minorEastAsia" w:hAnsi="GHEA Grapalat" w:cs="Sylfaen"/>
          <w:b w:val="0"/>
          <w:sz w:val="22"/>
          <w:szCs w:val="22"/>
          <w:lang w:eastAsia="en-US"/>
        </w:rPr>
      </w:pPr>
    </w:p>
    <w:p w:rsidR="00A13798" w:rsidRPr="004421E5" w:rsidRDefault="00A13798" w:rsidP="00A13798">
      <w:pPr>
        <w:pStyle w:val="Heading3"/>
        <w:ind w:firstLine="0"/>
        <w:rPr>
          <w:rFonts w:ascii="GHEA Grapalat" w:eastAsiaTheme="minorEastAsia" w:hAnsi="GHEA Grapalat" w:cs="Sylfaen"/>
          <w:b w:val="0"/>
          <w:sz w:val="22"/>
          <w:szCs w:val="22"/>
          <w:lang w:eastAsia="en-US"/>
        </w:rPr>
      </w:pPr>
      <w:proofErr w:type="spellStart"/>
      <w:r w:rsidRPr="004421E5">
        <w:rPr>
          <w:rFonts w:ascii="GHEA Grapalat" w:eastAsiaTheme="minorEastAsia" w:hAnsi="GHEA Grapalat" w:cs="Sylfaen"/>
          <w:b w:val="0"/>
          <w:sz w:val="22"/>
          <w:szCs w:val="22"/>
          <w:lang w:eastAsia="en-US"/>
        </w:rPr>
        <w:t>Ընթացակարգի</w:t>
      </w:r>
      <w:proofErr w:type="spellEnd"/>
      <w:r w:rsidRPr="004421E5">
        <w:rPr>
          <w:rFonts w:ascii="GHEA Grapalat" w:eastAsiaTheme="minorEastAsia" w:hAnsi="GHEA Grapalat" w:cs="Sylfaen"/>
          <w:b w:val="0"/>
          <w:sz w:val="22"/>
          <w:szCs w:val="22"/>
          <w:lang w:eastAsia="en-US"/>
        </w:rPr>
        <w:t xml:space="preserve"> </w:t>
      </w:r>
      <w:proofErr w:type="spellStart"/>
      <w:r w:rsidRPr="004421E5">
        <w:rPr>
          <w:rFonts w:ascii="GHEA Grapalat" w:eastAsiaTheme="minorEastAsia" w:hAnsi="GHEA Grapalat" w:cs="Sylfaen"/>
          <w:b w:val="0"/>
          <w:sz w:val="22"/>
          <w:szCs w:val="22"/>
          <w:lang w:eastAsia="en-US"/>
        </w:rPr>
        <w:t>ծածկագիրը</w:t>
      </w:r>
      <w:proofErr w:type="spellEnd"/>
      <w:r w:rsidRPr="004421E5">
        <w:rPr>
          <w:rFonts w:ascii="GHEA Grapalat" w:eastAsiaTheme="minorEastAsia" w:hAnsi="GHEA Grapalat" w:cs="Sylfaen"/>
          <w:b w:val="0"/>
          <w:sz w:val="22"/>
          <w:szCs w:val="22"/>
          <w:lang w:eastAsia="en-US"/>
        </w:rPr>
        <w:t xml:space="preserve"> </w:t>
      </w:r>
      <w:r w:rsidR="00011265" w:rsidRPr="00011265">
        <w:rPr>
          <w:rFonts w:ascii="GHEA Grapalat" w:eastAsiaTheme="minorEastAsia" w:hAnsi="GHEA Grapalat" w:cs="Sylfaen"/>
          <w:b w:val="0"/>
          <w:sz w:val="22"/>
          <w:szCs w:val="22"/>
          <w:lang w:eastAsia="en-US"/>
        </w:rPr>
        <w:t>ՃՇՀԱՀ-ԲՄԱՊՁԲ-22/03</w:t>
      </w:r>
    </w:p>
    <w:p w:rsidR="00A13798" w:rsidRPr="00011265" w:rsidRDefault="00A13798" w:rsidP="00011265">
      <w:pPr>
        <w:pStyle w:val="Heading3"/>
        <w:ind w:firstLine="0"/>
        <w:rPr>
          <w:rFonts w:ascii="GHEA Grapalat" w:eastAsiaTheme="minorEastAsia" w:hAnsi="GHEA Grapalat" w:cs="Sylfaen"/>
          <w:b w:val="0"/>
          <w:sz w:val="22"/>
          <w:szCs w:val="22"/>
          <w:lang w:eastAsia="en-US"/>
        </w:rPr>
      </w:pPr>
    </w:p>
    <w:p w:rsidR="00A13798" w:rsidRPr="00126E3F" w:rsidRDefault="00011265" w:rsidP="00126E3F">
      <w:pPr>
        <w:ind w:firstLine="720"/>
        <w:jc w:val="both"/>
        <w:rPr>
          <w:rFonts w:ascii="GHEA Grapalat" w:hAnsi="GHEA Grapalat" w:cs="Sylfaen"/>
          <w:sz w:val="21"/>
          <w:szCs w:val="21"/>
        </w:rPr>
      </w:pPr>
      <w:proofErr w:type="spellStart"/>
      <w:r w:rsidRPr="00126E3F">
        <w:rPr>
          <w:rFonts w:ascii="GHEA Grapalat" w:hAnsi="GHEA Grapalat" w:cs="Sylfaen"/>
          <w:sz w:val="21"/>
          <w:szCs w:val="21"/>
        </w:rPr>
        <w:t>Ճարտարապետության</w:t>
      </w:r>
      <w:proofErr w:type="spellEnd"/>
      <w:r w:rsidRPr="00126E3F">
        <w:rPr>
          <w:rFonts w:ascii="GHEA Grapalat" w:hAnsi="GHEA Grapalat" w:cs="Sylfaen"/>
          <w:sz w:val="21"/>
          <w:szCs w:val="21"/>
        </w:rPr>
        <w:t xml:space="preserve"> և </w:t>
      </w:r>
      <w:proofErr w:type="spellStart"/>
      <w:r w:rsidRPr="00126E3F">
        <w:rPr>
          <w:rFonts w:ascii="GHEA Grapalat" w:hAnsi="GHEA Grapalat" w:cs="Sylfaen"/>
          <w:sz w:val="21"/>
          <w:szCs w:val="21"/>
        </w:rPr>
        <w:t>շինարարության</w:t>
      </w:r>
      <w:proofErr w:type="spellEnd"/>
      <w:r w:rsidRPr="00126E3F">
        <w:rPr>
          <w:rFonts w:ascii="GHEA Grapalat" w:hAnsi="GHEA Grapalat" w:cs="Sylfaen"/>
          <w:sz w:val="21"/>
          <w:szCs w:val="21"/>
        </w:rPr>
        <w:t xml:space="preserve"> </w:t>
      </w:r>
      <w:proofErr w:type="spellStart"/>
      <w:r w:rsidRPr="00126E3F">
        <w:rPr>
          <w:rFonts w:ascii="GHEA Grapalat" w:hAnsi="GHEA Grapalat" w:cs="Sylfaen"/>
          <w:sz w:val="21"/>
          <w:szCs w:val="21"/>
        </w:rPr>
        <w:t>Հայաստանի</w:t>
      </w:r>
      <w:proofErr w:type="spellEnd"/>
      <w:r w:rsidRPr="00126E3F">
        <w:rPr>
          <w:rFonts w:ascii="GHEA Grapalat" w:hAnsi="GHEA Grapalat" w:cs="Sylfaen"/>
          <w:sz w:val="21"/>
          <w:szCs w:val="21"/>
        </w:rPr>
        <w:t xml:space="preserve"> </w:t>
      </w:r>
      <w:proofErr w:type="spellStart"/>
      <w:r w:rsidRPr="00126E3F">
        <w:rPr>
          <w:rFonts w:ascii="GHEA Grapalat" w:hAnsi="GHEA Grapalat" w:cs="Sylfaen"/>
          <w:sz w:val="21"/>
          <w:szCs w:val="21"/>
        </w:rPr>
        <w:t>ազգային</w:t>
      </w:r>
      <w:proofErr w:type="spellEnd"/>
      <w:r w:rsidRPr="00126E3F">
        <w:rPr>
          <w:rFonts w:ascii="GHEA Grapalat" w:hAnsi="GHEA Grapalat" w:cs="Sylfaen"/>
          <w:sz w:val="21"/>
          <w:szCs w:val="21"/>
        </w:rPr>
        <w:t xml:space="preserve"> </w:t>
      </w:r>
      <w:proofErr w:type="spellStart"/>
      <w:r w:rsidRPr="00126E3F">
        <w:rPr>
          <w:rFonts w:ascii="GHEA Grapalat" w:hAnsi="GHEA Grapalat" w:cs="Sylfaen"/>
          <w:sz w:val="21"/>
          <w:szCs w:val="21"/>
        </w:rPr>
        <w:t>համալսարանի</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կարիքների</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համար</w:t>
      </w:r>
      <w:proofErr w:type="spellEnd"/>
      <w:r w:rsidRPr="00126E3F">
        <w:rPr>
          <w:rFonts w:ascii="GHEA Grapalat" w:hAnsi="GHEA Grapalat" w:cs="Sylfaen"/>
          <w:sz w:val="21"/>
          <w:szCs w:val="21"/>
        </w:rPr>
        <w:t xml:space="preserve"> </w:t>
      </w:r>
      <w:proofErr w:type="spellStart"/>
      <w:r w:rsidRPr="00126E3F">
        <w:rPr>
          <w:rFonts w:ascii="GHEA Grapalat" w:hAnsi="GHEA Grapalat" w:cs="Sylfaen"/>
          <w:sz w:val="21"/>
          <w:szCs w:val="21"/>
        </w:rPr>
        <w:t>ռեֆերենց</w:t>
      </w:r>
      <w:proofErr w:type="spellEnd"/>
      <w:r w:rsidRPr="00126E3F">
        <w:rPr>
          <w:rFonts w:ascii="GHEA Grapalat" w:hAnsi="GHEA Grapalat" w:cs="Sylfaen"/>
          <w:sz w:val="21"/>
          <w:szCs w:val="21"/>
        </w:rPr>
        <w:t xml:space="preserve"> </w:t>
      </w:r>
      <w:proofErr w:type="spellStart"/>
      <w:r w:rsidRPr="00126E3F">
        <w:rPr>
          <w:rFonts w:ascii="GHEA Grapalat" w:hAnsi="GHEA Grapalat" w:cs="Sylfaen"/>
          <w:sz w:val="21"/>
          <w:szCs w:val="21"/>
        </w:rPr>
        <w:t>կայանի</w:t>
      </w:r>
      <w:proofErr w:type="spellEnd"/>
      <w:r w:rsidR="00ED1848" w:rsidRPr="00126E3F">
        <w:rPr>
          <w:rFonts w:ascii="GHEA Grapalat" w:hAnsi="GHEA Grapalat" w:cs="Sylfaen"/>
          <w:b/>
          <w:sz w:val="21"/>
          <w:szCs w:val="21"/>
        </w:rPr>
        <w:t xml:space="preserve"> </w:t>
      </w:r>
      <w:proofErr w:type="spellStart"/>
      <w:r w:rsidR="00A13798" w:rsidRPr="00126E3F">
        <w:rPr>
          <w:rFonts w:ascii="GHEA Grapalat" w:hAnsi="GHEA Grapalat" w:cs="Sylfaen"/>
          <w:sz w:val="21"/>
          <w:szCs w:val="21"/>
        </w:rPr>
        <w:t>ձեռքբերման</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նպատակով</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կազմակերպված</w:t>
      </w:r>
      <w:proofErr w:type="spellEnd"/>
      <w:r w:rsidR="00A13798" w:rsidRPr="00126E3F">
        <w:rPr>
          <w:rFonts w:ascii="GHEA Grapalat" w:hAnsi="GHEA Grapalat" w:cs="Sylfaen"/>
          <w:sz w:val="21"/>
          <w:szCs w:val="21"/>
        </w:rPr>
        <w:t xml:space="preserve"> </w:t>
      </w:r>
      <w:r w:rsidRPr="00126E3F">
        <w:rPr>
          <w:rFonts w:ascii="GHEA Grapalat" w:hAnsi="GHEA Grapalat" w:cs="Sylfaen"/>
          <w:b/>
          <w:sz w:val="21"/>
          <w:szCs w:val="21"/>
        </w:rPr>
        <w:t xml:space="preserve">ՃՇՀԱՀ-ԲՄԱՊՁԲ-22/03 </w:t>
      </w:r>
      <w:proofErr w:type="spellStart"/>
      <w:r w:rsidR="00A13798" w:rsidRPr="00126E3F">
        <w:rPr>
          <w:rFonts w:ascii="GHEA Grapalat" w:hAnsi="GHEA Grapalat" w:cs="Sylfaen"/>
          <w:sz w:val="21"/>
          <w:szCs w:val="21"/>
        </w:rPr>
        <w:t>ծածկագրով</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գնման</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ընթացակարգի</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գնահատող</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հանձնաժողովը</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ստորև</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ներկայացնում</w:t>
      </w:r>
      <w:proofErr w:type="spellEnd"/>
      <w:r w:rsidR="00A13798" w:rsidRPr="00126E3F">
        <w:rPr>
          <w:rFonts w:ascii="GHEA Grapalat" w:hAnsi="GHEA Grapalat" w:cs="Sylfaen"/>
          <w:sz w:val="21"/>
          <w:szCs w:val="21"/>
        </w:rPr>
        <w:t xml:space="preserve"> է </w:t>
      </w:r>
      <w:proofErr w:type="spellStart"/>
      <w:r w:rsidR="00A13798" w:rsidRPr="00126E3F">
        <w:rPr>
          <w:rFonts w:ascii="GHEA Grapalat" w:hAnsi="GHEA Grapalat" w:cs="Sylfaen"/>
          <w:sz w:val="21"/>
          <w:szCs w:val="21"/>
        </w:rPr>
        <w:t>նույն</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ծածկագրով</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հրավերի</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վերաբերյալ</w:t>
      </w:r>
      <w:proofErr w:type="spellEnd"/>
      <w:r w:rsidR="00A13798" w:rsidRPr="00126E3F">
        <w:rPr>
          <w:rFonts w:ascii="GHEA Grapalat" w:hAnsi="GHEA Grapalat" w:cs="Sylfaen"/>
          <w:sz w:val="21"/>
          <w:szCs w:val="21"/>
        </w:rPr>
        <w:t xml:space="preserve"> </w:t>
      </w:r>
      <w:r w:rsidRPr="00126E3F">
        <w:rPr>
          <w:rFonts w:ascii="GHEA Grapalat" w:hAnsi="GHEA Grapalat" w:cs="Sylfaen"/>
          <w:sz w:val="21"/>
          <w:szCs w:val="21"/>
        </w:rPr>
        <w:t>05</w:t>
      </w:r>
      <w:r w:rsidR="00ED1848" w:rsidRPr="00126E3F">
        <w:rPr>
          <w:rFonts w:ascii="GHEA Grapalat" w:hAnsi="GHEA Grapalat" w:cs="Sylfaen"/>
          <w:sz w:val="21"/>
          <w:szCs w:val="21"/>
        </w:rPr>
        <w:t>.</w:t>
      </w:r>
      <w:r w:rsidR="00E359CB" w:rsidRPr="00126E3F">
        <w:rPr>
          <w:rFonts w:ascii="GHEA Grapalat" w:hAnsi="GHEA Grapalat" w:cs="Sylfaen"/>
          <w:sz w:val="21"/>
          <w:szCs w:val="21"/>
          <w:lang w:val="hy-AM"/>
        </w:rPr>
        <w:t>08</w:t>
      </w:r>
      <w:r w:rsidR="00475011" w:rsidRPr="00126E3F">
        <w:rPr>
          <w:rFonts w:ascii="GHEA Grapalat" w:hAnsi="GHEA Grapalat" w:cs="Sylfaen"/>
          <w:sz w:val="21"/>
          <w:szCs w:val="21"/>
        </w:rPr>
        <w:t>.20</w:t>
      </w:r>
      <w:r w:rsidR="00475011" w:rsidRPr="00126E3F">
        <w:rPr>
          <w:rFonts w:ascii="GHEA Grapalat" w:hAnsi="GHEA Grapalat" w:cs="Sylfaen"/>
          <w:sz w:val="21"/>
          <w:szCs w:val="21"/>
          <w:lang w:val="hy-AM"/>
        </w:rPr>
        <w:t>2</w:t>
      </w:r>
      <w:r w:rsidR="00E359CB" w:rsidRPr="00126E3F">
        <w:rPr>
          <w:rFonts w:ascii="GHEA Grapalat" w:hAnsi="GHEA Grapalat" w:cs="Sylfaen"/>
          <w:sz w:val="21"/>
          <w:szCs w:val="21"/>
          <w:lang w:val="hy-AM"/>
        </w:rPr>
        <w:t>2</w:t>
      </w:r>
      <w:r w:rsidR="001337CA" w:rsidRPr="00126E3F">
        <w:rPr>
          <w:rFonts w:ascii="GHEA Grapalat" w:hAnsi="GHEA Grapalat" w:cs="Sylfaen"/>
          <w:sz w:val="21"/>
          <w:szCs w:val="21"/>
        </w:rPr>
        <w:t xml:space="preserve">թ. </w:t>
      </w:r>
      <w:proofErr w:type="spellStart"/>
      <w:proofErr w:type="gramStart"/>
      <w:r w:rsidR="00A13798" w:rsidRPr="00126E3F">
        <w:rPr>
          <w:rFonts w:ascii="GHEA Grapalat" w:hAnsi="GHEA Grapalat" w:cs="Sylfaen"/>
          <w:sz w:val="21"/>
          <w:szCs w:val="21"/>
        </w:rPr>
        <w:t>ստացված</w:t>
      </w:r>
      <w:proofErr w:type="spellEnd"/>
      <w:proofErr w:type="gram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հարցադրումները</w:t>
      </w:r>
      <w:proofErr w:type="spellEnd"/>
      <w:r w:rsidR="00A13798" w:rsidRPr="00126E3F">
        <w:rPr>
          <w:rFonts w:ascii="GHEA Grapalat" w:hAnsi="GHEA Grapalat" w:cs="Sylfaen"/>
          <w:sz w:val="21"/>
          <w:szCs w:val="21"/>
        </w:rPr>
        <w:t xml:space="preserve"> և </w:t>
      </w:r>
      <w:proofErr w:type="spellStart"/>
      <w:r w:rsidR="00A13798" w:rsidRPr="00126E3F">
        <w:rPr>
          <w:rFonts w:ascii="GHEA Grapalat" w:hAnsi="GHEA Grapalat" w:cs="Sylfaen"/>
          <w:sz w:val="21"/>
          <w:szCs w:val="21"/>
        </w:rPr>
        <w:t>դրանց</w:t>
      </w:r>
      <w:proofErr w:type="spell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վերաբերյալ</w:t>
      </w:r>
      <w:proofErr w:type="spellEnd"/>
      <w:r w:rsidR="00A13798" w:rsidRPr="00126E3F">
        <w:rPr>
          <w:rFonts w:ascii="GHEA Grapalat" w:hAnsi="GHEA Grapalat" w:cs="Sylfaen"/>
          <w:sz w:val="21"/>
          <w:szCs w:val="21"/>
        </w:rPr>
        <w:t xml:space="preserve"> </w:t>
      </w:r>
      <w:r w:rsidR="00E359CB" w:rsidRPr="00126E3F">
        <w:rPr>
          <w:rFonts w:ascii="GHEA Grapalat" w:hAnsi="GHEA Grapalat" w:cs="Sylfaen"/>
          <w:sz w:val="21"/>
          <w:szCs w:val="21"/>
        </w:rPr>
        <w:t>1</w:t>
      </w:r>
      <w:r w:rsidR="00A0082A">
        <w:rPr>
          <w:rFonts w:ascii="GHEA Grapalat" w:hAnsi="GHEA Grapalat" w:cs="Sylfaen"/>
          <w:sz w:val="21"/>
          <w:szCs w:val="21"/>
        </w:rPr>
        <w:t>7</w:t>
      </w:r>
      <w:r w:rsidR="00ED1848" w:rsidRPr="00126E3F">
        <w:rPr>
          <w:rFonts w:ascii="GHEA Grapalat" w:hAnsi="GHEA Grapalat" w:cs="Sylfaen"/>
          <w:sz w:val="21"/>
          <w:szCs w:val="21"/>
        </w:rPr>
        <w:t>.</w:t>
      </w:r>
      <w:r w:rsidR="00E359CB" w:rsidRPr="00126E3F">
        <w:rPr>
          <w:rFonts w:ascii="GHEA Grapalat" w:hAnsi="GHEA Grapalat" w:cs="Sylfaen"/>
          <w:sz w:val="21"/>
          <w:szCs w:val="21"/>
          <w:lang w:val="hy-AM"/>
        </w:rPr>
        <w:t>08</w:t>
      </w:r>
      <w:r w:rsidR="00475011" w:rsidRPr="00126E3F">
        <w:rPr>
          <w:rFonts w:ascii="GHEA Grapalat" w:hAnsi="GHEA Grapalat" w:cs="Sylfaen"/>
          <w:sz w:val="21"/>
          <w:szCs w:val="21"/>
        </w:rPr>
        <w:t>.202</w:t>
      </w:r>
      <w:r w:rsidR="00E359CB" w:rsidRPr="00126E3F">
        <w:rPr>
          <w:rFonts w:ascii="GHEA Grapalat" w:hAnsi="GHEA Grapalat" w:cs="Sylfaen"/>
          <w:sz w:val="21"/>
          <w:szCs w:val="21"/>
          <w:lang w:val="hy-AM"/>
        </w:rPr>
        <w:t>2</w:t>
      </w:r>
      <w:r w:rsidR="001337CA" w:rsidRPr="00126E3F">
        <w:rPr>
          <w:rFonts w:ascii="GHEA Grapalat" w:hAnsi="GHEA Grapalat" w:cs="Sylfaen"/>
          <w:sz w:val="21"/>
          <w:szCs w:val="21"/>
        </w:rPr>
        <w:t>թ.</w:t>
      </w:r>
      <w:r w:rsidR="00A13798" w:rsidRPr="00126E3F">
        <w:rPr>
          <w:rFonts w:ascii="GHEA Grapalat" w:hAnsi="GHEA Grapalat" w:cs="Sylfaen"/>
          <w:sz w:val="21"/>
          <w:szCs w:val="21"/>
        </w:rPr>
        <w:t xml:space="preserve"> </w:t>
      </w:r>
      <w:proofErr w:type="spellStart"/>
      <w:proofErr w:type="gramStart"/>
      <w:r w:rsidR="00A13798" w:rsidRPr="00126E3F">
        <w:rPr>
          <w:rFonts w:ascii="GHEA Grapalat" w:hAnsi="GHEA Grapalat" w:cs="Sylfaen"/>
          <w:sz w:val="21"/>
          <w:szCs w:val="21"/>
        </w:rPr>
        <w:t>տրամադրված</w:t>
      </w:r>
      <w:proofErr w:type="spellEnd"/>
      <w:proofErr w:type="gramEnd"/>
      <w:r w:rsidR="00A13798" w:rsidRPr="00126E3F">
        <w:rPr>
          <w:rFonts w:ascii="GHEA Grapalat" w:hAnsi="GHEA Grapalat" w:cs="Sylfaen"/>
          <w:sz w:val="21"/>
          <w:szCs w:val="21"/>
        </w:rPr>
        <w:t xml:space="preserve"> </w:t>
      </w:r>
      <w:proofErr w:type="spellStart"/>
      <w:r w:rsidR="00A13798" w:rsidRPr="00126E3F">
        <w:rPr>
          <w:rFonts w:ascii="GHEA Grapalat" w:hAnsi="GHEA Grapalat" w:cs="Sylfaen"/>
          <w:sz w:val="21"/>
          <w:szCs w:val="21"/>
        </w:rPr>
        <w:t>պարզաբանումները</w:t>
      </w:r>
      <w:proofErr w:type="spellEnd"/>
      <w:r w:rsidR="00A13798" w:rsidRPr="00126E3F">
        <w:rPr>
          <w:rFonts w:ascii="GHEA Grapalat" w:hAnsi="GHEA Grapalat" w:cs="Sylfaen"/>
          <w:sz w:val="21"/>
          <w:szCs w:val="21"/>
        </w:rPr>
        <w:t>`</w:t>
      </w:r>
    </w:p>
    <w:p w:rsidR="001337CA" w:rsidRPr="00126E3F" w:rsidRDefault="00A13798" w:rsidP="007474BF">
      <w:pPr>
        <w:pStyle w:val="BodyTextIndent3"/>
        <w:tabs>
          <w:tab w:val="left" w:pos="540"/>
        </w:tabs>
        <w:spacing w:after="0" w:line="240" w:lineRule="auto"/>
        <w:ind w:left="0"/>
        <w:jc w:val="both"/>
        <w:rPr>
          <w:rFonts w:ascii="GHEA Grapalat" w:hAnsi="GHEA Grapalat" w:cs="Sylfaen"/>
          <w:b/>
          <w:sz w:val="21"/>
          <w:szCs w:val="21"/>
          <w:lang w:val="af-ZA"/>
        </w:rPr>
      </w:pPr>
      <w:r w:rsidRPr="00126E3F">
        <w:rPr>
          <w:rFonts w:ascii="GHEA Grapalat" w:hAnsi="GHEA Grapalat" w:cs="Sylfaen"/>
          <w:b/>
          <w:sz w:val="21"/>
          <w:szCs w:val="21"/>
          <w:lang w:val="af-ZA"/>
        </w:rPr>
        <w:t>Հարցադրում</w:t>
      </w:r>
    </w:p>
    <w:p w:rsidR="00011265" w:rsidRPr="00126E3F" w:rsidRDefault="00011265" w:rsidP="007474BF">
      <w:pPr>
        <w:spacing w:after="0"/>
        <w:ind w:left="-90" w:firstLine="540"/>
        <w:jc w:val="both"/>
        <w:rPr>
          <w:rFonts w:ascii="GHEA Grapalat" w:hAnsi="GHEA Grapalat" w:cs="Sylfaen"/>
          <w:sz w:val="21"/>
          <w:szCs w:val="21"/>
          <w:lang w:val="af-ZA"/>
        </w:rPr>
      </w:pPr>
      <w:r w:rsidRPr="00126E3F">
        <w:rPr>
          <w:rFonts w:ascii="GHEA Grapalat" w:hAnsi="GHEA Grapalat" w:cs="Sylfaen"/>
          <w:sz w:val="21"/>
          <w:szCs w:val="21"/>
          <w:lang w:val="af-ZA"/>
        </w:rPr>
        <w:t>Ուսումնասիրով «ՃՇՀԱՀ-ԲՄԱՊՁԲ-22/03» մրցույթի տեխնիկական բնութագիրը՝ խնդրում ենք տալ հետևյալ պարզաբանումները</w:t>
      </w:r>
      <w:r w:rsidR="00126E3F" w:rsidRPr="00126E3F">
        <w:rPr>
          <w:rFonts w:ascii="GHEA Grapalat" w:hAnsi="GHEA Grapalat" w:cs="Sylfaen"/>
          <w:sz w:val="21"/>
          <w:szCs w:val="21"/>
          <w:lang w:val="af-ZA"/>
        </w:rPr>
        <w:t>.</w:t>
      </w:r>
    </w:p>
    <w:p w:rsidR="00011265" w:rsidRPr="00126E3F" w:rsidRDefault="00011265" w:rsidP="007474BF">
      <w:pPr>
        <w:spacing w:after="0"/>
        <w:ind w:left="-90" w:firstLine="540"/>
        <w:jc w:val="both"/>
        <w:rPr>
          <w:rFonts w:ascii="GHEA Grapalat" w:hAnsi="GHEA Grapalat" w:cs="Sylfaen"/>
          <w:sz w:val="21"/>
          <w:szCs w:val="21"/>
          <w:lang w:val="af-ZA"/>
        </w:rPr>
      </w:pPr>
      <w:r w:rsidRPr="00126E3F">
        <w:rPr>
          <w:rFonts w:ascii="GHEA Grapalat" w:hAnsi="GHEA Grapalat" w:cs="Sylfaen"/>
          <w:sz w:val="21"/>
          <w:szCs w:val="21"/>
          <w:lang w:val="af-ZA"/>
        </w:rPr>
        <w:t>1.</w:t>
      </w:r>
      <w:r w:rsidRPr="00126E3F">
        <w:rPr>
          <w:rFonts w:ascii="GHEA Grapalat" w:hAnsi="GHEA Grapalat" w:cs="Sylfaen"/>
          <w:sz w:val="21"/>
          <w:szCs w:val="21"/>
          <w:lang w:val="af-ZA"/>
        </w:rPr>
        <w:tab/>
        <w:t xml:space="preserve">Ռեֆերենց կայանի, որը բաղկացած է ղեկավարման կայանից և ընդունիչ անտենայից, տեխնիկական նկարագրությունում առկա են իմաստային անհասկանալի դրույթներ, որոնք կարող են ունենալ տարբեր մեկնաբանություններ: Նույն տեխնիկական նկարագրությունում կան դրույթներ, որոնք եզակի են տարբեր արտադրողների համար: Հետևաբար գոյություն չունի սարքավորում, որը լիովին համապատասխանի այդ բոլոր պահանջներին: Կից ներկայացնում ենք միջազգային պրակտիակայում ընդունված, առաջատար ընկերությունների սարքավորումներին բավարարող տեխնիկական նկարագրությունը (անգլերեն տարբերակով): </w:t>
      </w:r>
    </w:p>
    <w:p w:rsidR="00011265" w:rsidRDefault="00011265" w:rsidP="007474BF">
      <w:pPr>
        <w:spacing w:after="0"/>
        <w:ind w:left="-90" w:firstLine="540"/>
        <w:jc w:val="both"/>
        <w:rPr>
          <w:rFonts w:ascii="GHEA Grapalat" w:hAnsi="GHEA Grapalat" w:cs="Sylfaen"/>
          <w:sz w:val="21"/>
          <w:szCs w:val="21"/>
          <w:lang w:val="af-ZA"/>
        </w:rPr>
      </w:pPr>
      <w:r w:rsidRPr="00126E3F">
        <w:rPr>
          <w:rFonts w:ascii="GHEA Grapalat" w:hAnsi="GHEA Grapalat" w:cs="Sylfaen"/>
          <w:sz w:val="21"/>
          <w:szCs w:val="21"/>
          <w:lang w:val="af-ZA"/>
        </w:rPr>
        <w:t xml:space="preserve">Արդյոք հնարավոր է փոփոխել տեխնիկական նկարագրությունը՝ հիմք ընդունելով կից տեղեկատվությունը: </w:t>
      </w:r>
    </w:p>
    <w:p w:rsidR="00011265" w:rsidRPr="00126E3F" w:rsidRDefault="00011265" w:rsidP="007474BF">
      <w:pPr>
        <w:spacing w:after="0"/>
        <w:ind w:left="-90" w:firstLine="540"/>
        <w:jc w:val="both"/>
        <w:rPr>
          <w:rFonts w:ascii="GHEA Grapalat" w:hAnsi="GHEA Grapalat" w:cs="Sylfaen"/>
          <w:sz w:val="21"/>
          <w:szCs w:val="21"/>
          <w:lang w:val="af-ZA"/>
        </w:rPr>
      </w:pPr>
      <w:r w:rsidRPr="00126E3F">
        <w:rPr>
          <w:rFonts w:ascii="GHEA Grapalat" w:hAnsi="GHEA Grapalat" w:cs="Sylfaen"/>
          <w:sz w:val="21"/>
          <w:szCs w:val="21"/>
          <w:lang w:val="af-ZA"/>
        </w:rPr>
        <w:t>2.</w:t>
      </w:r>
      <w:r w:rsidRPr="00126E3F">
        <w:rPr>
          <w:rFonts w:ascii="GHEA Grapalat" w:hAnsi="GHEA Grapalat" w:cs="Sylfaen"/>
          <w:sz w:val="21"/>
          <w:szCs w:val="21"/>
          <w:lang w:val="af-ZA"/>
        </w:rPr>
        <w:tab/>
        <w:t>Տեխնիկական բնութագրի 8-րդ կետում նշված է. «8. Արբանյակային նավիգացիոն համակարգի (GNSS) ցանցի կառավարման ծրագրային ապահովում</w:t>
      </w:r>
      <w:r w:rsidRPr="00126E3F">
        <w:rPr>
          <w:rFonts w:ascii="Cambria Math" w:hAnsi="Cambria Math" w:cs="Cambria Math"/>
          <w:sz w:val="21"/>
          <w:szCs w:val="21"/>
          <w:lang w:val="af-ZA"/>
        </w:rPr>
        <w:t>․</w:t>
      </w:r>
      <w:r w:rsidRPr="00126E3F">
        <w:rPr>
          <w:rFonts w:ascii="GHEA Grapalat" w:hAnsi="GHEA Grapalat" w:cs="Sylfaen"/>
          <w:sz w:val="21"/>
          <w:szCs w:val="21"/>
          <w:lang w:val="af-ZA"/>
        </w:rPr>
        <w:t xml:space="preserve"> Spider ծրագրակազմի վերջին թարմացված տարբերակը կամ համարժեքը և ամբողջական ուսուցում»: Սակայն տեխնիկական առաջադրանքը կազմված է այնպես, որ Spider ծրագրային ապահովման ամենաթարմ տարբերակը չի համապատասխանում նշված տեխնիկական պահանջներին: Միաժամանակ նշում ենք, բնութագրում առկա են անհասկանալի բազմաթիվ դրույքներ, որոնք հնարավոր է կապված են սխալ թարգմանության հետ: Կից ներկայացնում ենք GNSS ցանցի կառավարման ծրագրային ապահովման տեխնիկական նկարագիր (անգլերեն տարբերակով), որը հնարավորություն կտա առաջատար ընկերություններին առաջարկել իրենց լուծումները: </w:t>
      </w:r>
    </w:p>
    <w:p w:rsidR="00F50692" w:rsidRPr="00126E3F" w:rsidRDefault="00011265" w:rsidP="007474BF">
      <w:pPr>
        <w:spacing w:after="0"/>
        <w:ind w:left="-90" w:firstLine="540"/>
        <w:jc w:val="both"/>
        <w:rPr>
          <w:rFonts w:ascii="GHEA Grapalat" w:hAnsi="GHEA Grapalat" w:cs="Sylfaen"/>
          <w:sz w:val="21"/>
          <w:szCs w:val="21"/>
          <w:lang w:val="af-ZA"/>
        </w:rPr>
      </w:pPr>
      <w:r w:rsidRPr="00126E3F">
        <w:rPr>
          <w:rFonts w:ascii="GHEA Grapalat" w:hAnsi="GHEA Grapalat" w:cs="Sylfaen"/>
          <w:sz w:val="21"/>
          <w:szCs w:val="21"/>
          <w:lang w:val="af-ZA"/>
        </w:rPr>
        <w:t>Արդյոք հնարավոր է փոփոխել տեխնիկական նկարագրությունը՝ հիմք ընդունելով կից տեղեկատվությունը:</w:t>
      </w:r>
    </w:p>
    <w:p w:rsidR="00011265" w:rsidRPr="00126E3F" w:rsidRDefault="00011265" w:rsidP="00011265">
      <w:pPr>
        <w:spacing w:after="0"/>
        <w:ind w:firstLine="630"/>
        <w:rPr>
          <w:rFonts w:ascii="GHEA Grapalat" w:hAnsi="GHEA Grapalat"/>
          <w:sz w:val="21"/>
          <w:szCs w:val="21"/>
          <w:lang w:val="af-ZA"/>
        </w:rPr>
      </w:pPr>
    </w:p>
    <w:p w:rsidR="001337CA" w:rsidRPr="00126E3F" w:rsidRDefault="00A13798" w:rsidP="007474BF">
      <w:pPr>
        <w:pStyle w:val="BodyTextIndent3"/>
        <w:tabs>
          <w:tab w:val="left" w:pos="540"/>
        </w:tabs>
        <w:spacing w:after="0" w:line="240" w:lineRule="auto"/>
        <w:ind w:left="0"/>
        <w:rPr>
          <w:rFonts w:ascii="GHEA Grapalat" w:hAnsi="GHEA Grapalat" w:cs="Sylfaen"/>
          <w:b/>
          <w:sz w:val="21"/>
          <w:szCs w:val="21"/>
          <w:lang w:val="af-ZA"/>
        </w:rPr>
      </w:pPr>
      <w:r w:rsidRPr="00126E3F">
        <w:rPr>
          <w:rFonts w:ascii="GHEA Grapalat" w:hAnsi="GHEA Grapalat" w:cs="Sylfaen"/>
          <w:b/>
          <w:sz w:val="21"/>
          <w:szCs w:val="21"/>
          <w:lang w:val="af-ZA"/>
        </w:rPr>
        <w:t>Պարզաբանում</w:t>
      </w:r>
    </w:p>
    <w:p w:rsidR="00011265" w:rsidRPr="002920AA" w:rsidRDefault="00011265" w:rsidP="007474BF">
      <w:pPr>
        <w:spacing w:after="0"/>
        <w:ind w:left="-90" w:firstLine="540"/>
        <w:jc w:val="both"/>
        <w:rPr>
          <w:rFonts w:ascii="GHEA Grapalat" w:hAnsi="GHEA Grapalat" w:cs="Sylfaen"/>
          <w:sz w:val="21"/>
          <w:szCs w:val="21"/>
          <w:lang w:val="af-ZA"/>
        </w:rPr>
      </w:pPr>
      <w:bookmarkStart w:id="0" w:name="_GoBack"/>
      <w:r w:rsidRPr="002920AA">
        <w:rPr>
          <w:rFonts w:ascii="GHEA Grapalat" w:hAnsi="GHEA Grapalat" w:cs="Sylfaen"/>
          <w:sz w:val="21"/>
          <w:szCs w:val="21"/>
          <w:lang w:val="af-ZA"/>
        </w:rPr>
        <w:t>Հարգելի գործընկեր</w:t>
      </w:r>
      <w:r w:rsidR="001173D7" w:rsidRPr="002920AA">
        <w:rPr>
          <w:rFonts w:ascii="GHEA Grapalat" w:hAnsi="GHEA Grapalat" w:cs="Sylfaen"/>
          <w:sz w:val="21"/>
          <w:szCs w:val="21"/>
          <w:lang w:val="af-ZA"/>
        </w:rPr>
        <w:t>,</w:t>
      </w:r>
    </w:p>
    <w:p w:rsidR="001173D7" w:rsidRPr="002920AA" w:rsidRDefault="001173D7" w:rsidP="007474BF">
      <w:pPr>
        <w:spacing w:after="0"/>
        <w:ind w:left="-90" w:firstLine="540"/>
        <w:jc w:val="both"/>
        <w:rPr>
          <w:rFonts w:ascii="GHEA Grapalat" w:hAnsi="GHEA Grapalat" w:cs="Sylfaen"/>
          <w:sz w:val="21"/>
          <w:szCs w:val="21"/>
          <w:lang w:val="af-ZA"/>
        </w:rPr>
      </w:pPr>
      <w:r w:rsidRPr="002920AA">
        <w:rPr>
          <w:rFonts w:ascii="GHEA Grapalat" w:hAnsi="GHEA Grapalat" w:cs="Sylfaen"/>
          <w:sz w:val="21"/>
          <w:szCs w:val="21"/>
          <w:lang w:val="af-ZA"/>
        </w:rPr>
        <w:t>Նախ ուզում ենք շնորհակալություն հայտնել Ձեր նամակի և ներկայացված առաջարկների համար:</w:t>
      </w:r>
    </w:p>
    <w:p w:rsidR="00A136D6" w:rsidRPr="002920AA" w:rsidRDefault="001173D7" w:rsidP="007474BF">
      <w:pPr>
        <w:spacing w:after="0"/>
        <w:ind w:left="-90" w:firstLine="540"/>
        <w:jc w:val="both"/>
        <w:rPr>
          <w:rFonts w:ascii="GHEA Grapalat" w:hAnsi="GHEA Grapalat" w:cs="Sylfaen"/>
          <w:sz w:val="21"/>
          <w:szCs w:val="21"/>
          <w:lang w:val="af-ZA"/>
        </w:rPr>
      </w:pPr>
      <w:r w:rsidRPr="002920AA">
        <w:rPr>
          <w:rFonts w:ascii="GHEA Grapalat" w:hAnsi="GHEA Grapalat" w:cs="Sylfaen"/>
          <w:sz w:val="21"/>
          <w:szCs w:val="21"/>
          <w:lang w:val="af-ZA"/>
        </w:rPr>
        <w:t>Ինչ վերաբերում է տ</w:t>
      </w:r>
      <w:r w:rsidR="00A136D6" w:rsidRPr="002920AA">
        <w:rPr>
          <w:rFonts w:ascii="GHEA Grapalat" w:hAnsi="GHEA Grapalat" w:cs="Sylfaen"/>
          <w:sz w:val="21"/>
          <w:szCs w:val="21"/>
          <w:lang w:val="af-ZA"/>
        </w:rPr>
        <w:t>եխնիկական բնութագրերի փոփոխության հնարավորության վերաբերյալ Ձեր կողմից</w:t>
      </w:r>
      <w:r w:rsidR="00126E3F" w:rsidRPr="002920AA">
        <w:rPr>
          <w:rFonts w:ascii="GHEA Grapalat" w:hAnsi="GHEA Grapalat" w:cs="Sylfaen"/>
          <w:sz w:val="21"/>
          <w:szCs w:val="21"/>
          <w:lang w:val="af-ZA"/>
        </w:rPr>
        <w:t xml:space="preserve"> բարձրացված</w:t>
      </w:r>
      <w:r w:rsidR="00A136D6" w:rsidRPr="002920AA">
        <w:rPr>
          <w:rFonts w:ascii="GHEA Grapalat" w:hAnsi="GHEA Grapalat" w:cs="Sylfaen"/>
          <w:sz w:val="21"/>
          <w:szCs w:val="21"/>
          <w:lang w:val="af-ZA"/>
        </w:rPr>
        <w:t xml:space="preserve"> հարցը դիտարկելու</w:t>
      </w:r>
      <w:r w:rsidRPr="002920AA">
        <w:rPr>
          <w:rFonts w:ascii="GHEA Grapalat" w:hAnsi="GHEA Grapalat" w:cs="Sylfaen"/>
          <w:sz w:val="21"/>
          <w:szCs w:val="21"/>
          <w:lang w:val="af-ZA"/>
        </w:rPr>
        <w:t>ն,</w:t>
      </w:r>
      <w:r w:rsidR="00A136D6" w:rsidRPr="002920AA">
        <w:rPr>
          <w:rFonts w:ascii="GHEA Grapalat" w:hAnsi="GHEA Grapalat" w:cs="Sylfaen"/>
          <w:sz w:val="21"/>
          <w:szCs w:val="21"/>
          <w:lang w:val="af-ZA"/>
        </w:rPr>
        <w:t xml:space="preserve"> </w:t>
      </w:r>
      <w:r w:rsidR="004E5C68" w:rsidRPr="002920AA">
        <w:rPr>
          <w:rFonts w:ascii="GHEA Grapalat" w:hAnsi="GHEA Grapalat" w:cs="Sylfaen"/>
          <w:sz w:val="21"/>
          <w:szCs w:val="21"/>
          <w:lang w:val="af-ZA"/>
        </w:rPr>
        <w:t>խնդրում ենք ներկայացնել հետևյալ հստակեցումները.</w:t>
      </w:r>
      <w:r w:rsidRPr="002920AA">
        <w:rPr>
          <w:rFonts w:ascii="GHEA Grapalat" w:hAnsi="GHEA Grapalat" w:cs="Sylfaen"/>
          <w:sz w:val="21"/>
          <w:szCs w:val="21"/>
          <w:lang w:val="af-ZA"/>
        </w:rPr>
        <w:t xml:space="preserve"> </w:t>
      </w:r>
    </w:p>
    <w:p w:rsidR="001173D7" w:rsidRPr="002920AA" w:rsidRDefault="001173D7" w:rsidP="00A136D6">
      <w:pPr>
        <w:pStyle w:val="ListParagraph"/>
        <w:numPr>
          <w:ilvl w:val="0"/>
          <w:numId w:val="1"/>
        </w:numPr>
        <w:spacing w:after="0"/>
        <w:jc w:val="both"/>
        <w:rPr>
          <w:rFonts w:ascii="GHEA Grapalat" w:hAnsi="GHEA Grapalat" w:cs="Sylfaen"/>
          <w:sz w:val="21"/>
          <w:szCs w:val="21"/>
          <w:lang w:val="af-ZA"/>
        </w:rPr>
      </w:pPr>
      <w:r w:rsidRPr="002920AA">
        <w:rPr>
          <w:rFonts w:ascii="GHEA Grapalat" w:hAnsi="GHEA Grapalat" w:cs="Sylfaen"/>
          <w:sz w:val="21"/>
          <w:szCs w:val="21"/>
          <w:lang w:val="af-ZA"/>
        </w:rPr>
        <w:t>Ռեֆերենց կայանի վերաբերյալ նշել էիք, որ տեխնիկական նկարագրությունում կան իմաստային անհասկանալի դրույթներ, որոնք կարող են ունենալ տարբեր մեկնաբանություններ, բացի այդ նույն տեխնիկական նկարագրությունում կան դրույթներ, որոնք եզակի են տարբեր արտադրողների համար:</w:t>
      </w:r>
    </w:p>
    <w:p w:rsidR="001173D7" w:rsidRPr="002920AA" w:rsidRDefault="001173D7" w:rsidP="004E5C68">
      <w:pPr>
        <w:pStyle w:val="ListParagraph"/>
        <w:spacing w:after="0"/>
        <w:ind w:left="810"/>
        <w:jc w:val="both"/>
        <w:rPr>
          <w:rFonts w:ascii="GHEA Grapalat" w:hAnsi="GHEA Grapalat" w:cs="Sylfaen"/>
          <w:sz w:val="21"/>
          <w:szCs w:val="21"/>
          <w:lang w:val="af-ZA"/>
        </w:rPr>
      </w:pPr>
      <w:r w:rsidRPr="002920AA">
        <w:rPr>
          <w:rFonts w:ascii="GHEA Grapalat" w:hAnsi="GHEA Grapalat" w:cs="Sylfaen"/>
          <w:sz w:val="21"/>
          <w:szCs w:val="21"/>
          <w:lang w:val="af-ZA"/>
        </w:rPr>
        <w:t xml:space="preserve">Խնդրում ենք հստակ ներկայացնել Ռեֆերենց կայանի տեխնիկական նկարագրությունում առկա իմաստային անհասկանալի դրույթները, որոնք կարող են տարբեր մեկնաբանությունների տեղիք </w:t>
      </w:r>
      <w:r w:rsidRPr="002920AA">
        <w:rPr>
          <w:rFonts w:ascii="GHEA Grapalat" w:hAnsi="GHEA Grapalat" w:cs="Sylfaen"/>
          <w:sz w:val="21"/>
          <w:szCs w:val="21"/>
          <w:lang w:val="af-ZA"/>
        </w:rPr>
        <w:lastRenderedPageBreak/>
        <w:t>տալ, բացի այդ, խնդրում ենք ներկայացնել տեխնիկական նկարագրությունում առկա այն դրույթները, որոնք եզակի են տարբեր արտադրողների համար:</w:t>
      </w:r>
    </w:p>
    <w:p w:rsidR="004E5C68" w:rsidRPr="002920AA" w:rsidRDefault="004E5C68" w:rsidP="004E5C68">
      <w:pPr>
        <w:pStyle w:val="ListParagraph"/>
        <w:numPr>
          <w:ilvl w:val="0"/>
          <w:numId w:val="1"/>
        </w:numPr>
        <w:spacing w:after="0"/>
        <w:jc w:val="both"/>
        <w:rPr>
          <w:rFonts w:ascii="GHEA Grapalat" w:hAnsi="GHEA Grapalat" w:cs="Sylfaen"/>
          <w:sz w:val="21"/>
          <w:szCs w:val="21"/>
          <w:lang w:val="af-ZA"/>
        </w:rPr>
      </w:pPr>
      <w:r w:rsidRPr="002920AA">
        <w:rPr>
          <w:rFonts w:ascii="GHEA Grapalat" w:hAnsi="GHEA Grapalat" w:cs="Sylfaen"/>
          <w:sz w:val="21"/>
          <w:szCs w:val="21"/>
          <w:lang w:val="af-ZA"/>
        </w:rPr>
        <w:t xml:space="preserve">Նշել էիք նաև, որ տեխնիկական բնութագրի 8-րդ կետում նշված Արբանյակային նավիգացիոն համակարգի (GNSS) ցանցի կառավարման ծրագրային ապահովման տեխնիկական </w:t>
      </w:r>
      <w:r w:rsidR="002920AA" w:rsidRPr="002920AA">
        <w:rPr>
          <w:rFonts w:ascii="GHEA Grapalat" w:hAnsi="GHEA Grapalat" w:cs="Sylfaen"/>
          <w:sz w:val="21"/>
          <w:szCs w:val="21"/>
          <w:lang w:val="af-ZA"/>
        </w:rPr>
        <w:t>բնութագր</w:t>
      </w:r>
      <w:r w:rsidRPr="002920AA">
        <w:rPr>
          <w:rFonts w:ascii="GHEA Grapalat" w:hAnsi="GHEA Grapalat" w:cs="Sylfaen"/>
          <w:sz w:val="21"/>
          <w:szCs w:val="21"/>
          <w:lang w:val="af-ZA"/>
        </w:rPr>
        <w:t>ում կան անհամապատասխանություններ, բացի այդ առկա են անհասկանալի բազմաթիվ դրույթներ, որոնք հնարավոր է կապված են սխալ թարգմանության հետ:</w:t>
      </w:r>
    </w:p>
    <w:p w:rsidR="004E5C68" w:rsidRPr="002920AA" w:rsidRDefault="004E5C68" w:rsidP="004E5C68">
      <w:pPr>
        <w:pStyle w:val="ListParagraph"/>
        <w:spacing w:after="0"/>
        <w:ind w:left="810"/>
        <w:jc w:val="both"/>
        <w:rPr>
          <w:rFonts w:ascii="GHEA Grapalat" w:hAnsi="GHEA Grapalat" w:cs="Sylfaen"/>
          <w:sz w:val="21"/>
          <w:szCs w:val="21"/>
          <w:lang w:val="af-ZA"/>
        </w:rPr>
      </w:pPr>
      <w:r w:rsidRPr="002920AA">
        <w:rPr>
          <w:rFonts w:ascii="GHEA Grapalat" w:hAnsi="GHEA Grapalat" w:cs="Sylfaen"/>
          <w:sz w:val="21"/>
          <w:szCs w:val="21"/>
          <w:lang w:val="af-ZA"/>
        </w:rPr>
        <w:t xml:space="preserve">Խնդրում ենք հստակ նշել այդ անհամապատասխանությունները և </w:t>
      </w:r>
      <w:r w:rsidR="002920AA" w:rsidRPr="002920AA">
        <w:rPr>
          <w:rFonts w:ascii="GHEA Grapalat" w:hAnsi="GHEA Grapalat" w:cs="Sylfaen"/>
          <w:sz w:val="21"/>
          <w:szCs w:val="21"/>
          <w:lang w:val="af-ZA"/>
        </w:rPr>
        <w:t xml:space="preserve">հնարավոր սխալ թարգմանությամբ պայմանավորված </w:t>
      </w:r>
      <w:r w:rsidRPr="002920AA">
        <w:rPr>
          <w:rFonts w:ascii="GHEA Grapalat" w:hAnsi="GHEA Grapalat" w:cs="Sylfaen"/>
          <w:sz w:val="21"/>
          <w:szCs w:val="21"/>
          <w:lang w:val="af-ZA"/>
        </w:rPr>
        <w:t>անհասկանալի դրույթները:</w:t>
      </w:r>
    </w:p>
    <w:bookmarkEnd w:id="0"/>
    <w:p w:rsidR="004E5C68" w:rsidRDefault="004E5C68" w:rsidP="007474BF">
      <w:pPr>
        <w:spacing w:after="0"/>
        <w:ind w:firstLine="709"/>
        <w:jc w:val="both"/>
        <w:rPr>
          <w:rFonts w:ascii="GHEA Grapalat" w:hAnsi="GHEA Grapalat"/>
          <w:sz w:val="21"/>
          <w:szCs w:val="21"/>
          <w:lang w:val="hy-AM"/>
        </w:rPr>
      </w:pPr>
    </w:p>
    <w:p w:rsidR="00A13798" w:rsidRPr="00126E3F" w:rsidRDefault="00A13798" w:rsidP="007474BF">
      <w:pPr>
        <w:spacing w:after="0"/>
        <w:ind w:firstLine="709"/>
        <w:jc w:val="both"/>
        <w:rPr>
          <w:rFonts w:ascii="GHEA Grapalat" w:hAnsi="GHEA Grapalat"/>
          <w:sz w:val="21"/>
          <w:szCs w:val="21"/>
          <w:lang w:val="hy-AM"/>
        </w:rPr>
      </w:pPr>
      <w:r w:rsidRPr="00126E3F">
        <w:rPr>
          <w:rFonts w:ascii="GHEA Grapalat" w:hAnsi="GHEA Grapalat"/>
          <w:sz w:val="21"/>
          <w:szCs w:val="21"/>
          <w:lang w:val="hy-AM"/>
        </w:rPr>
        <w:t xml:space="preserve">Սույն հայտարարության հետ կապված լրացուցիչ տեղեկություններ ստանալու համար կարող եք դիմել </w:t>
      </w:r>
      <w:r w:rsidR="00011265" w:rsidRPr="00126E3F">
        <w:rPr>
          <w:rFonts w:ascii="GHEA Grapalat" w:hAnsi="GHEA Grapalat" w:cs="Sylfaen"/>
          <w:sz w:val="21"/>
          <w:szCs w:val="21"/>
          <w:lang w:val="hy-AM"/>
        </w:rPr>
        <w:t>ՃՇՀԱՀ</w:t>
      </w:r>
      <w:r w:rsidR="00011265" w:rsidRPr="00126E3F">
        <w:rPr>
          <w:rFonts w:ascii="GHEA Grapalat" w:hAnsi="GHEA Grapalat" w:cs="Sylfaen"/>
          <w:sz w:val="21"/>
          <w:szCs w:val="21"/>
          <w:lang w:val="af-ZA"/>
        </w:rPr>
        <w:t>-</w:t>
      </w:r>
      <w:r w:rsidR="00011265" w:rsidRPr="00126E3F">
        <w:rPr>
          <w:rFonts w:ascii="GHEA Grapalat" w:hAnsi="GHEA Grapalat" w:cs="Sylfaen"/>
          <w:sz w:val="21"/>
          <w:szCs w:val="21"/>
          <w:lang w:val="hy-AM"/>
        </w:rPr>
        <w:t>ԲՄԱՊՁԲ</w:t>
      </w:r>
      <w:r w:rsidR="00011265" w:rsidRPr="00126E3F">
        <w:rPr>
          <w:rFonts w:ascii="GHEA Grapalat" w:hAnsi="GHEA Grapalat" w:cs="Sylfaen"/>
          <w:sz w:val="21"/>
          <w:szCs w:val="21"/>
          <w:lang w:val="af-ZA"/>
        </w:rPr>
        <w:t xml:space="preserve">-22/03 </w:t>
      </w:r>
      <w:r w:rsidRPr="00126E3F">
        <w:rPr>
          <w:rFonts w:ascii="GHEA Grapalat" w:hAnsi="GHEA Grapalat"/>
          <w:sz w:val="21"/>
          <w:szCs w:val="21"/>
          <w:lang w:val="hy-AM"/>
        </w:rPr>
        <w:t>ծածկագրով գնահատող հանձնաժողովի քարտուղար</w:t>
      </w:r>
      <w:r w:rsidR="001337CA" w:rsidRPr="00126E3F">
        <w:rPr>
          <w:rFonts w:ascii="GHEA Grapalat" w:hAnsi="GHEA Grapalat"/>
          <w:sz w:val="21"/>
          <w:szCs w:val="21"/>
          <w:lang w:val="hy-AM"/>
        </w:rPr>
        <w:t xml:space="preserve"> </w:t>
      </w:r>
      <w:r w:rsidR="00011265" w:rsidRPr="00126E3F">
        <w:rPr>
          <w:rFonts w:ascii="GHEA Grapalat" w:hAnsi="GHEA Grapalat"/>
          <w:sz w:val="21"/>
          <w:szCs w:val="21"/>
          <w:lang w:val="hy-AM"/>
        </w:rPr>
        <w:t>Վ. Աթանեսյանին</w:t>
      </w:r>
      <w:r w:rsidRPr="00126E3F">
        <w:rPr>
          <w:rFonts w:ascii="GHEA Grapalat" w:hAnsi="GHEA Grapalat"/>
          <w:sz w:val="21"/>
          <w:szCs w:val="21"/>
          <w:lang w:val="hy-AM"/>
        </w:rPr>
        <w:t>:</w:t>
      </w:r>
    </w:p>
    <w:p w:rsidR="00A13798" w:rsidRPr="00126E3F" w:rsidRDefault="00A13798" w:rsidP="007474BF">
      <w:pPr>
        <w:spacing w:after="0"/>
        <w:ind w:firstLine="709"/>
        <w:jc w:val="both"/>
        <w:rPr>
          <w:rFonts w:ascii="GHEA Grapalat" w:hAnsi="GHEA Grapalat"/>
          <w:sz w:val="21"/>
          <w:szCs w:val="21"/>
          <w:lang w:val="hy-AM"/>
        </w:rPr>
      </w:pPr>
      <w:r w:rsidRPr="00126E3F">
        <w:rPr>
          <w:rFonts w:ascii="GHEA Grapalat" w:hAnsi="GHEA Grapalat"/>
          <w:sz w:val="21"/>
          <w:szCs w:val="21"/>
          <w:lang w:val="hy-AM"/>
        </w:rPr>
        <w:tab/>
      </w:r>
      <w:r w:rsidRPr="00126E3F">
        <w:rPr>
          <w:rFonts w:ascii="GHEA Grapalat" w:hAnsi="GHEA Grapalat"/>
          <w:sz w:val="21"/>
          <w:szCs w:val="21"/>
          <w:lang w:val="hy-AM"/>
        </w:rPr>
        <w:tab/>
      </w:r>
      <w:r w:rsidRPr="00126E3F">
        <w:rPr>
          <w:rFonts w:ascii="GHEA Grapalat" w:hAnsi="GHEA Grapalat"/>
          <w:sz w:val="21"/>
          <w:szCs w:val="21"/>
          <w:lang w:val="hy-AM"/>
        </w:rPr>
        <w:tab/>
      </w:r>
      <w:r w:rsidRPr="00126E3F">
        <w:rPr>
          <w:rFonts w:ascii="GHEA Grapalat" w:hAnsi="GHEA Grapalat"/>
          <w:sz w:val="21"/>
          <w:szCs w:val="21"/>
          <w:lang w:val="hy-AM"/>
        </w:rPr>
        <w:tab/>
      </w:r>
      <w:r w:rsidRPr="00126E3F">
        <w:rPr>
          <w:rFonts w:ascii="GHEA Grapalat" w:hAnsi="GHEA Grapalat"/>
          <w:sz w:val="21"/>
          <w:szCs w:val="21"/>
          <w:lang w:val="hy-AM"/>
        </w:rPr>
        <w:tab/>
      </w:r>
      <w:r w:rsidRPr="00126E3F">
        <w:rPr>
          <w:rFonts w:ascii="GHEA Grapalat" w:hAnsi="GHEA Grapalat"/>
          <w:sz w:val="21"/>
          <w:szCs w:val="21"/>
          <w:lang w:val="hy-AM"/>
        </w:rPr>
        <w:tab/>
      </w:r>
      <w:r w:rsidRPr="00126E3F">
        <w:rPr>
          <w:rFonts w:ascii="GHEA Grapalat" w:hAnsi="GHEA Grapalat"/>
          <w:sz w:val="21"/>
          <w:szCs w:val="21"/>
          <w:lang w:val="hy-AM"/>
        </w:rPr>
        <w:tab/>
      </w:r>
      <w:r w:rsidRPr="00126E3F">
        <w:rPr>
          <w:rFonts w:ascii="GHEA Grapalat" w:hAnsi="GHEA Grapalat"/>
          <w:sz w:val="21"/>
          <w:szCs w:val="21"/>
          <w:lang w:val="hy-AM"/>
        </w:rPr>
        <w:tab/>
      </w:r>
      <w:r w:rsidRPr="00126E3F">
        <w:rPr>
          <w:rFonts w:ascii="GHEA Grapalat" w:hAnsi="GHEA Grapalat"/>
          <w:sz w:val="21"/>
          <w:szCs w:val="21"/>
          <w:lang w:val="hy-AM"/>
        </w:rPr>
        <w:tab/>
      </w:r>
    </w:p>
    <w:p w:rsidR="007474BF" w:rsidRPr="00126E3F" w:rsidRDefault="00A13798" w:rsidP="007474BF">
      <w:pPr>
        <w:spacing w:after="0" w:line="240" w:lineRule="auto"/>
        <w:ind w:firstLine="709"/>
        <w:jc w:val="both"/>
        <w:rPr>
          <w:rFonts w:ascii="GHEA Grapalat" w:hAnsi="GHEA Grapalat"/>
          <w:sz w:val="21"/>
          <w:szCs w:val="21"/>
          <w:lang w:val="hy-AM"/>
        </w:rPr>
      </w:pPr>
      <w:r w:rsidRPr="00126E3F">
        <w:rPr>
          <w:rFonts w:ascii="GHEA Grapalat" w:hAnsi="GHEA Grapalat"/>
          <w:sz w:val="21"/>
          <w:szCs w:val="21"/>
          <w:lang w:val="hy-AM"/>
        </w:rPr>
        <w:t xml:space="preserve">Հեռախոս՝ </w:t>
      </w:r>
      <w:r w:rsidR="00011265" w:rsidRPr="00126E3F">
        <w:rPr>
          <w:rFonts w:ascii="GHEA Grapalat" w:hAnsi="GHEA Grapalat"/>
          <w:sz w:val="21"/>
          <w:szCs w:val="21"/>
          <w:lang w:val="hy-AM"/>
        </w:rPr>
        <w:t>010581233</w:t>
      </w:r>
      <w:r w:rsidR="007474BF" w:rsidRPr="00126E3F">
        <w:rPr>
          <w:rFonts w:ascii="GHEA Grapalat" w:hAnsi="GHEA Grapalat"/>
          <w:sz w:val="21"/>
          <w:szCs w:val="21"/>
          <w:lang w:val="hy-AM"/>
        </w:rPr>
        <w:t>:</w:t>
      </w:r>
    </w:p>
    <w:p w:rsidR="00011265" w:rsidRPr="00126E3F" w:rsidRDefault="00A13798" w:rsidP="007474BF">
      <w:pPr>
        <w:spacing w:after="0" w:line="240" w:lineRule="auto"/>
        <w:ind w:firstLine="709"/>
        <w:jc w:val="both"/>
        <w:rPr>
          <w:rFonts w:ascii="GHEA Grapalat" w:hAnsi="GHEA Grapalat"/>
          <w:sz w:val="21"/>
          <w:szCs w:val="21"/>
          <w:lang w:val="hy-AM"/>
        </w:rPr>
      </w:pPr>
      <w:r w:rsidRPr="00126E3F">
        <w:rPr>
          <w:rFonts w:ascii="GHEA Grapalat" w:hAnsi="GHEA Grapalat"/>
          <w:sz w:val="21"/>
          <w:szCs w:val="21"/>
          <w:lang w:val="hy-AM"/>
        </w:rPr>
        <w:t xml:space="preserve">Էլեկոտրանային փոստ՝ </w:t>
      </w:r>
      <w:hyperlink r:id="rId7" w:history="1">
        <w:r w:rsidR="00011265" w:rsidRPr="00126E3F">
          <w:rPr>
            <w:rStyle w:val="Hyperlink"/>
            <w:rFonts w:ascii="GHEA Grapalat" w:hAnsi="GHEA Grapalat"/>
            <w:sz w:val="21"/>
            <w:szCs w:val="21"/>
            <w:lang w:val="hy-AM"/>
          </w:rPr>
          <w:t>gnumner.nuaca@gmail.com</w:t>
        </w:r>
      </w:hyperlink>
      <w:r w:rsidR="00011265" w:rsidRPr="00126E3F">
        <w:rPr>
          <w:rFonts w:ascii="GHEA Grapalat" w:hAnsi="GHEA Grapalat"/>
          <w:sz w:val="21"/>
          <w:szCs w:val="21"/>
          <w:lang w:val="hy-AM"/>
        </w:rPr>
        <w:t>:</w:t>
      </w:r>
    </w:p>
    <w:p w:rsidR="00AC37A6" w:rsidRPr="00126E3F" w:rsidRDefault="00011265" w:rsidP="007474BF">
      <w:pPr>
        <w:spacing w:after="0" w:line="240" w:lineRule="auto"/>
        <w:ind w:firstLine="709"/>
        <w:jc w:val="both"/>
        <w:rPr>
          <w:sz w:val="21"/>
          <w:szCs w:val="21"/>
          <w:lang w:val="af-ZA"/>
        </w:rPr>
      </w:pPr>
      <w:r w:rsidRPr="00126E3F">
        <w:rPr>
          <w:rFonts w:ascii="GHEA Grapalat" w:hAnsi="GHEA Grapalat" w:cs="Sylfaen"/>
          <w:sz w:val="21"/>
          <w:szCs w:val="21"/>
          <w:lang w:val="hy-AM"/>
        </w:rPr>
        <w:t>ՃՇՀԱՀ</w:t>
      </w:r>
      <w:r w:rsidRPr="00126E3F">
        <w:rPr>
          <w:rFonts w:ascii="GHEA Grapalat" w:hAnsi="GHEA Grapalat" w:cs="Sylfaen"/>
          <w:sz w:val="21"/>
          <w:szCs w:val="21"/>
          <w:lang w:val="af-ZA"/>
        </w:rPr>
        <w:t>-</w:t>
      </w:r>
      <w:r w:rsidRPr="00126E3F">
        <w:rPr>
          <w:rFonts w:ascii="GHEA Grapalat" w:hAnsi="GHEA Grapalat" w:cs="Sylfaen"/>
          <w:sz w:val="21"/>
          <w:szCs w:val="21"/>
          <w:lang w:val="hy-AM"/>
        </w:rPr>
        <w:t>ԲՄԱՊՁԲ</w:t>
      </w:r>
      <w:r w:rsidRPr="00126E3F">
        <w:rPr>
          <w:rFonts w:ascii="GHEA Grapalat" w:hAnsi="GHEA Grapalat" w:cs="Sylfaen"/>
          <w:sz w:val="21"/>
          <w:szCs w:val="21"/>
          <w:lang w:val="af-ZA"/>
        </w:rPr>
        <w:t xml:space="preserve">-22/03 </w:t>
      </w:r>
      <w:r w:rsidR="00A13798" w:rsidRPr="00126E3F">
        <w:rPr>
          <w:rFonts w:ascii="GHEA Grapalat" w:hAnsi="GHEA Grapalat"/>
          <w:sz w:val="21"/>
          <w:szCs w:val="21"/>
          <w:lang w:val="hy-AM"/>
        </w:rPr>
        <w:t xml:space="preserve">ծածկագրով գնման ընթացակարգի գնահատող </w:t>
      </w:r>
      <w:r w:rsidRPr="00126E3F">
        <w:rPr>
          <w:rFonts w:ascii="GHEA Grapalat" w:hAnsi="GHEA Grapalat"/>
          <w:sz w:val="21"/>
          <w:szCs w:val="21"/>
          <w:lang w:val="hy-AM"/>
        </w:rPr>
        <w:t>հանձնաժողով</w:t>
      </w:r>
      <w:r w:rsidR="007474BF" w:rsidRPr="00126E3F">
        <w:rPr>
          <w:rFonts w:ascii="GHEA Grapalat" w:hAnsi="GHEA Grapalat"/>
          <w:sz w:val="21"/>
          <w:szCs w:val="21"/>
          <w:lang w:val="hy-AM"/>
        </w:rPr>
        <w:t>:</w:t>
      </w:r>
      <w:r w:rsidR="00233D97" w:rsidRPr="00126E3F">
        <w:rPr>
          <w:rFonts w:ascii="GHEA Grapalat" w:hAnsi="GHEA Grapalat" w:cs="Sylfaen"/>
          <w:sz w:val="21"/>
          <w:szCs w:val="21"/>
          <w:lang w:val="af-ZA"/>
        </w:rPr>
        <w:t xml:space="preserve">                 </w:t>
      </w:r>
    </w:p>
    <w:sectPr w:rsidR="00AC37A6" w:rsidRPr="00126E3F" w:rsidSect="007474BF">
      <w:footerReference w:type="even" r:id="rId8"/>
      <w:footerReference w:type="default" r:id="rId9"/>
      <w:pgSz w:w="11906" w:h="16838" w:code="9"/>
      <w:pgMar w:top="284" w:right="566" w:bottom="284" w:left="851"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2C5" w:rsidRDefault="00BF32C5" w:rsidP="001805F6">
      <w:pPr>
        <w:spacing w:after="0" w:line="240" w:lineRule="auto"/>
      </w:pPr>
      <w:r>
        <w:separator/>
      </w:r>
    </w:p>
  </w:endnote>
  <w:endnote w:type="continuationSeparator" w:id="0">
    <w:p w:rsidR="00BF32C5" w:rsidRDefault="00BF32C5" w:rsidP="001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6E5533"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rsidR="00B21464" w:rsidRDefault="00BF32C5" w:rsidP="00B214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BF32C5" w:rsidP="00717888">
    <w:pPr>
      <w:pStyle w:val="Footer"/>
      <w:framePr w:wrap="around" w:vAnchor="text" w:hAnchor="margin" w:xAlign="right" w:y="1"/>
      <w:rPr>
        <w:rStyle w:val="PageNumber"/>
      </w:rPr>
    </w:pPr>
  </w:p>
  <w:p w:rsidR="00B21464" w:rsidRDefault="00BF32C5" w:rsidP="00B214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2C5" w:rsidRDefault="00BF32C5" w:rsidP="001805F6">
      <w:pPr>
        <w:spacing w:after="0" w:line="240" w:lineRule="auto"/>
      </w:pPr>
      <w:r>
        <w:separator/>
      </w:r>
    </w:p>
  </w:footnote>
  <w:footnote w:type="continuationSeparator" w:id="0">
    <w:p w:rsidR="00BF32C5" w:rsidRDefault="00BF32C5" w:rsidP="001805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B39C7"/>
    <w:multiLevelType w:val="hybridMultilevel"/>
    <w:tmpl w:val="27F2C274"/>
    <w:lvl w:ilvl="0" w:tplc="5B647E2E">
      <w:start w:val="1"/>
      <w:numFmt w:val="decimal"/>
      <w:lvlText w:val="%1."/>
      <w:lvlJc w:val="left"/>
      <w:pPr>
        <w:ind w:left="810" w:hanging="36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98"/>
    <w:rsid w:val="00011265"/>
    <w:rsid w:val="0006798B"/>
    <w:rsid w:val="001173D7"/>
    <w:rsid w:val="00126E3F"/>
    <w:rsid w:val="00130930"/>
    <w:rsid w:val="001337CA"/>
    <w:rsid w:val="001805F6"/>
    <w:rsid w:val="001F5668"/>
    <w:rsid w:val="001F6E5D"/>
    <w:rsid w:val="00233D97"/>
    <w:rsid w:val="0024517C"/>
    <w:rsid w:val="00250130"/>
    <w:rsid w:val="0025763E"/>
    <w:rsid w:val="002920AA"/>
    <w:rsid w:val="002F6325"/>
    <w:rsid w:val="00325451"/>
    <w:rsid w:val="00373C76"/>
    <w:rsid w:val="003B4447"/>
    <w:rsid w:val="003F79E1"/>
    <w:rsid w:val="004421E5"/>
    <w:rsid w:val="00475011"/>
    <w:rsid w:val="00476AF7"/>
    <w:rsid w:val="00477E29"/>
    <w:rsid w:val="00496A12"/>
    <w:rsid w:val="004B2A9B"/>
    <w:rsid w:val="004D0C09"/>
    <w:rsid w:val="004E4DE5"/>
    <w:rsid w:val="004E5C68"/>
    <w:rsid w:val="0056354B"/>
    <w:rsid w:val="005C71EC"/>
    <w:rsid w:val="005C7976"/>
    <w:rsid w:val="00614290"/>
    <w:rsid w:val="00645F93"/>
    <w:rsid w:val="0064671E"/>
    <w:rsid w:val="006C412B"/>
    <w:rsid w:val="006E5533"/>
    <w:rsid w:val="00732BE9"/>
    <w:rsid w:val="00734BD2"/>
    <w:rsid w:val="007361C9"/>
    <w:rsid w:val="007474BF"/>
    <w:rsid w:val="007B3CD7"/>
    <w:rsid w:val="00841527"/>
    <w:rsid w:val="008815C8"/>
    <w:rsid w:val="008B27AA"/>
    <w:rsid w:val="008D1417"/>
    <w:rsid w:val="0099515B"/>
    <w:rsid w:val="009A578D"/>
    <w:rsid w:val="009C5474"/>
    <w:rsid w:val="009E0D8A"/>
    <w:rsid w:val="00A0082A"/>
    <w:rsid w:val="00A03C5A"/>
    <w:rsid w:val="00A136D6"/>
    <w:rsid w:val="00A13798"/>
    <w:rsid w:val="00A24B86"/>
    <w:rsid w:val="00A537A8"/>
    <w:rsid w:val="00A609E8"/>
    <w:rsid w:val="00A62523"/>
    <w:rsid w:val="00A773F5"/>
    <w:rsid w:val="00A82A81"/>
    <w:rsid w:val="00AC37A6"/>
    <w:rsid w:val="00B6169D"/>
    <w:rsid w:val="00BD2371"/>
    <w:rsid w:val="00BE3A36"/>
    <w:rsid w:val="00BF32C5"/>
    <w:rsid w:val="00C118E7"/>
    <w:rsid w:val="00C71E62"/>
    <w:rsid w:val="00CD469C"/>
    <w:rsid w:val="00D142A9"/>
    <w:rsid w:val="00DE6076"/>
    <w:rsid w:val="00E359CB"/>
    <w:rsid w:val="00E5056E"/>
    <w:rsid w:val="00E62520"/>
    <w:rsid w:val="00E71479"/>
    <w:rsid w:val="00E978A1"/>
    <w:rsid w:val="00EC3BDA"/>
    <w:rsid w:val="00ED1848"/>
    <w:rsid w:val="00F16C02"/>
    <w:rsid w:val="00F37D8B"/>
    <w:rsid w:val="00F50692"/>
    <w:rsid w:val="00F62407"/>
    <w:rsid w:val="00F9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178BC-83C0-4A9C-B874-0E7B06B1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5F6"/>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BodyText2">
    <w:name w:val="Body Text 2"/>
    <w:basedOn w:val="Normal"/>
    <w:link w:val="BodyText2Char"/>
    <w:uiPriority w:val="99"/>
    <w:semiHidden/>
    <w:unhideWhenUsed/>
    <w:rsid w:val="00477E29"/>
    <w:pPr>
      <w:spacing w:after="120" w:line="480" w:lineRule="auto"/>
    </w:pPr>
  </w:style>
  <w:style w:type="character" w:customStyle="1" w:styleId="BodyText2Char">
    <w:name w:val="Body Text 2 Char"/>
    <w:basedOn w:val="DefaultParagraphFont"/>
    <w:link w:val="BodyText2"/>
    <w:uiPriority w:val="99"/>
    <w:semiHidden/>
    <w:rsid w:val="00477E29"/>
  </w:style>
  <w:style w:type="paragraph" w:styleId="BalloonText">
    <w:name w:val="Balloon Text"/>
    <w:basedOn w:val="Normal"/>
    <w:link w:val="BalloonTextChar"/>
    <w:uiPriority w:val="99"/>
    <w:semiHidden/>
    <w:unhideWhenUsed/>
    <w:rsid w:val="00C71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62"/>
    <w:rPr>
      <w:rFonts w:ascii="Segoe UI" w:hAnsi="Segoe UI" w:cs="Segoe UI"/>
      <w:sz w:val="18"/>
      <w:szCs w:val="18"/>
    </w:rPr>
  </w:style>
  <w:style w:type="character" w:styleId="Hyperlink">
    <w:name w:val="Hyperlink"/>
    <w:basedOn w:val="DefaultParagraphFont"/>
    <w:uiPriority w:val="99"/>
    <w:unhideWhenUsed/>
    <w:rsid w:val="00011265"/>
    <w:rPr>
      <w:color w:val="0000FF"/>
      <w:u w:val="single"/>
    </w:rPr>
  </w:style>
  <w:style w:type="paragraph" w:styleId="ListParagraph">
    <w:name w:val="List Paragraph"/>
    <w:basedOn w:val="Normal"/>
    <w:uiPriority w:val="34"/>
    <w:qFormat/>
    <w:rsid w:val="00A13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numner.nuac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Microsoft account</cp:lastModifiedBy>
  <cp:revision>25</cp:revision>
  <cp:lastPrinted>2020-08-14T12:27:00Z</cp:lastPrinted>
  <dcterms:created xsi:type="dcterms:W3CDTF">2020-08-14T11:25:00Z</dcterms:created>
  <dcterms:modified xsi:type="dcterms:W3CDTF">2022-08-17T19:49:00Z</dcterms:modified>
</cp:coreProperties>
</file>